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41258930"/>
        <w:docPartObj>
          <w:docPartGallery w:val="Cover Pages"/>
          <w:docPartUnique/>
        </w:docPartObj>
      </w:sdtPr>
      <w:sdtEndPr/>
      <w:sdtContent>
        <w:p w14:paraId="49E12178" w14:textId="77777777" w:rsidR="00F42BF8" w:rsidRDefault="00F42BF8">
          <w:r>
            <w:rPr>
              <w:noProof/>
              <w:lang w:eastAsia="en-GB"/>
            </w:rPr>
            <mc:AlternateContent>
              <mc:Choice Requires="wpg">
                <w:drawing>
                  <wp:anchor distT="0" distB="0" distL="114300" distR="114300" simplePos="0" relativeHeight="251659264" behindDoc="1" locked="0" layoutInCell="1" allowOverlap="1" wp14:anchorId="532B6FC0" wp14:editId="41A32177">
                    <wp:simplePos x="0" y="0"/>
                    <wp:positionH relativeFrom="page">
                      <wp:align>center</wp:align>
                    </wp:positionH>
                    <wp:positionV relativeFrom="page">
                      <wp:align>center</wp:align>
                    </wp:positionV>
                    <wp:extent cx="6852920" cy="9142730"/>
                    <wp:effectExtent l="0" t="0" r="0" b="12954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rgbClr val="8570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rgbClr val="861F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A9DC5" w14:textId="77777777" w:rsidR="00AF6F19" w:rsidRDefault="00AF6F19">
                                  <w:pPr>
                                    <w:pStyle w:val="NoSpacing"/>
                                    <w:rPr>
                                      <w:color w:val="FFFFFF" w:themeColor="background1"/>
                                      <w:sz w:val="32"/>
                                      <w:szCs w:val="32"/>
                                    </w:rPr>
                                  </w:pPr>
                                </w:p>
                                <w:p w14:paraId="5103748B" w14:textId="77777777" w:rsidR="00AF6F19" w:rsidRDefault="00AF6F19">
                                  <w:pPr>
                                    <w:pStyle w:val="NoSpacing"/>
                                    <w:rPr>
                                      <w:caps/>
                                      <w:color w:val="FFFFFF" w:themeColor="background1"/>
                                    </w:rPr>
                                  </w:pPr>
                                  <w:r>
                                    <w:rPr>
                                      <w:caps/>
                                      <w:color w:val="FFFFFF" w:themeColor="background1"/>
                                    </w:rPr>
                                    <w:t xml:space="preserve"> </w:t>
                                  </w:r>
                                  <w:sdt>
                                    <w:sdtPr>
                                      <w:rPr>
                                        <w:caps/>
                                        <w:color w:val="FFFFFF" w:themeColor="background1"/>
                                      </w:rPr>
                                      <w:alias w:val="Address"/>
                                      <w:tag w:val=""/>
                                      <w:id w:val="2113163453"/>
                                      <w:showingPlcHdr/>
                                      <w:dataBinding w:prefixMappings="xmlns:ns0='http://schemas.microsoft.com/office/2006/coverPageProps' " w:xpath="/ns0:CoverPageProperties[1]/ns0:CompanyAddress[1]" w:storeItemID="{55AF091B-3C7A-41E3-B477-F2FDAA23CFDA}"/>
                                      <w:text/>
                                    </w:sdtPr>
                                    <w:sdtEndPr/>
                                    <w:sdtContent>
                                      <w:r>
                                        <w:rPr>
                                          <w:caps/>
                                          <w:color w:val="FFFFFF" w:themeColor="background1"/>
                                        </w:rPr>
                                        <w:t xml:space="preserve">     </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BBD50D2" w14:textId="349DB3D9" w:rsidR="00AF6F19" w:rsidRDefault="00F14D54">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Advance Information for A Level 2022</w:t>
                                      </w:r>
                                    </w:p>
                                  </w:sdtContent>
                                </w:sdt>
                                <w:p w14:paraId="18D2467B" w14:textId="77777777" w:rsidR="00AF6F19" w:rsidRDefault="00AF6F19" w:rsidP="00B82B77">
                                  <w:pPr>
                                    <w:pStyle w:val="NoSpacing"/>
                                    <w:spacing w:before="240"/>
                                    <w:jc w:val="center"/>
                                    <w:rPr>
                                      <w:caps/>
                                      <w:color w:val="44546A" w:themeColor="text2"/>
                                      <w:sz w:val="36"/>
                                      <w:szCs w:val="36"/>
                                    </w:rPr>
                                  </w:pPr>
                                  <w:r>
                                    <w:rPr>
                                      <w:noProof/>
                                      <w:lang w:val="en-GB" w:eastAsia="en-GB"/>
                                    </w:rPr>
                                    <w:drawing>
                                      <wp:inline distT="0" distB="0" distL="0" distR="0" wp14:anchorId="5B26536C" wp14:editId="685B437A">
                                        <wp:extent cx="2475042" cy="21526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2389" cy="2159040"/>
                                                </a:xfrm>
                                                <a:prstGeom prst="rect">
                                                  <a:avLst/>
                                                </a:prstGeom>
                                              </pic:spPr>
                                            </pic:pic>
                                          </a:graphicData>
                                        </a:graphic>
                                      </wp:inline>
                                    </w:drawing>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32B6FC0" id="Group 119"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" fillcolor="#857039"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" fillcolor="#861f41" stroked="f" strokeweight="1pt">
                      <v:textbox inset="36pt,14.4pt,36pt,36pt">
                        <w:txbxContent>
                          <w:p w14:paraId="4E7A9DC5" w14:textId="77777777" w:rsidR="00AF6F19" w:rsidRDefault="00AF6F19">
                            <w:pPr>
                              <w:pStyle w:val="NoSpacing"/>
                              <w:rPr>
                                <w:color w:val="FFFFFF" w:themeColor="background1"/>
                                <w:sz w:val="32"/>
                                <w:szCs w:val="32"/>
                              </w:rPr>
                            </w:pPr>
                          </w:p>
                          <w:p w14:paraId="5103748B" w14:textId="77777777" w:rsidR="00AF6F19" w:rsidRDefault="00AF6F19">
                            <w:pPr>
                              <w:pStyle w:val="NoSpacing"/>
                              <w:rPr>
                                <w:caps/>
                                <w:color w:val="FFFFFF" w:themeColor="background1"/>
                              </w:rPr>
                            </w:pPr>
                            <w:r>
                              <w:rPr>
                                <w:caps/>
                                <w:color w:val="FFFFFF" w:themeColor="background1"/>
                              </w:rPr>
                              <w:t xml:space="preserve"> </w:t>
                            </w:r>
                            <w:sdt>
                              <w:sdtPr>
                                <w:rPr>
                                  <w:caps/>
                                  <w:color w:val="FFFFFF" w:themeColor="background1"/>
                                </w:rPr>
                                <w:alias w:val="Address"/>
                                <w:tag w:val=""/>
                                <w:id w:val="2113163453"/>
                                <w:showingPlcHdr/>
                                <w:dataBinding w:prefixMappings="xmlns:ns0='http://schemas.microsoft.com/office/2006/coverPageProps' " w:xpath="/ns0:CoverPageProperties[1]/ns0:CompanyAddress[1]" w:storeItemID="{55AF091B-3C7A-41E3-B477-F2FDAA23CFDA}"/>
                                <w:text/>
                              </w:sdtPr>
                              <w:sdtEndPr/>
                              <w:sdtContent>
                                <w:r>
                                  <w:rPr>
                                    <w:caps/>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BBD50D2" w14:textId="349DB3D9" w:rsidR="00AF6F19" w:rsidRDefault="00F14D54">
                                <w:pPr>
                                  <w:pStyle w:val="NoSpacing"/>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Advance Information for A Level 2022</w:t>
                                </w:r>
                              </w:p>
                            </w:sdtContent>
                          </w:sdt>
                          <w:p w14:paraId="18D2467B" w14:textId="77777777" w:rsidR="00AF6F19" w:rsidRDefault="00AF6F19" w:rsidP="00B82B77">
                            <w:pPr>
                              <w:pStyle w:val="NoSpacing"/>
                              <w:spacing w:before="240"/>
                              <w:jc w:val="center"/>
                              <w:rPr>
                                <w:caps/>
                                <w:color w:val="44546A" w:themeColor="text2"/>
                                <w:sz w:val="36"/>
                                <w:szCs w:val="36"/>
                              </w:rPr>
                            </w:pPr>
                            <w:r>
                              <w:rPr>
                                <w:noProof/>
                                <w:lang w:val="en-GB" w:eastAsia="en-GB"/>
                              </w:rPr>
                              <w:drawing>
                                <wp:inline distT="0" distB="0" distL="0" distR="0" wp14:anchorId="5B26536C" wp14:editId="685B437A">
                                  <wp:extent cx="2475042" cy="21526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2389" cy="2159040"/>
                                          </a:xfrm>
                                          <a:prstGeom prst="rect">
                                            <a:avLst/>
                                          </a:prstGeom>
                                        </pic:spPr>
                                      </pic:pic>
                                    </a:graphicData>
                                  </a:graphic>
                                </wp:inline>
                              </w:drawing>
                            </w:r>
                          </w:p>
                        </w:txbxContent>
                      </v:textbox>
                    </v:shape>
                    <w10:wrap anchorx="page" anchory="page"/>
                  </v:group>
                </w:pict>
              </mc:Fallback>
            </mc:AlternateContent>
          </w:r>
        </w:p>
        <w:p w14:paraId="5CCDC817" w14:textId="77777777" w:rsidR="00F42BF8" w:rsidRDefault="00F42BF8">
          <w:r>
            <w:br w:type="page"/>
          </w:r>
        </w:p>
      </w:sdtContent>
    </w:sdt>
    <w:sdt>
      <w:sdtPr>
        <w:rPr>
          <w:rFonts w:asciiTheme="minorHAnsi" w:eastAsiaTheme="minorHAnsi" w:hAnsiTheme="minorHAnsi" w:cstheme="minorBidi"/>
          <w:color w:val="auto"/>
          <w:sz w:val="22"/>
          <w:szCs w:val="22"/>
          <w:lang w:val="en-GB"/>
        </w:rPr>
        <w:id w:val="-8375965"/>
        <w:docPartObj>
          <w:docPartGallery w:val="Table of Contents"/>
          <w:docPartUnique/>
        </w:docPartObj>
      </w:sdtPr>
      <w:sdtEndPr>
        <w:rPr>
          <w:b/>
          <w:bCs/>
          <w:noProof/>
        </w:rPr>
      </w:sdtEndPr>
      <w:sdtContent>
        <w:p w14:paraId="5D820FD7" w14:textId="77777777" w:rsidR="00F42BF8" w:rsidRPr="00F14D54" w:rsidRDefault="00F42BF8">
          <w:pPr>
            <w:pStyle w:val="TOCHeading"/>
            <w:rPr>
              <w:b/>
              <w:color w:val="861F41"/>
            </w:rPr>
          </w:pPr>
          <w:r w:rsidRPr="00F14D54">
            <w:rPr>
              <w:b/>
              <w:color w:val="861F41"/>
            </w:rPr>
            <w:t>Contents</w:t>
          </w:r>
        </w:p>
        <w:p w14:paraId="7C81182A" w14:textId="6735C0F4" w:rsidR="000F6610" w:rsidRDefault="00F42BF8">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95403530" w:history="1">
            <w:r w:rsidR="000F6610" w:rsidRPr="00FF3240">
              <w:rPr>
                <w:rStyle w:val="Hyperlink"/>
                <w:b/>
                <w:bCs/>
                <w:noProof/>
              </w:rPr>
              <w:t>JCQ Advance Information Student Guide</w:t>
            </w:r>
            <w:r w:rsidR="000F6610">
              <w:rPr>
                <w:noProof/>
                <w:webHidden/>
              </w:rPr>
              <w:tab/>
            </w:r>
            <w:r w:rsidR="000F6610">
              <w:rPr>
                <w:noProof/>
                <w:webHidden/>
              </w:rPr>
              <w:fldChar w:fldCharType="begin"/>
            </w:r>
            <w:r w:rsidR="000F6610">
              <w:rPr>
                <w:noProof/>
                <w:webHidden/>
              </w:rPr>
              <w:instrText xml:space="preserve"> PAGEREF _Toc95403530 \h </w:instrText>
            </w:r>
            <w:r w:rsidR="000F6610">
              <w:rPr>
                <w:noProof/>
                <w:webHidden/>
              </w:rPr>
            </w:r>
            <w:r w:rsidR="000F6610">
              <w:rPr>
                <w:noProof/>
                <w:webHidden/>
              </w:rPr>
              <w:fldChar w:fldCharType="separate"/>
            </w:r>
            <w:r w:rsidR="000F6610">
              <w:rPr>
                <w:noProof/>
                <w:webHidden/>
              </w:rPr>
              <w:t>3</w:t>
            </w:r>
            <w:r w:rsidR="000F6610">
              <w:rPr>
                <w:noProof/>
                <w:webHidden/>
              </w:rPr>
              <w:fldChar w:fldCharType="end"/>
            </w:r>
          </w:hyperlink>
        </w:p>
        <w:p w14:paraId="7F8900FC" w14:textId="3C67E907" w:rsidR="000F6610" w:rsidRDefault="003F4B2B">
          <w:pPr>
            <w:pStyle w:val="TOC1"/>
            <w:tabs>
              <w:tab w:val="right" w:leader="dot" w:pos="9016"/>
            </w:tabs>
            <w:rPr>
              <w:rFonts w:eastAsiaTheme="minorEastAsia"/>
              <w:noProof/>
              <w:lang w:eastAsia="en-GB"/>
            </w:rPr>
          </w:pPr>
          <w:hyperlink w:anchor="_Toc95403531" w:history="1">
            <w:r w:rsidR="000F6610" w:rsidRPr="00FF3240">
              <w:rPr>
                <w:rStyle w:val="Hyperlink"/>
                <w:b/>
                <w:bCs/>
                <w:noProof/>
              </w:rPr>
              <w:t>RAG Rating Explained</w:t>
            </w:r>
            <w:r w:rsidR="000F6610">
              <w:rPr>
                <w:noProof/>
                <w:webHidden/>
              </w:rPr>
              <w:tab/>
            </w:r>
            <w:r w:rsidR="000F6610">
              <w:rPr>
                <w:noProof/>
                <w:webHidden/>
              </w:rPr>
              <w:fldChar w:fldCharType="begin"/>
            </w:r>
            <w:r w:rsidR="000F6610">
              <w:rPr>
                <w:noProof/>
                <w:webHidden/>
              </w:rPr>
              <w:instrText xml:space="preserve"> PAGEREF _Toc95403531 \h </w:instrText>
            </w:r>
            <w:r w:rsidR="000F6610">
              <w:rPr>
                <w:noProof/>
                <w:webHidden/>
              </w:rPr>
            </w:r>
            <w:r w:rsidR="000F6610">
              <w:rPr>
                <w:noProof/>
                <w:webHidden/>
              </w:rPr>
              <w:fldChar w:fldCharType="separate"/>
            </w:r>
            <w:r w:rsidR="000F6610">
              <w:rPr>
                <w:noProof/>
                <w:webHidden/>
              </w:rPr>
              <w:t>4</w:t>
            </w:r>
            <w:r w:rsidR="000F6610">
              <w:rPr>
                <w:noProof/>
                <w:webHidden/>
              </w:rPr>
              <w:fldChar w:fldCharType="end"/>
            </w:r>
          </w:hyperlink>
        </w:p>
        <w:p w14:paraId="45F7BBF5" w14:textId="4450CDF9" w:rsidR="000F6610" w:rsidRDefault="003F4B2B">
          <w:pPr>
            <w:pStyle w:val="TOC1"/>
            <w:tabs>
              <w:tab w:val="right" w:leader="dot" w:pos="9016"/>
            </w:tabs>
            <w:rPr>
              <w:rFonts w:eastAsiaTheme="minorEastAsia"/>
              <w:noProof/>
              <w:lang w:eastAsia="en-GB"/>
            </w:rPr>
          </w:pPr>
          <w:hyperlink w:anchor="_Toc95403532" w:history="1">
            <w:r w:rsidR="000F6610" w:rsidRPr="00FF3240">
              <w:rPr>
                <w:rStyle w:val="Hyperlink"/>
                <w:b/>
                <w:bCs/>
                <w:noProof/>
              </w:rPr>
              <w:t>Exam Recharges</w:t>
            </w:r>
            <w:r w:rsidR="000F6610">
              <w:rPr>
                <w:noProof/>
                <w:webHidden/>
              </w:rPr>
              <w:tab/>
            </w:r>
            <w:r w:rsidR="000F6610">
              <w:rPr>
                <w:noProof/>
                <w:webHidden/>
              </w:rPr>
              <w:fldChar w:fldCharType="begin"/>
            </w:r>
            <w:r w:rsidR="000F6610">
              <w:rPr>
                <w:noProof/>
                <w:webHidden/>
              </w:rPr>
              <w:instrText xml:space="preserve"> PAGEREF _Toc95403532 \h </w:instrText>
            </w:r>
            <w:r w:rsidR="000F6610">
              <w:rPr>
                <w:noProof/>
                <w:webHidden/>
              </w:rPr>
            </w:r>
            <w:r w:rsidR="000F6610">
              <w:rPr>
                <w:noProof/>
                <w:webHidden/>
              </w:rPr>
              <w:fldChar w:fldCharType="separate"/>
            </w:r>
            <w:r w:rsidR="000F6610">
              <w:rPr>
                <w:noProof/>
                <w:webHidden/>
              </w:rPr>
              <w:t>5</w:t>
            </w:r>
            <w:r w:rsidR="000F6610">
              <w:rPr>
                <w:noProof/>
                <w:webHidden/>
              </w:rPr>
              <w:fldChar w:fldCharType="end"/>
            </w:r>
          </w:hyperlink>
        </w:p>
        <w:p w14:paraId="4BF27BF2" w14:textId="613BF2E2" w:rsidR="000F6610" w:rsidRDefault="003F4B2B">
          <w:pPr>
            <w:pStyle w:val="TOC1"/>
            <w:tabs>
              <w:tab w:val="right" w:leader="dot" w:pos="9016"/>
            </w:tabs>
            <w:rPr>
              <w:rFonts w:eastAsiaTheme="minorEastAsia"/>
              <w:noProof/>
              <w:lang w:eastAsia="en-GB"/>
            </w:rPr>
          </w:pPr>
          <w:hyperlink w:anchor="_Toc95403533" w:history="1">
            <w:r w:rsidR="000F6610" w:rsidRPr="00FF3240">
              <w:rPr>
                <w:rStyle w:val="Hyperlink"/>
                <w:b/>
                <w:bCs/>
                <w:noProof/>
              </w:rPr>
              <w:t>Pearson Arabic</w:t>
            </w:r>
            <w:r w:rsidR="000F6610">
              <w:rPr>
                <w:noProof/>
                <w:webHidden/>
              </w:rPr>
              <w:tab/>
            </w:r>
            <w:r w:rsidR="000F6610">
              <w:rPr>
                <w:noProof/>
                <w:webHidden/>
              </w:rPr>
              <w:fldChar w:fldCharType="begin"/>
            </w:r>
            <w:r w:rsidR="000F6610">
              <w:rPr>
                <w:noProof/>
                <w:webHidden/>
              </w:rPr>
              <w:instrText xml:space="preserve"> PAGEREF _Toc95403533 \h </w:instrText>
            </w:r>
            <w:r w:rsidR="000F6610">
              <w:rPr>
                <w:noProof/>
                <w:webHidden/>
              </w:rPr>
            </w:r>
            <w:r w:rsidR="000F6610">
              <w:rPr>
                <w:noProof/>
                <w:webHidden/>
              </w:rPr>
              <w:fldChar w:fldCharType="separate"/>
            </w:r>
            <w:r w:rsidR="000F6610">
              <w:rPr>
                <w:noProof/>
                <w:webHidden/>
              </w:rPr>
              <w:t>5</w:t>
            </w:r>
            <w:r w:rsidR="000F6610">
              <w:rPr>
                <w:noProof/>
                <w:webHidden/>
              </w:rPr>
              <w:fldChar w:fldCharType="end"/>
            </w:r>
          </w:hyperlink>
        </w:p>
        <w:p w14:paraId="3089D9DE" w14:textId="7EC117CC" w:rsidR="000F6610" w:rsidRDefault="003F4B2B">
          <w:pPr>
            <w:pStyle w:val="TOC1"/>
            <w:tabs>
              <w:tab w:val="right" w:leader="dot" w:pos="9016"/>
            </w:tabs>
            <w:rPr>
              <w:rFonts w:eastAsiaTheme="minorEastAsia"/>
              <w:noProof/>
              <w:lang w:eastAsia="en-GB"/>
            </w:rPr>
          </w:pPr>
          <w:hyperlink w:anchor="_Toc95403534" w:history="1">
            <w:r w:rsidR="000F6610" w:rsidRPr="00FF3240">
              <w:rPr>
                <w:rStyle w:val="Hyperlink"/>
                <w:b/>
                <w:bCs/>
                <w:noProof/>
              </w:rPr>
              <w:t>AQA Biology</w:t>
            </w:r>
            <w:r w:rsidR="000F6610">
              <w:rPr>
                <w:noProof/>
                <w:webHidden/>
              </w:rPr>
              <w:tab/>
            </w:r>
            <w:r w:rsidR="000F6610">
              <w:rPr>
                <w:noProof/>
                <w:webHidden/>
              </w:rPr>
              <w:fldChar w:fldCharType="begin"/>
            </w:r>
            <w:r w:rsidR="000F6610">
              <w:rPr>
                <w:noProof/>
                <w:webHidden/>
              </w:rPr>
              <w:instrText xml:space="preserve"> PAGEREF _Toc95403534 \h </w:instrText>
            </w:r>
            <w:r w:rsidR="000F6610">
              <w:rPr>
                <w:noProof/>
                <w:webHidden/>
              </w:rPr>
            </w:r>
            <w:r w:rsidR="000F6610">
              <w:rPr>
                <w:noProof/>
                <w:webHidden/>
              </w:rPr>
              <w:fldChar w:fldCharType="separate"/>
            </w:r>
            <w:r w:rsidR="000F6610">
              <w:rPr>
                <w:noProof/>
                <w:webHidden/>
              </w:rPr>
              <w:t>8</w:t>
            </w:r>
            <w:r w:rsidR="000F6610">
              <w:rPr>
                <w:noProof/>
                <w:webHidden/>
              </w:rPr>
              <w:fldChar w:fldCharType="end"/>
            </w:r>
          </w:hyperlink>
        </w:p>
        <w:p w14:paraId="3377E327" w14:textId="065FC87D" w:rsidR="000F6610" w:rsidRDefault="003F4B2B">
          <w:pPr>
            <w:pStyle w:val="TOC1"/>
            <w:tabs>
              <w:tab w:val="right" w:leader="dot" w:pos="9016"/>
            </w:tabs>
            <w:rPr>
              <w:rFonts w:eastAsiaTheme="minorEastAsia"/>
              <w:noProof/>
              <w:lang w:eastAsia="en-GB"/>
            </w:rPr>
          </w:pPr>
          <w:hyperlink w:anchor="_Toc95403535" w:history="1">
            <w:r w:rsidR="000F6610" w:rsidRPr="00FF3240">
              <w:rPr>
                <w:rStyle w:val="Hyperlink"/>
                <w:b/>
                <w:bCs/>
                <w:noProof/>
              </w:rPr>
              <w:t>AQA Business</w:t>
            </w:r>
            <w:r w:rsidR="000F6610">
              <w:rPr>
                <w:noProof/>
                <w:webHidden/>
              </w:rPr>
              <w:tab/>
            </w:r>
            <w:r w:rsidR="000F6610">
              <w:rPr>
                <w:noProof/>
                <w:webHidden/>
              </w:rPr>
              <w:fldChar w:fldCharType="begin"/>
            </w:r>
            <w:r w:rsidR="000F6610">
              <w:rPr>
                <w:noProof/>
                <w:webHidden/>
              </w:rPr>
              <w:instrText xml:space="preserve"> PAGEREF _Toc95403535 \h </w:instrText>
            </w:r>
            <w:r w:rsidR="000F6610">
              <w:rPr>
                <w:noProof/>
                <w:webHidden/>
              </w:rPr>
            </w:r>
            <w:r w:rsidR="000F6610">
              <w:rPr>
                <w:noProof/>
                <w:webHidden/>
              </w:rPr>
              <w:fldChar w:fldCharType="separate"/>
            </w:r>
            <w:r w:rsidR="000F6610">
              <w:rPr>
                <w:noProof/>
                <w:webHidden/>
              </w:rPr>
              <w:t>10</w:t>
            </w:r>
            <w:r w:rsidR="000F6610">
              <w:rPr>
                <w:noProof/>
                <w:webHidden/>
              </w:rPr>
              <w:fldChar w:fldCharType="end"/>
            </w:r>
          </w:hyperlink>
        </w:p>
        <w:p w14:paraId="19523047" w14:textId="47A919B2" w:rsidR="000F6610" w:rsidRDefault="003F4B2B">
          <w:pPr>
            <w:pStyle w:val="TOC1"/>
            <w:tabs>
              <w:tab w:val="right" w:leader="dot" w:pos="9016"/>
            </w:tabs>
            <w:rPr>
              <w:rFonts w:eastAsiaTheme="minorEastAsia"/>
              <w:noProof/>
              <w:lang w:eastAsia="en-GB"/>
            </w:rPr>
          </w:pPr>
          <w:hyperlink w:anchor="_Toc95403536" w:history="1">
            <w:r w:rsidR="000F6610" w:rsidRPr="00FF3240">
              <w:rPr>
                <w:rStyle w:val="Hyperlink"/>
                <w:rFonts w:cstheme="minorHAnsi"/>
                <w:b/>
                <w:bCs/>
                <w:noProof/>
              </w:rPr>
              <w:t>OCR Chemistry</w:t>
            </w:r>
            <w:r w:rsidR="000F6610">
              <w:rPr>
                <w:noProof/>
                <w:webHidden/>
              </w:rPr>
              <w:tab/>
            </w:r>
            <w:r w:rsidR="000F6610">
              <w:rPr>
                <w:noProof/>
                <w:webHidden/>
              </w:rPr>
              <w:fldChar w:fldCharType="begin"/>
            </w:r>
            <w:r w:rsidR="000F6610">
              <w:rPr>
                <w:noProof/>
                <w:webHidden/>
              </w:rPr>
              <w:instrText xml:space="preserve"> PAGEREF _Toc95403536 \h </w:instrText>
            </w:r>
            <w:r w:rsidR="000F6610">
              <w:rPr>
                <w:noProof/>
                <w:webHidden/>
              </w:rPr>
            </w:r>
            <w:r w:rsidR="000F6610">
              <w:rPr>
                <w:noProof/>
                <w:webHidden/>
              </w:rPr>
              <w:fldChar w:fldCharType="separate"/>
            </w:r>
            <w:r w:rsidR="000F6610">
              <w:rPr>
                <w:noProof/>
                <w:webHidden/>
              </w:rPr>
              <w:t>14</w:t>
            </w:r>
            <w:r w:rsidR="000F6610">
              <w:rPr>
                <w:noProof/>
                <w:webHidden/>
              </w:rPr>
              <w:fldChar w:fldCharType="end"/>
            </w:r>
          </w:hyperlink>
        </w:p>
        <w:p w14:paraId="0112D6DC" w14:textId="2746D446" w:rsidR="000F6610" w:rsidRDefault="003F4B2B">
          <w:pPr>
            <w:pStyle w:val="TOC1"/>
            <w:tabs>
              <w:tab w:val="right" w:leader="dot" w:pos="9016"/>
            </w:tabs>
            <w:rPr>
              <w:rFonts w:eastAsiaTheme="minorEastAsia"/>
              <w:noProof/>
              <w:lang w:eastAsia="en-GB"/>
            </w:rPr>
          </w:pPr>
          <w:hyperlink w:anchor="_Toc95403537" w:history="1">
            <w:r w:rsidR="000F6610" w:rsidRPr="00FF3240">
              <w:rPr>
                <w:rStyle w:val="Hyperlink"/>
                <w:b/>
                <w:bCs/>
                <w:noProof/>
              </w:rPr>
              <w:t>Pearson Chinese</w:t>
            </w:r>
            <w:r w:rsidR="000F6610">
              <w:rPr>
                <w:noProof/>
                <w:webHidden/>
              </w:rPr>
              <w:tab/>
            </w:r>
            <w:r w:rsidR="000F6610">
              <w:rPr>
                <w:noProof/>
                <w:webHidden/>
              </w:rPr>
              <w:fldChar w:fldCharType="begin"/>
            </w:r>
            <w:r w:rsidR="000F6610">
              <w:rPr>
                <w:noProof/>
                <w:webHidden/>
              </w:rPr>
              <w:instrText xml:space="preserve"> PAGEREF _Toc95403537 \h </w:instrText>
            </w:r>
            <w:r w:rsidR="000F6610">
              <w:rPr>
                <w:noProof/>
                <w:webHidden/>
              </w:rPr>
            </w:r>
            <w:r w:rsidR="000F6610">
              <w:rPr>
                <w:noProof/>
                <w:webHidden/>
              </w:rPr>
              <w:fldChar w:fldCharType="separate"/>
            </w:r>
            <w:r w:rsidR="000F6610">
              <w:rPr>
                <w:noProof/>
                <w:webHidden/>
              </w:rPr>
              <w:t>17</w:t>
            </w:r>
            <w:r w:rsidR="000F6610">
              <w:rPr>
                <w:noProof/>
                <w:webHidden/>
              </w:rPr>
              <w:fldChar w:fldCharType="end"/>
            </w:r>
          </w:hyperlink>
        </w:p>
        <w:p w14:paraId="4AC958D7" w14:textId="60C3AB7B" w:rsidR="000F6610" w:rsidRDefault="003F4B2B">
          <w:pPr>
            <w:pStyle w:val="TOC1"/>
            <w:tabs>
              <w:tab w:val="right" w:leader="dot" w:pos="9016"/>
            </w:tabs>
            <w:rPr>
              <w:rFonts w:eastAsiaTheme="minorEastAsia"/>
              <w:noProof/>
              <w:lang w:eastAsia="en-GB"/>
            </w:rPr>
          </w:pPr>
          <w:hyperlink w:anchor="_Toc95403538" w:history="1">
            <w:r w:rsidR="000F6610" w:rsidRPr="00FF3240">
              <w:rPr>
                <w:rStyle w:val="Hyperlink"/>
                <w:b/>
                <w:bCs/>
                <w:noProof/>
              </w:rPr>
              <w:t>OCR Computer Science</w:t>
            </w:r>
            <w:r w:rsidR="000F6610">
              <w:rPr>
                <w:noProof/>
                <w:webHidden/>
              </w:rPr>
              <w:tab/>
            </w:r>
            <w:r w:rsidR="000F6610">
              <w:rPr>
                <w:noProof/>
                <w:webHidden/>
              </w:rPr>
              <w:fldChar w:fldCharType="begin"/>
            </w:r>
            <w:r w:rsidR="000F6610">
              <w:rPr>
                <w:noProof/>
                <w:webHidden/>
              </w:rPr>
              <w:instrText xml:space="preserve"> PAGEREF _Toc95403538 \h </w:instrText>
            </w:r>
            <w:r w:rsidR="000F6610">
              <w:rPr>
                <w:noProof/>
                <w:webHidden/>
              </w:rPr>
            </w:r>
            <w:r w:rsidR="000F6610">
              <w:rPr>
                <w:noProof/>
                <w:webHidden/>
              </w:rPr>
              <w:fldChar w:fldCharType="separate"/>
            </w:r>
            <w:r w:rsidR="000F6610">
              <w:rPr>
                <w:noProof/>
                <w:webHidden/>
              </w:rPr>
              <w:t>19</w:t>
            </w:r>
            <w:r w:rsidR="000F6610">
              <w:rPr>
                <w:noProof/>
                <w:webHidden/>
              </w:rPr>
              <w:fldChar w:fldCharType="end"/>
            </w:r>
          </w:hyperlink>
        </w:p>
        <w:p w14:paraId="2961FC4F" w14:textId="2888BAD6" w:rsidR="000F6610" w:rsidRDefault="003F4B2B">
          <w:pPr>
            <w:pStyle w:val="TOC1"/>
            <w:tabs>
              <w:tab w:val="right" w:leader="dot" w:pos="9016"/>
            </w:tabs>
            <w:rPr>
              <w:rFonts w:eastAsiaTheme="minorEastAsia"/>
              <w:noProof/>
              <w:lang w:eastAsia="en-GB"/>
            </w:rPr>
          </w:pPr>
          <w:hyperlink w:anchor="_Toc95403539" w:history="1">
            <w:r w:rsidR="000F6610" w:rsidRPr="00FF3240">
              <w:rPr>
                <w:rStyle w:val="Hyperlink"/>
                <w:b/>
                <w:bCs/>
                <w:noProof/>
              </w:rPr>
              <w:t>Edexcel Economics</w:t>
            </w:r>
            <w:r w:rsidR="000F6610">
              <w:rPr>
                <w:noProof/>
                <w:webHidden/>
              </w:rPr>
              <w:tab/>
            </w:r>
            <w:r w:rsidR="000F6610">
              <w:rPr>
                <w:noProof/>
                <w:webHidden/>
              </w:rPr>
              <w:fldChar w:fldCharType="begin"/>
            </w:r>
            <w:r w:rsidR="000F6610">
              <w:rPr>
                <w:noProof/>
                <w:webHidden/>
              </w:rPr>
              <w:instrText xml:space="preserve"> PAGEREF _Toc95403539 \h </w:instrText>
            </w:r>
            <w:r w:rsidR="000F6610">
              <w:rPr>
                <w:noProof/>
                <w:webHidden/>
              </w:rPr>
            </w:r>
            <w:r w:rsidR="000F6610">
              <w:rPr>
                <w:noProof/>
                <w:webHidden/>
              </w:rPr>
              <w:fldChar w:fldCharType="separate"/>
            </w:r>
            <w:r w:rsidR="000F6610">
              <w:rPr>
                <w:noProof/>
                <w:webHidden/>
              </w:rPr>
              <w:t>22</w:t>
            </w:r>
            <w:r w:rsidR="000F6610">
              <w:rPr>
                <w:noProof/>
                <w:webHidden/>
              </w:rPr>
              <w:fldChar w:fldCharType="end"/>
            </w:r>
          </w:hyperlink>
        </w:p>
        <w:p w14:paraId="2F193D97" w14:textId="3A3BDBCC" w:rsidR="000F6610" w:rsidRDefault="003F4B2B">
          <w:pPr>
            <w:pStyle w:val="TOC1"/>
            <w:tabs>
              <w:tab w:val="right" w:leader="dot" w:pos="9016"/>
            </w:tabs>
            <w:rPr>
              <w:rFonts w:eastAsiaTheme="minorEastAsia"/>
              <w:noProof/>
              <w:lang w:eastAsia="en-GB"/>
            </w:rPr>
          </w:pPr>
          <w:hyperlink w:anchor="_Toc95403540" w:history="1">
            <w:r w:rsidR="000F6610" w:rsidRPr="00FF3240">
              <w:rPr>
                <w:rStyle w:val="Hyperlink"/>
                <w:b/>
                <w:bCs/>
                <w:noProof/>
              </w:rPr>
              <w:t>AQA English Language</w:t>
            </w:r>
            <w:r w:rsidR="000F6610">
              <w:rPr>
                <w:noProof/>
                <w:webHidden/>
              </w:rPr>
              <w:tab/>
            </w:r>
            <w:r w:rsidR="000F6610">
              <w:rPr>
                <w:noProof/>
                <w:webHidden/>
              </w:rPr>
              <w:fldChar w:fldCharType="begin"/>
            </w:r>
            <w:r w:rsidR="000F6610">
              <w:rPr>
                <w:noProof/>
                <w:webHidden/>
              </w:rPr>
              <w:instrText xml:space="preserve"> PAGEREF _Toc95403540 \h </w:instrText>
            </w:r>
            <w:r w:rsidR="000F6610">
              <w:rPr>
                <w:noProof/>
                <w:webHidden/>
              </w:rPr>
            </w:r>
            <w:r w:rsidR="000F6610">
              <w:rPr>
                <w:noProof/>
                <w:webHidden/>
              </w:rPr>
              <w:fldChar w:fldCharType="separate"/>
            </w:r>
            <w:r w:rsidR="000F6610">
              <w:rPr>
                <w:noProof/>
                <w:webHidden/>
              </w:rPr>
              <w:t>26</w:t>
            </w:r>
            <w:r w:rsidR="000F6610">
              <w:rPr>
                <w:noProof/>
                <w:webHidden/>
              </w:rPr>
              <w:fldChar w:fldCharType="end"/>
            </w:r>
          </w:hyperlink>
        </w:p>
        <w:p w14:paraId="765C89FE" w14:textId="7EF7995C" w:rsidR="000F6610" w:rsidRDefault="003F4B2B">
          <w:pPr>
            <w:pStyle w:val="TOC1"/>
            <w:tabs>
              <w:tab w:val="right" w:leader="dot" w:pos="9016"/>
            </w:tabs>
            <w:rPr>
              <w:rFonts w:eastAsiaTheme="minorEastAsia"/>
              <w:noProof/>
              <w:lang w:eastAsia="en-GB"/>
            </w:rPr>
          </w:pPr>
          <w:hyperlink w:anchor="_Toc95403541" w:history="1">
            <w:r w:rsidR="000F6610" w:rsidRPr="00FF3240">
              <w:rPr>
                <w:rStyle w:val="Hyperlink"/>
                <w:b/>
                <w:bCs/>
                <w:noProof/>
              </w:rPr>
              <w:t>AQA Further Maths</w:t>
            </w:r>
            <w:r w:rsidR="000F6610">
              <w:rPr>
                <w:noProof/>
                <w:webHidden/>
              </w:rPr>
              <w:tab/>
            </w:r>
            <w:r w:rsidR="000F6610">
              <w:rPr>
                <w:noProof/>
                <w:webHidden/>
              </w:rPr>
              <w:fldChar w:fldCharType="begin"/>
            </w:r>
            <w:r w:rsidR="000F6610">
              <w:rPr>
                <w:noProof/>
                <w:webHidden/>
              </w:rPr>
              <w:instrText xml:space="preserve"> PAGEREF _Toc95403541 \h </w:instrText>
            </w:r>
            <w:r w:rsidR="000F6610">
              <w:rPr>
                <w:noProof/>
                <w:webHidden/>
              </w:rPr>
            </w:r>
            <w:r w:rsidR="000F6610">
              <w:rPr>
                <w:noProof/>
                <w:webHidden/>
              </w:rPr>
              <w:fldChar w:fldCharType="separate"/>
            </w:r>
            <w:r w:rsidR="000F6610">
              <w:rPr>
                <w:noProof/>
                <w:webHidden/>
              </w:rPr>
              <w:t>27</w:t>
            </w:r>
            <w:r w:rsidR="000F6610">
              <w:rPr>
                <w:noProof/>
                <w:webHidden/>
              </w:rPr>
              <w:fldChar w:fldCharType="end"/>
            </w:r>
          </w:hyperlink>
        </w:p>
        <w:p w14:paraId="5726C1B2" w14:textId="409B9688" w:rsidR="000F6610" w:rsidRDefault="003F4B2B">
          <w:pPr>
            <w:pStyle w:val="TOC1"/>
            <w:tabs>
              <w:tab w:val="right" w:leader="dot" w:pos="9016"/>
            </w:tabs>
            <w:rPr>
              <w:rFonts w:eastAsiaTheme="minorEastAsia"/>
              <w:noProof/>
              <w:lang w:eastAsia="en-GB"/>
            </w:rPr>
          </w:pPr>
          <w:hyperlink w:anchor="_Toc95403542" w:history="1">
            <w:r w:rsidR="000F6610" w:rsidRPr="00FF3240">
              <w:rPr>
                <w:rStyle w:val="Hyperlink"/>
                <w:b/>
                <w:bCs/>
                <w:noProof/>
              </w:rPr>
              <w:t>AQA Geography</w:t>
            </w:r>
            <w:r w:rsidR="000F6610">
              <w:rPr>
                <w:noProof/>
                <w:webHidden/>
              </w:rPr>
              <w:tab/>
            </w:r>
            <w:r w:rsidR="000F6610">
              <w:rPr>
                <w:noProof/>
                <w:webHidden/>
              </w:rPr>
              <w:fldChar w:fldCharType="begin"/>
            </w:r>
            <w:r w:rsidR="000F6610">
              <w:rPr>
                <w:noProof/>
                <w:webHidden/>
              </w:rPr>
              <w:instrText xml:space="preserve"> PAGEREF _Toc95403542 \h </w:instrText>
            </w:r>
            <w:r w:rsidR="000F6610">
              <w:rPr>
                <w:noProof/>
                <w:webHidden/>
              </w:rPr>
            </w:r>
            <w:r w:rsidR="000F6610">
              <w:rPr>
                <w:noProof/>
                <w:webHidden/>
              </w:rPr>
              <w:fldChar w:fldCharType="separate"/>
            </w:r>
            <w:r w:rsidR="000F6610">
              <w:rPr>
                <w:noProof/>
                <w:webHidden/>
              </w:rPr>
              <w:t>30</w:t>
            </w:r>
            <w:r w:rsidR="000F6610">
              <w:rPr>
                <w:noProof/>
                <w:webHidden/>
              </w:rPr>
              <w:fldChar w:fldCharType="end"/>
            </w:r>
          </w:hyperlink>
        </w:p>
        <w:p w14:paraId="04E19D37" w14:textId="177B7DF1" w:rsidR="000F6610" w:rsidRDefault="003F4B2B">
          <w:pPr>
            <w:pStyle w:val="TOC1"/>
            <w:tabs>
              <w:tab w:val="right" w:leader="dot" w:pos="9016"/>
            </w:tabs>
            <w:rPr>
              <w:rFonts w:eastAsiaTheme="minorEastAsia"/>
              <w:noProof/>
              <w:lang w:eastAsia="en-GB"/>
            </w:rPr>
          </w:pPr>
          <w:hyperlink w:anchor="_Toc95403543" w:history="1">
            <w:r w:rsidR="000F6610" w:rsidRPr="00FF3240">
              <w:rPr>
                <w:rStyle w:val="Hyperlink"/>
                <w:b/>
                <w:bCs/>
                <w:noProof/>
              </w:rPr>
              <w:t>OCR History</w:t>
            </w:r>
            <w:r w:rsidR="000F6610">
              <w:rPr>
                <w:noProof/>
                <w:webHidden/>
              </w:rPr>
              <w:tab/>
            </w:r>
            <w:r w:rsidR="000F6610">
              <w:rPr>
                <w:noProof/>
                <w:webHidden/>
              </w:rPr>
              <w:fldChar w:fldCharType="begin"/>
            </w:r>
            <w:r w:rsidR="000F6610">
              <w:rPr>
                <w:noProof/>
                <w:webHidden/>
              </w:rPr>
              <w:instrText xml:space="preserve"> PAGEREF _Toc95403543 \h </w:instrText>
            </w:r>
            <w:r w:rsidR="000F6610">
              <w:rPr>
                <w:noProof/>
                <w:webHidden/>
              </w:rPr>
            </w:r>
            <w:r w:rsidR="000F6610">
              <w:rPr>
                <w:noProof/>
                <w:webHidden/>
              </w:rPr>
              <w:fldChar w:fldCharType="separate"/>
            </w:r>
            <w:r w:rsidR="000F6610">
              <w:rPr>
                <w:noProof/>
                <w:webHidden/>
              </w:rPr>
              <w:t>44</w:t>
            </w:r>
            <w:r w:rsidR="000F6610">
              <w:rPr>
                <w:noProof/>
                <w:webHidden/>
              </w:rPr>
              <w:fldChar w:fldCharType="end"/>
            </w:r>
          </w:hyperlink>
        </w:p>
        <w:p w14:paraId="5E58E866" w14:textId="10253689" w:rsidR="000F6610" w:rsidRDefault="003F4B2B">
          <w:pPr>
            <w:pStyle w:val="TOC1"/>
            <w:tabs>
              <w:tab w:val="right" w:leader="dot" w:pos="9016"/>
            </w:tabs>
            <w:rPr>
              <w:rFonts w:eastAsiaTheme="minorEastAsia"/>
              <w:noProof/>
              <w:lang w:eastAsia="en-GB"/>
            </w:rPr>
          </w:pPr>
          <w:hyperlink w:anchor="_Toc95403544" w:history="1">
            <w:r w:rsidR="000F6610" w:rsidRPr="00FF3240">
              <w:rPr>
                <w:rStyle w:val="Hyperlink"/>
                <w:b/>
                <w:bCs/>
                <w:noProof/>
              </w:rPr>
              <w:t>AQA Mathematics</w:t>
            </w:r>
            <w:r w:rsidR="000F6610">
              <w:rPr>
                <w:noProof/>
                <w:webHidden/>
              </w:rPr>
              <w:tab/>
            </w:r>
            <w:r w:rsidR="000F6610">
              <w:rPr>
                <w:noProof/>
                <w:webHidden/>
              </w:rPr>
              <w:fldChar w:fldCharType="begin"/>
            </w:r>
            <w:r w:rsidR="000F6610">
              <w:rPr>
                <w:noProof/>
                <w:webHidden/>
              </w:rPr>
              <w:instrText xml:space="preserve"> PAGEREF _Toc95403544 \h </w:instrText>
            </w:r>
            <w:r w:rsidR="000F6610">
              <w:rPr>
                <w:noProof/>
                <w:webHidden/>
              </w:rPr>
            </w:r>
            <w:r w:rsidR="000F6610">
              <w:rPr>
                <w:noProof/>
                <w:webHidden/>
              </w:rPr>
              <w:fldChar w:fldCharType="separate"/>
            </w:r>
            <w:r w:rsidR="000F6610">
              <w:rPr>
                <w:noProof/>
                <w:webHidden/>
              </w:rPr>
              <w:t>46</w:t>
            </w:r>
            <w:r w:rsidR="000F6610">
              <w:rPr>
                <w:noProof/>
                <w:webHidden/>
              </w:rPr>
              <w:fldChar w:fldCharType="end"/>
            </w:r>
          </w:hyperlink>
        </w:p>
        <w:p w14:paraId="13D86B59" w14:textId="7E3BDB34" w:rsidR="000F6610" w:rsidRDefault="003F4B2B">
          <w:pPr>
            <w:pStyle w:val="TOC1"/>
            <w:tabs>
              <w:tab w:val="right" w:leader="dot" w:pos="9016"/>
            </w:tabs>
            <w:rPr>
              <w:rFonts w:eastAsiaTheme="minorEastAsia"/>
              <w:noProof/>
              <w:lang w:eastAsia="en-GB"/>
            </w:rPr>
          </w:pPr>
          <w:hyperlink w:anchor="_Toc95403545" w:history="1">
            <w:r w:rsidR="000F6610" w:rsidRPr="00FF3240">
              <w:rPr>
                <w:rStyle w:val="Hyperlink"/>
                <w:b/>
                <w:bCs/>
                <w:noProof/>
              </w:rPr>
              <w:t>AQA Physical Education</w:t>
            </w:r>
            <w:r w:rsidR="000F6610">
              <w:rPr>
                <w:noProof/>
                <w:webHidden/>
              </w:rPr>
              <w:tab/>
            </w:r>
            <w:r w:rsidR="000F6610">
              <w:rPr>
                <w:noProof/>
                <w:webHidden/>
              </w:rPr>
              <w:fldChar w:fldCharType="begin"/>
            </w:r>
            <w:r w:rsidR="000F6610">
              <w:rPr>
                <w:noProof/>
                <w:webHidden/>
              </w:rPr>
              <w:instrText xml:space="preserve"> PAGEREF _Toc95403545 \h </w:instrText>
            </w:r>
            <w:r w:rsidR="000F6610">
              <w:rPr>
                <w:noProof/>
                <w:webHidden/>
              </w:rPr>
            </w:r>
            <w:r w:rsidR="000F6610">
              <w:rPr>
                <w:noProof/>
                <w:webHidden/>
              </w:rPr>
              <w:fldChar w:fldCharType="separate"/>
            </w:r>
            <w:r w:rsidR="000F6610">
              <w:rPr>
                <w:noProof/>
                <w:webHidden/>
              </w:rPr>
              <w:t>49</w:t>
            </w:r>
            <w:r w:rsidR="000F6610">
              <w:rPr>
                <w:noProof/>
                <w:webHidden/>
              </w:rPr>
              <w:fldChar w:fldCharType="end"/>
            </w:r>
          </w:hyperlink>
        </w:p>
        <w:p w14:paraId="709AE416" w14:textId="0E26A92F" w:rsidR="000F6610" w:rsidRDefault="003F4B2B">
          <w:pPr>
            <w:pStyle w:val="TOC1"/>
            <w:tabs>
              <w:tab w:val="right" w:leader="dot" w:pos="9016"/>
            </w:tabs>
            <w:rPr>
              <w:rFonts w:eastAsiaTheme="minorEastAsia"/>
              <w:noProof/>
              <w:lang w:eastAsia="en-GB"/>
            </w:rPr>
          </w:pPr>
          <w:hyperlink w:anchor="_Toc95403546" w:history="1">
            <w:r w:rsidR="000F6610" w:rsidRPr="00FF3240">
              <w:rPr>
                <w:rStyle w:val="Hyperlink"/>
                <w:b/>
                <w:bCs/>
                <w:noProof/>
              </w:rPr>
              <w:t>AQA Physics</w:t>
            </w:r>
            <w:r w:rsidR="000F6610">
              <w:rPr>
                <w:noProof/>
                <w:webHidden/>
              </w:rPr>
              <w:tab/>
            </w:r>
            <w:r w:rsidR="000F6610">
              <w:rPr>
                <w:noProof/>
                <w:webHidden/>
              </w:rPr>
              <w:fldChar w:fldCharType="begin"/>
            </w:r>
            <w:r w:rsidR="000F6610">
              <w:rPr>
                <w:noProof/>
                <w:webHidden/>
              </w:rPr>
              <w:instrText xml:space="preserve"> PAGEREF _Toc95403546 \h </w:instrText>
            </w:r>
            <w:r w:rsidR="000F6610">
              <w:rPr>
                <w:noProof/>
                <w:webHidden/>
              </w:rPr>
            </w:r>
            <w:r w:rsidR="000F6610">
              <w:rPr>
                <w:noProof/>
                <w:webHidden/>
              </w:rPr>
              <w:fldChar w:fldCharType="separate"/>
            </w:r>
            <w:r w:rsidR="000F6610">
              <w:rPr>
                <w:noProof/>
                <w:webHidden/>
              </w:rPr>
              <w:t>52</w:t>
            </w:r>
            <w:r w:rsidR="000F6610">
              <w:rPr>
                <w:noProof/>
                <w:webHidden/>
              </w:rPr>
              <w:fldChar w:fldCharType="end"/>
            </w:r>
          </w:hyperlink>
        </w:p>
        <w:p w14:paraId="012D0706" w14:textId="786A18AE" w:rsidR="000F6610" w:rsidRDefault="003F4B2B">
          <w:pPr>
            <w:pStyle w:val="TOC1"/>
            <w:tabs>
              <w:tab w:val="right" w:leader="dot" w:pos="9016"/>
            </w:tabs>
            <w:rPr>
              <w:rFonts w:eastAsiaTheme="minorEastAsia"/>
              <w:noProof/>
              <w:lang w:eastAsia="en-GB"/>
            </w:rPr>
          </w:pPr>
          <w:hyperlink w:anchor="_Toc95403547" w:history="1">
            <w:r w:rsidR="000F6610" w:rsidRPr="00FF3240">
              <w:rPr>
                <w:rStyle w:val="Hyperlink"/>
                <w:b/>
                <w:bCs/>
                <w:noProof/>
                <w:lang w:eastAsia="en-GB"/>
              </w:rPr>
              <w:t>AQA Psychology</w:t>
            </w:r>
            <w:r w:rsidR="000F6610">
              <w:rPr>
                <w:noProof/>
                <w:webHidden/>
              </w:rPr>
              <w:tab/>
            </w:r>
            <w:r w:rsidR="000F6610">
              <w:rPr>
                <w:noProof/>
                <w:webHidden/>
              </w:rPr>
              <w:fldChar w:fldCharType="begin"/>
            </w:r>
            <w:r w:rsidR="000F6610">
              <w:rPr>
                <w:noProof/>
                <w:webHidden/>
              </w:rPr>
              <w:instrText xml:space="preserve"> PAGEREF _Toc95403547 \h </w:instrText>
            </w:r>
            <w:r w:rsidR="000F6610">
              <w:rPr>
                <w:noProof/>
                <w:webHidden/>
              </w:rPr>
            </w:r>
            <w:r w:rsidR="000F6610">
              <w:rPr>
                <w:noProof/>
                <w:webHidden/>
              </w:rPr>
              <w:fldChar w:fldCharType="separate"/>
            </w:r>
            <w:r w:rsidR="000F6610">
              <w:rPr>
                <w:noProof/>
                <w:webHidden/>
              </w:rPr>
              <w:t>55</w:t>
            </w:r>
            <w:r w:rsidR="000F6610">
              <w:rPr>
                <w:noProof/>
                <w:webHidden/>
              </w:rPr>
              <w:fldChar w:fldCharType="end"/>
            </w:r>
          </w:hyperlink>
        </w:p>
        <w:p w14:paraId="37731B5D" w14:textId="137D12B3" w:rsidR="000F6610" w:rsidRDefault="003F4B2B">
          <w:pPr>
            <w:pStyle w:val="TOC1"/>
            <w:tabs>
              <w:tab w:val="right" w:leader="dot" w:pos="9016"/>
            </w:tabs>
            <w:rPr>
              <w:rFonts w:eastAsiaTheme="minorEastAsia"/>
              <w:noProof/>
              <w:lang w:eastAsia="en-GB"/>
            </w:rPr>
          </w:pPr>
          <w:hyperlink w:anchor="_Toc95403548" w:history="1">
            <w:r w:rsidR="000F6610" w:rsidRPr="00FF3240">
              <w:rPr>
                <w:rStyle w:val="Hyperlink"/>
                <w:b/>
                <w:bCs/>
                <w:noProof/>
              </w:rPr>
              <w:t>AQA Spanish</w:t>
            </w:r>
            <w:r w:rsidR="000F6610">
              <w:rPr>
                <w:noProof/>
                <w:webHidden/>
              </w:rPr>
              <w:tab/>
            </w:r>
            <w:r w:rsidR="000F6610">
              <w:rPr>
                <w:noProof/>
                <w:webHidden/>
              </w:rPr>
              <w:fldChar w:fldCharType="begin"/>
            </w:r>
            <w:r w:rsidR="000F6610">
              <w:rPr>
                <w:noProof/>
                <w:webHidden/>
              </w:rPr>
              <w:instrText xml:space="preserve"> PAGEREF _Toc95403548 \h </w:instrText>
            </w:r>
            <w:r w:rsidR="000F6610">
              <w:rPr>
                <w:noProof/>
                <w:webHidden/>
              </w:rPr>
            </w:r>
            <w:r w:rsidR="000F6610">
              <w:rPr>
                <w:noProof/>
                <w:webHidden/>
              </w:rPr>
              <w:fldChar w:fldCharType="separate"/>
            </w:r>
            <w:r w:rsidR="000F6610">
              <w:rPr>
                <w:noProof/>
                <w:webHidden/>
              </w:rPr>
              <w:t>58</w:t>
            </w:r>
            <w:r w:rsidR="000F6610">
              <w:rPr>
                <w:noProof/>
                <w:webHidden/>
              </w:rPr>
              <w:fldChar w:fldCharType="end"/>
            </w:r>
          </w:hyperlink>
        </w:p>
        <w:p w14:paraId="452BF305" w14:textId="55EDA2BD" w:rsidR="00F42BF8" w:rsidRDefault="00F42BF8">
          <w:r>
            <w:rPr>
              <w:b/>
              <w:bCs/>
              <w:noProof/>
            </w:rPr>
            <w:fldChar w:fldCharType="end"/>
          </w:r>
        </w:p>
      </w:sdtContent>
    </w:sdt>
    <w:p w14:paraId="4216DD95" w14:textId="77777777" w:rsidR="005671BC" w:rsidRDefault="005671BC"/>
    <w:p w14:paraId="023F8402" w14:textId="77777777" w:rsidR="00F42BF8" w:rsidRDefault="00F42BF8"/>
    <w:p w14:paraId="59B80343" w14:textId="77777777" w:rsidR="00F42BF8" w:rsidRDefault="00F42BF8" w:rsidP="008A50B5">
      <w:pPr>
        <w:jc w:val="center"/>
      </w:pPr>
    </w:p>
    <w:p w14:paraId="03620693" w14:textId="77777777" w:rsidR="00F42BF8" w:rsidRDefault="00F42BF8"/>
    <w:p w14:paraId="62A2E8BA" w14:textId="11F8E385" w:rsidR="00F42BF8" w:rsidRDefault="00F42BF8"/>
    <w:p w14:paraId="143D31BF" w14:textId="3452A316" w:rsidR="00E14B65" w:rsidRDefault="00E14B65"/>
    <w:p w14:paraId="61475F4D" w14:textId="0A2004C9" w:rsidR="00E14B65" w:rsidRDefault="00E14B65"/>
    <w:p w14:paraId="09645782" w14:textId="77777777" w:rsidR="00E14B65" w:rsidRDefault="00E14B65"/>
    <w:p w14:paraId="1EC711AC" w14:textId="77777777" w:rsidR="00F42BF8" w:rsidRDefault="00F42BF8"/>
    <w:p w14:paraId="55FDAEC0" w14:textId="77777777" w:rsidR="00F42BF8" w:rsidRDefault="00F42BF8"/>
    <w:p w14:paraId="0025EF98" w14:textId="77777777" w:rsidR="00F42BF8" w:rsidRDefault="00F42BF8"/>
    <w:p w14:paraId="4EE91377" w14:textId="08630D27" w:rsidR="007F27E4" w:rsidRDefault="00E14B65" w:rsidP="00E14B65">
      <w:pPr>
        <w:pStyle w:val="Heading1"/>
        <w:rPr>
          <w:b/>
          <w:bCs/>
          <w:color w:val="861F41"/>
        </w:rPr>
      </w:pPr>
      <w:bookmarkStart w:id="0" w:name="_Toc95403530"/>
      <w:r w:rsidRPr="00E14B65">
        <w:rPr>
          <w:b/>
          <w:bCs/>
          <w:color w:val="861F41"/>
        </w:rPr>
        <w:lastRenderedPageBreak/>
        <w:t>JCQ Advance Information Student Guide</w:t>
      </w:r>
      <w:bookmarkEnd w:id="0"/>
    </w:p>
    <w:p w14:paraId="5AFC555A" w14:textId="11E6551D" w:rsidR="00615D9D" w:rsidRPr="00615D9D" w:rsidRDefault="00615D9D" w:rsidP="00615D9D">
      <w:r w:rsidRPr="00615D9D">
        <w:t>The infographic below explains how this booklet can help support students, studying for their exams.</w:t>
      </w:r>
    </w:p>
    <w:p w14:paraId="393B9671" w14:textId="5BC9A37F" w:rsidR="007F27E4" w:rsidRDefault="00E14B65" w:rsidP="00615D9D">
      <w:pPr>
        <w:jc w:val="center"/>
      </w:pPr>
      <w:r w:rsidRPr="00615D9D">
        <w:rPr>
          <w:noProof/>
        </w:rPr>
        <w:drawing>
          <wp:inline distT="0" distB="0" distL="0" distR="0" wp14:anchorId="1C75033A" wp14:editId="248E4927">
            <wp:extent cx="5384384" cy="79629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9361" cy="7970261"/>
                    </a:xfrm>
                    <a:prstGeom prst="rect">
                      <a:avLst/>
                    </a:prstGeom>
                    <a:noFill/>
                  </pic:spPr>
                </pic:pic>
              </a:graphicData>
            </a:graphic>
          </wp:inline>
        </w:drawing>
      </w:r>
    </w:p>
    <w:p w14:paraId="3C98A335" w14:textId="77777777" w:rsidR="000F6610" w:rsidRDefault="000F6610" w:rsidP="000F6610">
      <w:pPr>
        <w:pStyle w:val="Heading1"/>
        <w:rPr>
          <w:b/>
          <w:bCs/>
          <w:color w:val="861F41"/>
        </w:rPr>
      </w:pPr>
      <w:bookmarkStart w:id="1" w:name="_Toc95403079"/>
      <w:bookmarkStart w:id="2" w:name="_Toc95403531"/>
      <w:r w:rsidRPr="0089183A">
        <w:rPr>
          <w:b/>
          <w:bCs/>
          <w:color w:val="861F41"/>
        </w:rPr>
        <w:lastRenderedPageBreak/>
        <w:t>RAG Rating Explained</w:t>
      </w:r>
      <w:bookmarkEnd w:id="1"/>
      <w:bookmarkEnd w:id="2"/>
    </w:p>
    <w:p w14:paraId="46BA0B75" w14:textId="77777777" w:rsidR="000F6610" w:rsidRDefault="000F6610" w:rsidP="000F6610"/>
    <w:p w14:paraId="2150070A" w14:textId="77777777" w:rsidR="007251AF" w:rsidRDefault="007251AF" w:rsidP="007251AF">
      <w:pPr>
        <w:rPr>
          <w:color w:val="000000" w:themeColor="text1"/>
        </w:rPr>
      </w:pPr>
      <w:r>
        <w:rPr>
          <w:color w:val="000000" w:themeColor="text1"/>
        </w:rPr>
        <w:t>This booklet contains advance information published by a range of exam boards. Each exam board and subject area has published information in different formats. The school have added a range of RAG rating tables to each publication (where possible). These are intended to support students throughout their revision.</w:t>
      </w:r>
    </w:p>
    <w:p w14:paraId="162AC335" w14:textId="77777777" w:rsidR="007251AF" w:rsidRDefault="007251AF" w:rsidP="007251AF">
      <w:pPr>
        <w:rPr>
          <w:color w:val="000000" w:themeColor="text1"/>
        </w:rPr>
      </w:pPr>
      <w:r w:rsidRPr="00715EFB">
        <w:rPr>
          <w:b/>
          <w:bCs/>
          <w:color w:val="861F41"/>
        </w:rPr>
        <w:t>Red</w:t>
      </w:r>
      <w:r>
        <w:rPr>
          <w:color w:val="000000" w:themeColor="text1"/>
        </w:rPr>
        <w:t xml:space="preserve"> = a subject that I know little about and need to complete a significant amount of revision around </w:t>
      </w:r>
    </w:p>
    <w:p w14:paraId="018F810E" w14:textId="77777777" w:rsidR="007251AF" w:rsidRDefault="007251AF" w:rsidP="007251AF">
      <w:pPr>
        <w:rPr>
          <w:color w:val="000000" w:themeColor="text1"/>
        </w:rPr>
      </w:pPr>
      <w:r w:rsidRPr="00715EFB">
        <w:rPr>
          <w:b/>
          <w:bCs/>
          <w:color w:val="861F41"/>
        </w:rPr>
        <w:t>Amber</w:t>
      </w:r>
      <w:r>
        <w:rPr>
          <w:color w:val="000000" w:themeColor="text1"/>
        </w:rPr>
        <w:t xml:space="preserve"> = a subject that I know about, but need to focus on </w:t>
      </w:r>
      <w:proofErr w:type="gramStart"/>
      <w:r>
        <w:rPr>
          <w:color w:val="000000" w:themeColor="text1"/>
        </w:rPr>
        <w:t>in order to</w:t>
      </w:r>
      <w:proofErr w:type="gramEnd"/>
      <w:r>
        <w:rPr>
          <w:color w:val="000000" w:themeColor="text1"/>
        </w:rPr>
        <w:t xml:space="preserve"> be confident in my examinations </w:t>
      </w:r>
    </w:p>
    <w:p w14:paraId="79569D6C" w14:textId="77777777" w:rsidR="007251AF" w:rsidRDefault="007251AF" w:rsidP="007251AF">
      <w:pPr>
        <w:rPr>
          <w:color w:val="000000" w:themeColor="text1"/>
        </w:rPr>
      </w:pPr>
      <w:r w:rsidRPr="00715EFB">
        <w:rPr>
          <w:b/>
          <w:bCs/>
          <w:color w:val="861F41"/>
        </w:rPr>
        <w:t>Green</w:t>
      </w:r>
      <w:r>
        <w:rPr>
          <w:color w:val="000000" w:themeColor="text1"/>
        </w:rPr>
        <w:t xml:space="preserve"> = a subject in which I know a lot about and am confident in answering high mark questions</w:t>
      </w:r>
    </w:p>
    <w:p w14:paraId="0AE21FF1" w14:textId="77777777" w:rsidR="007251AF" w:rsidRDefault="007251AF" w:rsidP="007251AF">
      <w:pPr>
        <w:rPr>
          <w:color w:val="000000" w:themeColor="text1"/>
        </w:rPr>
      </w:pPr>
      <w:r>
        <w:rPr>
          <w:color w:val="000000" w:themeColor="text1"/>
        </w:rPr>
        <w:t xml:space="preserve">We recommend that students start by assessing their own knowledge and completing the tables relevant to their subject choices. </w:t>
      </w:r>
    </w:p>
    <w:p w14:paraId="1FF00831" w14:textId="77777777" w:rsidR="007251AF" w:rsidRDefault="007251AF" w:rsidP="007251AF">
      <w:pPr>
        <w:rPr>
          <w:color w:val="000000" w:themeColor="text1"/>
        </w:rPr>
      </w:pPr>
      <w:r>
        <w:rPr>
          <w:color w:val="000000" w:themeColor="text1"/>
        </w:rPr>
        <w:t>This will give them an overview in where their strengths lie and any gaps in knowledge.</w:t>
      </w:r>
    </w:p>
    <w:p w14:paraId="5676F6A6" w14:textId="77777777" w:rsidR="007251AF" w:rsidRDefault="007251AF" w:rsidP="007251AF">
      <w:pPr>
        <w:rPr>
          <w:color w:val="000000" w:themeColor="text1"/>
        </w:rPr>
      </w:pPr>
      <w:r>
        <w:rPr>
          <w:color w:val="000000" w:themeColor="text1"/>
        </w:rPr>
        <w:t xml:space="preserve">Using the RAG table, students can then prioritise their revision to ensure that they get to a point where all of the </w:t>
      </w:r>
      <w:proofErr w:type="gramStart"/>
      <w:r>
        <w:rPr>
          <w:color w:val="000000" w:themeColor="text1"/>
        </w:rPr>
        <w:t>Green</w:t>
      </w:r>
      <w:proofErr w:type="gramEnd"/>
      <w:r>
        <w:rPr>
          <w:color w:val="000000" w:themeColor="text1"/>
        </w:rPr>
        <w:t xml:space="preserve"> columns are ticked meaning they are fully prepared for their examinations. </w:t>
      </w:r>
    </w:p>
    <w:p w14:paraId="2CE116A6" w14:textId="77777777" w:rsidR="007251AF" w:rsidRPr="00715EFB" w:rsidRDefault="007251AF" w:rsidP="007251AF">
      <w:pPr>
        <w:rPr>
          <w:b/>
          <w:bCs/>
          <w:color w:val="861F41"/>
        </w:rPr>
      </w:pPr>
      <w:r w:rsidRPr="00715EFB">
        <w:rPr>
          <w:b/>
          <w:bCs/>
          <w:color w:val="861F41"/>
        </w:rPr>
        <w:t>Example RAG Rating Table</w:t>
      </w:r>
      <w:r>
        <w:rPr>
          <w:b/>
          <w:bCs/>
          <w:color w:val="861F41"/>
        </w:rPr>
        <w:t>:</w:t>
      </w:r>
    </w:p>
    <w:tbl>
      <w:tblPr>
        <w:tblStyle w:val="TableGrid"/>
        <w:tblW w:w="0" w:type="auto"/>
        <w:tblLook w:val="04A0" w:firstRow="1" w:lastRow="0" w:firstColumn="1" w:lastColumn="0" w:noHBand="0" w:noVBand="1"/>
      </w:tblPr>
      <w:tblGrid>
        <w:gridCol w:w="2254"/>
        <w:gridCol w:w="2254"/>
        <w:gridCol w:w="2254"/>
        <w:gridCol w:w="2254"/>
      </w:tblGrid>
      <w:tr w:rsidR="007251AF" w14:paraId="5DA34134" w14:textId="77777777" w:rsidTr="009D150E">
        <w:tc>
          <w:tcPr>
            <w:tcW w:w="2254" w:type="dxa"/>
            <w:shd w:val="clear" w:color="auto" w:fill="D9D9D9" w:themeFill="background1" w:themeFillShade="D9"/>
          </w:tcPr>
          <w:p w14:paraId="522E97B3" w14:textId="77777777" w:rsidR="007251AF" w:rsidRPr="00FC2A07" w:rsidRDefault="007251AF" w:rsidP="009D150E">
            <w:pPr>
              <w:jc w:val="center"/>
              <w:rPr>
                <w:rFonts w:asciiTheme="minorHAnsi" w:hAnsiTheme="minorHAnsi" w:cstheme="minorHAnsi"/>
                <w:b/>
                <w:bCs/>
                <w:color w:val="000000" w:themeColor="text1"/>
              </w:rPr>
            </w:pPr>
            <w:r w:rsidRPr="00FC2A07">
              <w:rPr>
                <w:rFonts w:asciiTheme="minorHAnsi" w:hAnsiTheme="minorHAnsi" w:cstheme="minorHAnsi"/>
                <w:b/>
                <w:bCs/>
                <w:color w:val="000000" w:themeColor="text1"/>
              </w:rPr>
              <w:t>Topic</w:t>
            </w:r>
          </w:p>
        </w:tc>
        <w:tc>
          <w:tcPr>
            <w:tcW w:w="2254" w:type="dxa"/>
            <w:shd w:val="clear" w:color="auto" w:fill="D9D9D9" w:themeFill="background1" w:themeFillShade="D9"/>
          </w:tcPr>
          <w:p w14:paraId="607E8D1C" w14:textId="77777777" w:rsidR="007251AF" w:rsidRPr="00FC2A07" w:rsidRDefault="007251AF" w:rsidP="009D150E">
            <w:pPr>
              <w:jc w:val="center"/>
              <w:rPr>
                <w:rFonts w:asciiTheme="minorHAnsi" w:hAnsiTheme="minorHAnsi" w:cstheme="minorHAnsi"/>
                <w:b/>
                <w:bCs/>
                <w:color w:val="000000" w:themeColor="text1"/>
              </w:rPr>
            </w:pPr>
            <w:r w:rsidRPr="00FC2A07">
              <w:rPr>
                <w:rFonts w:asciiTheme="minorHAnsi" w:hAnsiTheme="minorHAnsi" w:cstheme="minorHAnsi"/>
                <w:b/>
                <w:bCs/>
                <w:color w:val="000000" w:themeColor="text1"/>
              </w:rPr>
              <w:t>Red</w:t>
            </w:r>
          </w:p>
        </w:tc>
        <w:tc>
          <w:tcPr>
            <w:tcW w:w="2254" w:type="dxa"/>
            <w:shd w:val="clear" w:color="auto" w:fill="D9D9D9" w:themeFill="background1" w:themeFillShade="D9"/>
          </w:tcPr>
          <w:p w14:paraId="71F85844" w14:textId="77777777" w:rsidR="007251AF" w:rsidRPr="00FC2A07" w:rsidRDefault="007251AF" w:rsidP="009D150E">
            <w:pPr>
              <w:jc w:val="center"/>
              <w:rPr>
                <w:rFonts w:asciiTheme="minorHAnsi" w:hAnsiTheme="minorHAnsi" w:cstheme="minorHAnsi"/>
                <w:b/>
                <w:bCs/>
                <w:color w:val="000000" w:themeColor="text1"/>
              </w:rPr>
            </w:pPr>
            <w:r w:rsidRPr="00FC2A07">
              <w:rPr>
                <w:rFonts w:asciiTheme="minorHAnsi" w:hAnsiTheme="minorHAnsi" w:cstheme="minorHAnsi"/>
                <w:b/>
                <w:bCs/>
                <w:color w:val="000000" w:themeColor="text1"/>
              </w:rPr>
              <w:t>Amber</w:t>
            </w:r>
          </w:p>
        </w:tc>
        <w:tc>
          <w:tcPr>
            <w:tcW w:w="2254" w:type="dxa"/>
            <w:shd w:val="clear" w:color="auto" w:fill="D9D9D9" w:themeFill="background1" w:themeFillShade="D9"/>
          </w:tcPr>
          <w:p w14:paraId="5F5F1486" w14:textId="77777777" w:rsidR="007251AF" w:rsidRPr="00FC2A07" w:rsidRDefault="007251AF" w:rsidP="009D150E">
            <w:pPr>
              <w:jc w:val="center"/>
              <w:rPr>
                <w:rFonts w:asciiTheme="minorHAnsi" w:hAnsiTheme="minorHAnsi" w:cstheme="minorHAnsi"/>
                <w:b/>
                <w:bCs/>
                <w:color w:val="000000" w:themeColor="text1"/>
              </w:rPr>
            </w:pPr>
            <w:r w:rsidRPr="00FC2A07">
              <w:rPr>
                <w:rFonts w:asciiTheme="minorHAnsi" w:hAnsiTheme="minorHAnsi" w:cstheme="minorHAnsi"/>
                <w:b/>
                <w:bCs/>
                <w:color w:val="000000" w:themeColor="text1"/>
              </w:rPr>
              <w:t>Green</w:t>
            </w:r>
          </w:p>
        </w:tc>
      </w:tr>
      <w:tr w:rsidR="007251AF" w14:paraId="703C9FCB" w14:textId="77777777" w:rsidTr="009D150E">
        <w:tc>
          <w:tcPr>
            <w:tcW w:w="2254" w:type="dxa"/>
          </w:tcPr>
          <w:p w14:paraId="5B0950A4" w14:textId="77777777" w:rsidR="007251AF" w:rsidRPr="00FC2A07" w:rsidRDefault="007251AF" w:rsidP="009D150E">
            <w:pPr>
              <w:rPr>
                <w:rFonts w:asciiTheme="minorHAnsi" w:hAnsiTheme="minorHAnsi" w:cstheme="minorHAnsi"/>
              </w:rPr>
            </w:pPr>
            <w:r w:rsidRPr="00FC2A07">
              <w:rPr>
                <w:rFonts w:asciiTheme="minorHAnsi" w:hAnsiTheme="minorHAnsi" w:cstheme="minorHAnsi"/>
              </w:rPr>
              <w:t>4.1.1 Cell structure</w:t>
            </w:r>
          </w:p>
        </w:tc>
        <w:tc>
          <w:tcPr>
            <w:tcW w:w="2254" w:type="dxa"/>
          </w:tcPr>
          <w:p w14:paraId="0F677ADF" w14:textId="77777777" w:rsidR="007251AF" w:rsidRPr="00FC2A07" w:rsidRDefault="007251AF" w:rsidP="009D150E">
            <w:pPr>
              <w:rPr>
                <w:rFonts w:asciiTheme="minorHAnsi" w:hAnsiTheme="minorHAnsi" w:cstheme="minorHAnsi"/>
              </w:rPr>
            </w:pPr>
          </w:p>
        </w:tc>
        <w:tc>
          <w:tcPr>
            <w:tcW w:w="2254" w:type="dxa"/>
          </w:tcPr>
          <w:p w14:paraId="0FE187F1" w14:textId="77777777" w:rsidR="007251AF" w:rsidRPr="00FC2A07" w:rsidRDefault="007251AF" w:rsidP="009D150E">
            <w:pPr>
              <w:rPr>
                <w:rFonts w:asciiTheme="minorHAnsi" w:hAnsiTheme="minorHAnsi" w:cstheme="minorHAnsi"/>
              </w:rPr>
            </w:pPr>
          </w:p>
        </w:tc>
        <w:tc>
          <w:tcPr>
            <w:tcW w:w="2254" w:type="dxa"/>
          </w:tcPr>
          <w:p w14:paraId="5A28F49A" w14:textId="77777777" w:rsidR="007251AF" w:rsidRPr="00FC2A07" w:rsidRDefault="007251AF" w:rsidP="009D150E">
            <w:pPr>
              <w:rPr>
                <w:rFonts w:asciiTheme="minorHAnsi" w:hAnsiTheme="minorHAnsi" w:cstheme="minorHAnsi"/>
              </w:rPr>
            </w:pPr>
          </w:p>
        </w:tc>
      </w:tr>
      <w:tr w:rsidR="007251AF" w14:paraId="461BB7CB" w14:textId="77777777" w:rsidTr="009D150E">
        <w:tc>
          <w:tcPr>
            <w:tcW w:w="2254" w:type="dxa"/>
          </w:tcPr>
          <w:p w14:paraId="60CB2581" w14:textId="77777777" w:rsidR="007251AF" w:rsidRPr="00FC2A07" w:rsidRDefault="007251AF" w:rsidP="009D150E">
            <w:pPr>
              <w:rPr>
                <w:rFonts w:asciiTheme="minorHAnsi" w:hAnsiTheme="minorHAnsi" w:cstheme="minorHAnsi"/>
              </w:rPr>
            </w:pPr>
            <w:r w:rsidRPr="00FC2A07">
              <w:rPr>
                <w:rFonts w:asciiTheme="minorHAnsi" w:hAnsiTheme="minorHAnsi" w:cstheme="minorHAnsi"/>
              </w:rPr>
              <w:t>4.1.3 Transport in cells</w:t>
            </w:r>
          </w:p>
        </w:tc>
        <w:tc>
          <w:tcPr>
            <w:tcW w:w="2254" w:type="dxa"/>
          </w:tcPr>
          <w:p w14:paraId="6C6AC251" w14:textId="77777777" w:rsidR="007251AF" w:rsidRPr="00FC2A07" w:rsidRDefault="007251AF" w:rsidP="009D150E">
            <w:pPr>
              <w:rPr>
                <w:rFonts w:asciiTheme="minorHAnsi" w:hAnsiTheme="minorHAnsi" w:cstheme="minorHAnsi"/>
              </w:rPr>
            </w:pPr>
          </w:p>
        </w:tc>
        <w:tc>
          <w:tcPr>
            <w:tcW w:w="2254" w:type="dxa"/>
          </w:tcPr>
          <w:p w14:paraId="56AD9250" w14:textId="77777777" w:rsidR="007251AF" w:rsidRPr="00FC2A07" w:rsidRDefault="007251AF" w:rsidP="009D150E">
            <w:pPr>
              <w:rPr>
                <w:rFonts w:asciiTheme="minorHAnsi" w:hAnsiTheme="minorHAnsi" w:cstheme="minorHAnsi"/>
              </w:rPr>
            </w:pPr>
          </w:p>
        </w:tc>
        <w:tc>
          <w:tcPr>
            <w:tcW w:w="2254" w:type="dxa"/>
          </w:tcPr>
          <w:p w14:paraId="5BD2EEB0" w14:textId="77777777" w:rsidR="007251AF" w:rsidRPr="00FC2A07" w:rsidRDefault="007251AF" w:rsidP="009D150E">
            <w:pPr>
              <w:rPr>
                <w:rFonts w:asciiTheme="minorHAnsi" w:hAnsiTheme="minorHAnsi" w:cstheme="minorHAnsi"/>
              </w:rPr>
            </w:pPr>
          </w:p>
        </w:tc>
      </w:tr>
      <w:tr w:rsidR="007251AF" w14:paraId="5D16AB2B" w14:textId="77777777" w:rsidTr="009D150E">
        <w:tc>
          <w:tcPr>
            <w:tcW w:w="2254" w:type="dxa"/>
          </w:tcPr>
          <w:p w14:paraId="3066C921" w14:textId="77777777" w:rsidR="007251AF" w:rsidRPr="00FC2A07" w:rsidRDefault="007251AF" w:rsidP="009D150E">
            <w:pPr>
              <w:rPr>
                <w:rFonts w:asciiTheme="minorHAnsi" w:hAnsiTheme="minorHAnsi" w:cstheme="minorHAnsi"/>
              </w:rPr>
            </w:pPr>
            <w:r w:rsidRPr="00FC2A07">
              <w:rPr>
                <w:rFonts w:asciiTheme="minorHAnsi" w:hAnsiTheme="minorHAnsi" w:cstheme="minorHAnsi"/>
              </w:rPr>
              <w:t>4.2.2 Animal tissues, organs, and organ systems</w:t>
            </w:r>
          </w:p>
        </w:tc>
        <w:tc>
          <w:tcPr>
            <w:tcW w:w="2254" w:type="dxa"/>
          </w:tcPr>
          <w:p w14:paraId="723EBD6B" w14:textId="77777777" w:rsidR="007251AF" w:rsidRPr="00FC2A07" w:rsidRDefault="007251AF" w:rsidP="009D150E">
            <w:pPr>
              <w:rPr>
                <w:rFonts w:asciiTheme="minorHAnsi" w:hAnsiTheme="minorHAnsi" w:cstheme="minorHAnsi"/>
              </w:rPr>
            </w:pPr>
          </w:p>
        </w:tc>
        <w:tc>
          <w:tcPr>
            <w:tcW w:w="2254" w:type="dxa"/>
          </w:tcPr>
          <w:p w14:paraId="6BF5A82E" w14:textId="77777777" w:rsidR="007251AF" w:rsidRPr="00FC2A07" w:rsidRDefault="007251AF" w:rsidP="009D150E">
            <w:pPr>
              <w:rPr>
                <w:rFonts w:asciiTheme="minorHAnsi" w:hAnsiTheme="minorHAnsi" w:cstheme="minorHAnsi"/>
              </w:rPr>
            </w:pPr>
          </w:p>
        </w:tc>
        <w:tc>
          <w:tcPr>
            <w:tcW w:w="2254" w:type="dxa"/>
          </w:tcPr>
          <w:p w14:paraId="4A41E5B8" w14:textId="77777777" w:rsidR="007251AF" w:rsidRPr="00FC2A07" w:rsidRDefault="007251AF" w:rsidP="009D150E">
            <w:pPr>
              <w:rPr>
                <w:rFonts w:asciiTheme="minorHAnsi" w:hAnsiTheme="minorHAnsi" w:cstheme="minorHAnsi"/>
              </w:rPr>
            </w:pPr>
          </w:p>
        </w:tc>
      </w:tr>
      <w:tr w:rsidR="007251AF" w14:paraId="2AF17F2D" w14:textId="77777777" w:rsidTr="009D150E">
        <w:tc>
          <w:tcPr>
            <w:tcW w:w="2254" w:type="dxa"/>
          </w:tcPr>
          <w:p w14:paraId="49B17CF8" w14:textId="77777777" w:rsidR="007251AF" w:rsidRPr="00FC2A07" w:rsidRDefault="007251AF" w:rsidP="009D150E">
            <w:pPr>
              <w:rPr>
                <w:rFonts w:asciiTheme="minorHAnsi" w:hAnsiTheme="minorHAnsi" w:cstheme="minorHAnsi"/>
              </w:rPr>
            </w:pPr>
            <w:r w:rsidRPr="00FC2A07">
              <w:rPr>
                <w:rFonts w:asciiTheme="minorHAnsi" w:hAnsiTheme="minorHAnsi" w:cstheme="minorHAnsi"/>
              </w:rPr>
              <w:t>4.3.1 Communicable diseases</w:t>
            </w:r>
          </w:p>
        </w:tc>
        <w:tc>
          <w:tcPr>
            <w:tcW w:w="2254" w:type="dxa"/>
          </w:tcPr>
          <w:p w14:paraId="39140299" w14:textId="77777777" w:rsidR="007251AF" w:rsidRPr="00FC2A07" w:rsidRDefault="007251AF" w:rsidP="009D150E">
            <w:pPr>
              <w:rPr>
                <w:rFonts w:asciiTheme="minorHAnsi" w:hAnsiTheme="minorHAnsi" w:cstheme="minorHAnsi"/>
              </w:rPr>
            </w:pPr>
          </w:p>
        </w:tc>
        <w:tc>
          <w:tcPr>
            <w:tcW w:w="2254" w:type="dxa"/>
          </w:tcPr>
          <w:p w14:paraId="4FB46C84" w14:textId="77777777" w:rsidR="007251AF" w:rsidRPr="00FC2A07" w:rsidRDefault="007251AF" w:rsidP="009D150E">
            <w:pPr>
              <w:rPr>
                <w:rFonts w:asciiTheme="minorHAnsi" w:hAnsiTheme="minorHAnsi" w:cstheme="minorHAnsi"/>
              </w:rPr>
            </w:pPr>
          </w:p>
        </w:tc>
        <w:tc>
          <w:tcPr>
            <w:tcW w:w="2254" w:type="dxa"/>
          </w:tcPr>
          <w:p w14:paraId="57B3E1FD" w14:textId="77777777" w:rsidR="007251AF" w:rsidRPr="00FC2A07" w:rsidRDefault="007251AF" w:rsidP="009D150E">
            <w:pPr>
              <w:rPr>
                <w:rFonts w:asciiTheme="minorHAnsi" w:hAnsiTheme="minorHAnsi" w:cstheme="minorHAnsi"/>
              </w:rPr>
            </w:pPr>
          </w:p>
        </w:tc>
      </w:tr>
      <w:tr w:rsidR="007251AF" w14:paraId="4B99A9B8" w14:textId="77777777" w:rsidTr="009D150E">
        <w:tc>
          <w:tcPr>
            <w:tcW w:w="2254" w:type="dxa"/>
          </w:tcPr>
          <w:p w14:paraId="0DA8BA24" w14:textId="77777777" w:rsidR="007251AF" w:rsidRPr="00FC2A07" w:rsidRDefault="007251AF" w:rsidP="009D150E">
            <w:pPr>
              <w:rPr>
                <w:rFonts w:asciiTheme="minorHAnsi" w:hAnsiTheme="minorHAnsi" w:cstheme="minorHAnsi"/>
              </w:rPr>
            </w:pPr>
            <w:r w:rsidRPr="00FC2A07">
              <w:rPr>
                <w:rFonts w:asciiTheme="minorHAnsi" w:hAnsiTheme="minorHAnsi" w:cstheme="minorHAnsi"/>
              </w:rPr>
              <w:t>4.4.1 Photosynthesis</w:t>
            </w:r>
          </w:p>
        </w:tc>
        <w:tc>
          <w:tcPr>
            <w:tcW w:w="2254" w:type="dxa"/>
          </w:tcPr>
          <w:p w14:paraId="1CF9B3EC" w14:textId="77777777" w:rsidR="007251AF" w:rsidRPr="00FC2A07" w:rsidRDefault="007251AF" w:rsidP="009D150E">
            <w:pPr>
              <w:rPr>
                <w:rFonts w:asciiTheme="minorHAnsi" w:hAnsiTheme="minorHAnsi" w:cstheme="minorHAnsi"/>
              </w:rPr>
            </w:pPr>
          </w:p>
        </w:tc>
        <w:tc>
          <w:tcPr>
            <w:tcW w:w="2254" w:type="dxa"/>
          </w:tcPr>
          <w:p w14:paraId="32782B18" w14:textId="77777777" w:rsidR="007251AF" w:rsidRPr="00FC2A07" w:rsidRDefault="007251AF" w:rsidP="009D150E">
            <w:pPr>
              <w:rPr>
                <w:rFonts w:asciiTheme="minorHAnsi" w:hAnsiTheme="minorHAnsi" w:cstheme="minorHAnsi"/>
              </w:rPr>
            </w:pPr>
          </w:p>
        </w:tc>
        <w:tc>
          <w:tcPr>
            <w:tcW w:w="2254" w:type="dxa"/>
          </w:tcPr>
          <w:p w14:paraId="471A00B3" w14:textId="77777777" w:rsidR="007251AF" w:rsidRPr="00FC2A07" w:rsidRDefault="007251AF" w:rsidP="009D150E">
            <w:pPr>
              <w:rPr>
                <w:rFonts w:asciiTheme="minorHAnsi" w:hAnsiTheme="minorHAnsi" w:cstheme="minorHAnsi"/>
              </w:rPr>
            </w:pPr>
          </w:p>
        </w:tc>
      </w:tr>
    </w:tbl>
    <w:p w14:paraId="4D60490A" w14:textId="77777777" w:rsidR="000F6610" w:rsidRDefault="000F6610" w:rsidP="000F6610"/>
    <w:p w14:paraId="01DEE642" w14:textId="77777777" w:rsidR="000F6610" w:rsidRDefault="000F6610" w:rsidP="000F6610"/>
    <w:p w14:paraId="5F34302A" w14:textId="77777777" w:rsidR="000F6610" w:rsidRDefault="000F6610" w:rsidP="000F6610"/>
    <w:p w14:paraId="7028B252" w14:textId="77777777" w:rsidR="000F6610" w:rsidRDefault="000F6610" w:rsidP="000F6610"/>
    <w:p w14:paraId="644DD651" w14:textId="77777777" w:rsidR="000F6610" w:rsidRDefault="000F6610" w:rsidP="000F6610"/>
    <w:p w14:paraId="1923DC3C" w14:textId="77777777" w:rsidR="000F6610" w:rsidRDefault="000F6610" w:rsidP="000F6610"/>
    <w:p w14:paraId="0FC4B87A" w14:textId="77777777" w:rsidR="000F6610" w:rsidRDefault="000F6610" w:rsidP="000F6610"/>
    <w:p w14:paraId="08E5C929" w14:textId="77777777" w:rsidR="000F6610" w:rsidRDefault="000F6610" w:rsidP="000F6610"/>
    <w:p w14:paraId="7262DD25" w14:textId="77777777" w:rsidR="000F6610" w:rsidRDefault="000F6610" w:rsidP="000F6610"/>
    <w:p w14:paraId="55CAB792" w14:textId="77777777" w:rsidR="000F6610" w:rsidRDefault="000F6610" w:rsidP="000F6610"/>
    <w:p w14:paraId="5A9AA662" w14:textId="77777777" w:rsidR="002027C5" w:rsidRDefault="002027C5" w:rsidP="002027C5">
      <w:pPr>
        <w:pStyle w:val="Heading1"/>
        <w:rPr>
          <w:b/>
          <w:bCs/>
          <w:color w:val="861F41"/>
        </w:rPr>
      </w:pPr>
    </w:p>
    <w:p w14:paraId="551F1B7B" w14:textId="393C5521" w:rsidR="002027C5" w:rsidRDefault="002027C5" w:rsidP="002027C5">
      <w:pPr>
        <w:pStyle w:val="Heading1"/>
        <w:rPr>
          <w:b/>
          <w:bCs/>
          <w:color w:val="861F41"/>
        </w:rPr>
      </w:pPr>
      <w:r>
        <w:rPr>
          <w:b/>
          <w:bCs/>
          <w:color w:val="861F41"/>
        </w:rPr>
        <w:t>Advance Information and Instructions</w:t>
      </w:r>
    </w:p>
    <w:p w14:paraId="256E2D41" w14:textId="77777777" w:rsidR="002027C5" w:rsidRDefault="002027C5" w:rsidP="002027C5"/>
    <w:p w14:paraId="0ECAE750" w14:textId="77777777" w:rsidR="002027C5" w:rsidRDefault="002027C5" w:rsidP="002027C5"/>
    <w:p w14:paraId="1918B398" w14:textId="3388EDA5" w:rsidR="002027C5" w:rsidRDefault="002027C5" w:rsidP="002027C5">
      <w:r>
        <w:t>For each subject specification this booklet includes the advance information and advice for candidates taking each assessment. The information provided has been taken directly from each awarding body. This information is repeated throughout the booklet for each subject</w:t>
      </w:r>
      <w:r>
        <w:t xml:space="preserve">, as each awarding body has their own specific requirements, so it is important to read for each subject. </w:t>
      </w:r>
    </w:p>
    <w:p w14:paraId="63AE854A" w14:textId="77777777" w:rsidR="002027C5" w:rsidRDefault="002027C5" w:rsidP="002027C5">
      <w:r>
        <w:t xml:space="preserve">Some of the language used by the awarding bodies is educational jargon, this will be clearly explained by subject teachers to students. </w:t>
      </w:r>
    </w:p>
    <w:p w14:paraId="2E78B5B8" w14:textId="77777777" w:rsidR="000F6610" w:rsidRPr="0089183A" w:rsidRDefault="000F6610" w:rsidP="000F6610"/>
    <w:p w14:paraId="2CF71157" w14:textId="77777777" w:rsidR="00D71108" w:rsidRPr="0089183A" w:rsidRDefault="00D71108" w:rsidP="00D71108">
      <w:pPr>
        <w:pStyle w:val="Heading1"/>
        <w:rPr>
          <w:b/>
          <w:bCs/>
          <w:color w:val="861F41"/>
        </w:rPr>
      </w:pPr>
      <w:bookmarkStart w:id="3" w:name="_Toc95468618"/>
      <w:r w:rsidRPr="00FF067E">
        <w:rPr>
          <w:b/>
          <w:bCs/>
          <w:color w:val="861F41"/>
        </w:rPr>
        <w:t>Exam R</w:t>
      </w:r>
      <w:r w:rsidRPr="0089183A">
        <w:rPr>
          <w:b/>
          <w:bCs/>
          <w:color w:val="861F41"/>
        </w:rPr>
        <w:t>echarges</w:t>
      </w:r>
      <w:bookmarkEnd w:id="3"/>
    </w:p>
    <w:p w14:paraId="1D60FC6F" w14:textId="77777777" w:rsidR="00D71108" w:rsidRDefault="00D71108" w:rsidP="00D71108"/>
    <w:p w14:paraId="2CC0DDA5" w14:textId="77777777" w:rsidR="00D71108" w:rsidRDefault="00D71108" w:rsidP="00D71108">
      <w:pPr>
        <w:rPr>
          <w:b/>
          <w:bCs/>
          <w:i/>
          <w:iCs/>
        </w:rPr>
      </w:pPr>
    </w:p>
    <w:p w14:paraId="7E03BE52" w14:textId="77777777" w:rsidR="00D71108" w:rsidRDefault="00D71108" w:rsidP="00D71108">
      <w:pPr>
        <w:rPr>
          <w:color w:val="000000" w:themeColor="text1"/>
        </w:rPr>
      </w:pPr>
      <w:r w:rsidRPr="0082648F">
        <w:rPr>
          <w:color w:val="000000" w:themeColor="text1"/>
        </w:rPr>
        <w:t xml:space="preserve">You will shortly be receiving an invoice for examination fees. The </w:t>
      </w:r>
      <w:r>
        <w:rPr>
          <w:color w:val="000000" w:themeColor="text1"/>
        </w:rPr>
        <w:t>s</w:t>
      </w:r>
      <w:r w:rsidRPr="0082648F">
        <w:rPr>
          <w:color w:val="000000" w:themeColor="text1"/>
        </w:rPr>
        <w:t xml:space="preserve">chool charges these at the end of the Lent Term for examinations sat in the Trinity Term. </w:t>
      </w:r>
    </w:p>
    <w:p w14:paraId="70A93AE5" w14:textId="77777777" w:rsidR="00D71108" w:rsidRDefault="00D71108" w:rsidP="00D71108">
      <w:pPr>
        <w:rPr>
          <w:color w:val="000000" w:themeColor="text1"/>
        </w:rPr>
      </w:pPr>
      <w:r w:rsidRPr="0082648F">
        <w:rPr>
          <w:color w:val="000000" w:themeColor="text1"/>
        </w:rPr>
        <w:t xml:space="preserve">These will be due to be paid on the first day of Trinity Term 21.04.22. Exam fees are charged at the Awarding Body rate +15% to cover the additional costs of running exams to the </w:t>
      </w:r>
      <w:r>
        <w:rPr>
          <w:color w:val="000000" w:themeColor="text1"/>
        </w:rPr>
        <w:t>s</w:t>
      </w:r>
      <w:r w:rsidRPr="0082648F">
        <w:rPr>
          <w:color w:val="000000" w:themeColor="text1"/>
        </w:rPr>
        <w:t xml:space="preserve">chool. </w:t>
      </w:r>
    </w:p>
    <w:p w14:paraId="27456964" w14:textId="77777777" w:rsidR="00D71108" w:rsidRDefault="00D71108" w:rsidP="00D71108">
      <w:pPr>
        <w:rPr>
          <w:color w:val="000000" w:themeColor="text1"/>
        </w:rPr>
      </w:pPr>
      <w:r w:rsidRPr="0082648F">
        <w:rPr>
          <w:color w:val="000000" w:themeColor="text1"/>
        </w:rPr>
        <w:t xml:space="preserve">These additional costs include invigilation, exams management and administration. It is common practice for this fee to be charged by independent schools, although some consolidate this charge into their whole fee. </w:t>
      </w:r>
    </w:p>
    <w:p w14:paraId="2CE8E118" w14:textId="77777777" w:rsidR="00D71108" w:rsidRPr="0082648F" w:rsidRDefault="00D71108" w:rsidP="00D71108">
      <w:pPr>
        <w:rPr>
          <w:color w:val="000000" w:themeColor="text1"/>
        </w:rPr>
      </w:pPr>
      <w:r w:rsidRPr="0082648F">
        <w:rPr>
          <w:color w:val="000000" w:themeColor="text1"/>
        </w:rPr>
        <w:t>Each Awarding Body charges an exam entry fee for each individual candidate, the fee you will be charged will be representative of the examinations for which your son or daughter has been entered.</w:t>
      </w:r>
    </w:p>
    <w:p w14:paraId="7808F282" w14:textId="77777777" w:rsidR="000F6610" w:rsidRDefault="000F6610" w:rsidP="000F6610">
      <w:pPr>
        <w:rPr>
          <w:b/>
          <w:bCs/>
          <w:i/>
          <w:iCs/>
        </w:rPr>
      </w:pPr>
    </w:p>
    <w:p w14:paraId="61921767" w14:textId="1BE1696E" w:rsidR="000F6610" w:rsidRDefault="000F6610"/>
    <w:p w14:paraId="3196636C" w14:textId="2C030A6B" w:rsidR="00616EAC" w:rsidRDefault="00616EAC"/>
    <w:p w14:paraId="0BB36FCF" w14:textId="22339ABC" w:rsidR="00616EAC" w:rsidRDefault="00616EAC"/>
    <w:p w14:paraId="30C3E927" w14:textId="7916C3BA" w:rsidR="00616EAC" w:rsidRDefault="00616EAC"/>
    <w:p w14:paraId="795FB678" w14:textId="4A20866B" w:rsidR="00616EAC" w:rsidRDefault="00616EAC"/>
    <w:p w14:paraId="5CD18CF6" w14:textId="086D9518" w:rsidR="00616EAC" w:rsidRDefault="00616EAC"/>
    <w:p w14:paraId="6EFD7CB4" w14:textId="015D276D" w:rsidR="00616EAC" w:rsidRDefault="00616EAC"/>
    <w:p w14:paraId="6DBE21CA" w14:textId="403A5295" w:rsidR="00616EAC" w:rsidRDefault="00616EAC"/>
    <w:p w14:paraId="187EE457" w14:textId="3FA3320A" w:rsidR="00616EAC" w:rsidRDefault="00616EAC"/>
    <w:p w14:paraId="4542C85D" w14:textId="77777777" w:rsidR="00616EAC" w:rsidRDefault="00616EAC"/>
    <w:p w14:paraId="44535A57" w14:textId="53FBE286" w:rsidR="007F27E4" w:rsidRDefault="00A61D4D" w:rsidP="00A61D4D">
      <w:pPr>
        <w:pStyle w:val="Heading1"/>
        <w:rPr>
          <w:b/>
          <w:bCs/>
          <w:color w:val="861F41"/>
        </w:rPr>
      </w:pPr>
      <w:bookmarkStart w:id="4" w:name="_Toc95403533"/>
      <w:r>
        <w:rPr>
          <w:b/>
          <w:bCs/>
          <w:color w:val="861F41"/>
        </w:rPr>
        <w:t>Pearson Arabic</w:t>
      </w:r>
      <w:bookmarkEnd w:id="4"/>
      <w:r>
        <w:rPr>
          <w:b/>
          <w:bCs/>
          <w:color w:val="861F41"/>
        </w:rPr>
        <w:t xml:space="preserve"> </w:t>
      </w:r>
    </w:p>
    <w:p w14:paraId="012E03BA" w14:textId="5D51B043" w:rsidR="00A61D4D" w:rsidRDefault="00A61D4D" w:rsidP="00A61D4D"/>
    <w:p w14:paraId="311E202C" w14:textId="77777777" w:rsidR="00A61D4D" w:rsidRPr="00A61D4D" w:rsidRDefault="00A61D4D" w:rsidP="00A61D4D">
      <w:pPr>
        <w:rPr>
          <w:b/>
          <w:bCs/>
          <w:color w:val="861F41"/>
        </w:rPr>
      </w:pPr>
      <w:r w:rsidRPr="00A61D4D">
        <w:rPr>
          <w:b/>
          <w:bCs/>
          <w:color w:val="861F41"/>
        </w:rPr>
        <w:t>Arabic</w:t>
      </w:r>
    </w:p>
    <w:p w14:paraId="21E3F54D" w14:textId="211E261A" w:rsidR="00A61D4D" w:rsidRDefault="00A61D4D" w:rsidP="00A61D4D">
      <w:pPr>
        <w:rPr>
          <w:b/>
          <w:bCs/>
          <w:color w:val="861F41"/>
        </w:rPr>
      </w:pPr>
      <w:r w:rsidRPr="00A61D4D">
        <w:rPr>
          <w:b/>
          <w:bCs/>
          <w:color w:val="861F41"/>
        </w:rPr>
        <w:t>Advance Information</w:t>
      </w:r>
    </w:p>
    <w:p w14:paraId="2FDA30A8" w14:textId="77777777" w:rsidR="00A61D4D" w:rsidRPr="00A61D4D" w:rsidRDefault="00A61D4D" w:rsidP="00A61D4D">
      <w:pPr>
        <w:rPr>
          <w:b/>
          <w:bCs/>
          <w:color w:val="861F41"/>
        </w:rPr>
      </w:pPr>
      <w:r w:rsidRPr="00A61D4D">
        <w:rPr>
          <w:b/>
          <w:bCs/>
          <w:color w:val="861F41"/>
        </w:rPr>
        <w:t>Instructions</w:t>
      </w:r>
    </w:p>
    <w:p w14:paraId="60896F87" w14:textId="77777777" w:rsidR="00A61D4D" w:rsidRPr="00A61D4D" w:rsidRDefault="00A61D4D" w:rsidP="00A61D4D">
      <w:pPr>
        <w:rPr>
          <w:color w:val="000000" w:themeColor="text1"/>
        </w:rPr>
      </w:pPr>
      <w:r w:rsidRPr="00A61D4D">
        <w:rPr>
          <w:color w:val="000000" w:themeColor="text1"/>
        </w:rPr>
        <w:t>• Please ensure that you have read this notice before the examination.</w:t>
      </w:r>
    </w:p>
    <w:p w14:paraId="1388675C" w14:textId="77777777" w:rsidR="00A61D4D" w:rsidRPr="00A61D4D" w:rsidRDefault="00A61D4D" w:rsidP="00A61D4D">
      <w:pPr>
        <w:rPr>
          <w:b/>
          <w:bCs/>
          <w:color w:val="861F41"/>
        </w:rPr>
      </w:pPr>
      <w:r w:rsidRPr="00A61D4D">
        <w:rPr>
          <w:b/>
          <w:bCs/>
          <w:color w:val="861F41"/>
        </w:rPr>
        <w:t>Information</w:t>
      </w:r>
    </w:p>
    <w:p w14:paraId="692FA1BE" w14:textId="2CAB6868" w:rsidR="00A61D4D" w:rsidRPr="00A61D4D" w:rsidRDefault="00A61D4D" w:rsidP="00A61D4D">
      <w:pPr>
        <w:rPr>
          <w:color w:val="000000" w:themeColor="text1"/>
        </w:rPr>
      </w:pPr>
      <w:r w:rsidRPr="00A61D4D">
        <w:rPr>
          <w:color w:val="000000" w:themeColor="text1"/>
        </w:rPr>
        <w:t>• This notice covers Papers 1, 2 and 3. It covers Sections A and B of Paper 1,</w:t>
      </w:r>
      <w:r>
        <w:rPr>
          <w:color w:val="000000" w:themeColor="text1"/>
        </w:rPr>
        <w:t xml:space="preserve"> </w:t>
      </w:r>
      <w:r w:rsidRPr="00A61D4D">
        <w:rPr>
          <w:color w:val="000000" w:themeColor="text1"/>
        </w:rPr>
        <w:t xml:space="preserve">Section A of Paper </w:t>
      </w:r>
      <w:proofErr w:type="gramStart"/>
      <w:r w:rsidRPr="00A61D4D">
        <w:rPr>
          <w:color w:val="000000" w:themeColor="text1"/>
        </w:rPr>
        <w:t>2</w:t>
      </w:r>
      <w:proofErr w:type="gramEnd"/>
      <w:r w:rsidRPr="00A61D4D">
        <w:rPr>
          <w:color w:val="000000" w:themeColor="text1"/>
        </w:rPr>
        <w:t xml:space="preserve"> and</w:t>
      </w:r>
      <w:r>
        <w:rPr>
          <w:color w:val="000000" w:themeColor="text1"/>
        </w:rPr>
        <w:t xml:space="preserve"> </w:t>
      </w:r>
      <w:r w:rsidRPr="00A61D4D">
        <w:rPr>
          <w:color w:val="000000" w:themeColor="text1"/>
        </w:rPr>
        <w:t>all sections of Paper 3. There is no advance</w:t>
      </w:r>
      <w:r>
        <w:rPr>
          <w:color w:val="000000" w:themeColor="text1"/>
        </w:rPr>
        <w:t xml:space="preserve"> </w:t>
      </w:r>
      <w:r w:rsidRPr="00A61D4D">
        <w:rPr>
          <w:color w:val="000000" w:themeColor="text1"/>
        </w:rPr>
        <w:t>information for Sections B and C of Paper 2.</w:t>
      </w:r>
    </w:p>
    <w:p w14:paraId="635CE85D" w14:textId="77777777" w:rsidR="00A61D4D" w:rsidRPr="00A61D4D" w:rsidRDefault="00A61D4D" w:rsidP="00A61D4D">
      <w:pPr>
        <w:rPr>
          <w:color w:val="000000" w:themeColor="text1"/>
        </w:rPr>
      </w:pPr>
      <w:r w:rsidRPr="00A61D4D">
        <w:rPr>
          <w:color w:val="000000" w:themeColor="text1"/>
        </w:rPr>
        <w:t>• The format/structure of the papers remains unchanged.</w:t>
      </w:r>
    </w:p>
    <w:p w14:paraId="21FE2CA4" w14:textId="600E2060" w:rsidR="00A61D4D" w:rsidRPr="00A61D4D" w:rsidRDefault="00A61D4D" w:rsidP="00A61D4D">
      <w:pPr>
        <w:rPr>
          <w:color w:val="000000" w:themeColor="text1"/>
        </w:rPr>
      </w:pPr>
      <w:r w:rsidRPr="00A61D4D">
        <w:rPr>
          <w:color w:val="000000" w:themeColor="text1"/>
        </w:rPr>
        <w:t>• This advance information document details the focus of the content of the</w:t>
      </w:r>
      <w:r>
        <w:rPr>
          <w:color w:val="000000" w:themeColor="text1"/>
        </w:rPr>
        <w:t xml:space="preserve"> </w:t>
      </w:r>
      <w:r w:rsidRPr="00A61D4D">
        <w:rPr>
          <w:color w:val="000000" w:themeColor="text1"/>
        </w:rPr>
        <w:t>exams in the May–June</w:t>
      </w:r>
      <w:r>
        <w:rPr>
          <w:color w:val="000000" w:themeColor="text1"/>
        </w:rPr>
        <w:t xml:space="preserve"> </w:t>
      </w:r>
      <w:r w:rsidRPr="00A61D4D">
        <w:rPr>
          <w:color w:val="000000" w:themeColor="text1"/>
        </w:rPr>
        <w:t>2022 assessments.</w:t>
      </w:r>
    </w:p>
    <w:p w14:paraId="2F036539" w14:textId="77777777" w:rsidR="00A61D4D" w:rsidRPr="00A61D4D" w:rsidRDefault="00A61D4D" w:rsidP="00A61D4D">
      <w:pPr>
        <w:rPr>
          <w:color w:val="000000" w:themeColor="text1"/>
        </w:rPr>
      </w:pPr>
      <w:r w:rsidRPr="00A61D4D">
        <w:rPr>
          <w:color w:val="000000" w:themeColor="text1"/>
        </w:rPr>
        <w:t>• There are no restrictions on who can use this notice.</w:t>
      </w:r>
    </w:p>
    <w:p w14:paraId="304F06C9" w14:textId="77777777" w:rsidR="00A61D4D" w:rsidRPr="00A61D4D" w:rsidRDefault="00A61D4D" w:rsidP="00A61D4D">
      <w:pPr>
        <w:rPr>
          <w:color w:val="000000" w:themeColor="text1"/>
        </w:rPr>
      </w:pPr>
      <w:r w:rsidRPr="00A61D4D">
        <w:rPr>
          <w:color w:val="000000" w:themeColor="text1"/>
        </w:rPr>
        <w:t>• This notice is meant to help students to focus their revision time.</w:t>
      </w:r>
    </w:p>
    <w:p w14:paraId="62C42702" w14:textId="77777777" w:rsidR="00A61D4D" w:rsidRPr="00A61D4D" w:rsidRDefault="00A61D4D" w:rsidP="00A61D4D">
      <w:pPr>
        <w:rPr>
          <w:color w:val="000000" w:themeColor="text1"/>
        </w:rPr>
      </w:pPr>
      <w:r w:rsidRPr="00A61D4D">
        <w:rPr>
          <w:color w:val="000000" w:themeColor="text1"/>
        </w:rPr>
        <w:t>• Students and teachers can discuss the advance information.</w:t>
      </w:r>
    </w:p>
    <w:p w14:paraId="044015DF" w14:textId="002DDAE7" w:rsidR="00A61D4D" w:rsidRDefault="00A61D4D" w:rsidP="00A61D4D">
      <w:pPr>
        <w:autoSpaceDE w:val="0"/>
        <w:autoSpaceDN w:val="0"/>
        <w:adjustRightInd w:val="0"/>
        <w:spacing w:after="0" w:line="240" w:lineRule="auto"/>
        <w:rPr>
          <w:rFonts w:ascii="MyriadPro-Bold" w:hAnsi="MyriadPro-Bold" w:cs="MyriadPro-Bold"/>
          <w:b/>
          <w:bCs/>
          <w:color w:val="861F41"/>
          <w:sz w:val="24"/>
          <w:szCs w:val="24"/>
        </w:rPr>
      </w:pPr>
      <w:r w:rsidRPr="00A61D4D">
        <w:rPr>
          <w:rFonts w:ascii="MyriadPro-Bold" w:hAnsi="MyriadPro-Bold" w:cs="MyriadPro-Bold"/>
          <w:b/>
          <w:bCs/>
          <w:color w:val="861F41"/>
          <w:sz w:val="24"/>
          <w:szCs w:val="24"/>
        </w:rPr>
        <w:t>General advice</w:t>
      </w:r>
    </w:p>
    <w:p w14:paraId="7A337BD3" w14:textId="77777777" w:rsidR="00A61D4D" w:rsidRPr="00A61D4D" w:rsidRDefault="00A61D4D" w:rsidP="00A61D4D">
      <w:pPr>
        <w:autoSpaceDE w:val="0"/>
        <w:autoSpaceDN w:val="0"/>
        <w:adjustRightInd w:val="0"/>
        <w:spacing w:after="0" w:line="240" w:lineRule="auto"/>
        <w:rPr>
          <w:rFonts w:ascii="MyriadPro-Bold" w:hAnsi="MyriadPro-Bold" w:cs="MyriadPro-Bold"/>
          <w:b/>
          <w:bCs/>
          <w:color w:val="861F41"/>
          <w:sz w:val="24"/>
          <w:szCs w:val="24"/>
        </w:rPr>
      </w:pPr>
    </w:p>
    <w:p w14:paraId="2BFA37B7" w14:textId="5668D32C" w:rsidR="00A61D4D" w:rsidRDefault="00A61D4D" w:rsidP="00A61D4D">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In addition to covering the content outline in the advance information, students and teachers should consider how to manage their revision of other parts of the specification which may provide knowledge which helps with understanding the areas being tested in 2022.</w:t>
      </w:r>
    </w:p>
    <w:p w14:paraId="410CC459" w14:textId="368B6507" w:rsidR="00A61D4D" w:rsidRDefault="00A61D4D" w:rsidP="00A61D4D">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xml:space="preserve">• For specifications with synoptic assessments, topics not explicitly given in the advance information may appear, </w:t>
      </w:r>
      <w:proofErr w:type="spellStart"/>
      <w:r w:rsidR="009F09E3">
        <w:rPr>
          <w:rFonts w:ascii="MyriadPro-Regular" w:hAnsi="MyriadPro-Regular" w:cs="MyriadPro-Regular"/>
          <w:sz w:val="24"/>
          <w:szCs w:val="24"/>
        </w:rPr>
        <w:t>e.</w:t>
      </w:r>
      <w:proofErr w:type="gramStart"/>
      <w:r w:rsidR="009F09E3">
        <w:rPr>
          <w:rFonts w:ascii="MyriadPro-Regular" w:hAnsi="MyriadPro-Regular" w:cs="MyriadPro-Regular"/>
          <w:sz w:val="24"/>
          <w:szCs w:val="24"/>
        </w:rPr>
        <w:t>g.</w:t>
      </w:r>
      <w:r>
        <w:rPr>
          <w:rFonts w:ascii="MyriadPro-Regular" w:hAnsi="MyriadPro-Regular" w:cs="MyriadPro-Regular"/>
          <w:sz w:val="24"/>
          <w:szCs w:val="24"/>
        </w:rPr>
        <w:t>where</w:t>
      </w:r>
      <w:proofErr w:type="spellEnd"/>
      <w:proofErr w:type="gramEnd"/>
      <w:r>
        <w:rPr>
          <w:rFonts w:ascii="MyriadPro-Regular" w:hAnsi="MyriadPro-Regular" w:cs="MyriadPro-Regular"/>
          <w:sz w:val="24"/>
          <w:szCs w:val="24"/>
        </w:rPr>
        <w:t xml:space="preserve"> students are asked to bring together knowledge, skills and understanding from across the specification.</w:t>
      </w:r>
    </w:p>
    <w:p w14:paraId="23BE1259" w14:textId="225095F8" w:rsidR="00A61D4D" w:rsidRDefault="00A61D4D" w:rsidP="00A61D4D">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For specifications with optional papers, students should only refer to the advance information for components for which they intend to sit examinations.</w:t>
      </w:r>
    </w:p>
    <w:p w14:paraId="089608FD" w14:textId="77777777" w:rsidR="00A61D4D" w:rsidRPr="00A61D4D" w:rsidRDefault="00A61D4D" w:rsidP="00A61D4D">
      <w:pPr>
        <w:autoSpaceDE w:val="0"/>
        <w:autoSpaceDN w:val="0"/>
        <w:adjustRightInd w:val="0"/>
        <w:spacing w:after="0" w:line="240" w:lineRule="auto"/>
        <w:rPr>
          <w:rFonts w:ascii="MyriadPro-Regular" w:hAnsi="MyriadPro-Regular" w:cs="MyriadPro-Regular"/>
          <w:sz w:val="24"/>
          <w:szCs w:val="24"/>
        </w:rPr>
      </w:pPr>
    </w:p>
    <w:p w14:paraId="083DEE3E" w14:textId="77777777" w:rsidR="00A61D4D" w:rsidRPr="00A61D4D" w:rsidRDefault="00A61D4D" w:rsidP="00A61D4D">
      <w:pPr>
        <w:autoSpaceDE w:val="0"/>
        <w:autoSpaceDN w:val="0"/>
        <w:adjustRightInd w:val="0"/>
        <w:spacing w:after="0" w:line="240" w:lineRule="auto"/>
        <w:rPr>
          <w:rFonts w:ascii="MyriadPro-Bold" w:hAnsi="MyriadPro-Bold" w:cs="MyriadPro-Bold"/>
          <w:b/>
          <w:bCs/>
          <w:color w:val="861F41"/>
          <w:sz w:val="24"/>
          <w:szCs w:val="24"/>
        </w:rPr>
      </w:pPr>
      <w:r w:rsidRPr="00A61D4D">
        <w:rPr>
          <w:rFonts w:ascii="MyriadPro-Bold" w:hAnsi="MyriadPro-Bold" w:cs="MyriadPro-Bold"/>
          <w:b/>
          <w:bCs/>
          <w:color w:val="861F41"/>
          <w:sz w:val="24"/>
          <w:szCs w:val="24"/>
        </w:rPr>
        <w:t>Advance Information</w:t>
      </w:r>
    </w:p>
    <w:p w14:paraId="4AE96ED4" w14:textId="77777777" w:rsidR="00A61D4D" w:rsidRPr="00A61D4D" w:rsidRDefault="00A61D4D" w:rsidP="00A61D4D">
      <w:pPr>
        <w:autoSpaceDE w:val="0"/>
        <w:autoSpaceDN w:val="0"/>
        <w:adjustRightInd w:val="0"/>
        <w:spacing w:after="0" w:line="240" w:lineRule="auto"/>
        <w:rPr>
          <w:rFonts w:ascii="MyriadPro-Bold" w:hAnsi="MyriadPro-Bold" w:cs="MyriadPro-Bold"/>
          <w:b/>
          <w:bCs/>
          <w:color w:val="861F41"/>
          <w:sz w:val="24"/>
          <w:szCs w:val="24"/>
        </w:rPr>
      </w:pPr>
      <w:r w:rsidRPr="00A61D4D">
        <w:rPr>
          <w:rFonts w:ascii="MyriadPro-Bold" w:hAnsi="MyriadPro-Bold" w:cs="MyriadPro-Bold"/>
          <w:b/>
          <w:bCs/>
          <w:color w:val="861F41"/>
          <w:sz w:val="24"/>
          <w:szCs w:val="24"/>
        </w:rPr>
        <w:t>Subject specific section</w:t>
      </w:r>
    </w:p>
    <w:p w14:paraId="54CA166B" w14:textId="79B4B64E" w:rsidR="00A61D4D" w:rsidRDefault="00A61D4D" w:rsidP="00A61D4D">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This advance information details the major focus of the content of the 2022 assessments in A level Arabic.</w:t>
      </w:r>
    </w:p>
    <w:p w14:paraId="29C84AA8" w14:textId="52FEAB83" w:rsidR="00A61D4D" w:rsidRPr="00A61D4D" w:rsidRDefault="00A61D4D" w:rsidP="00A61D4D">
      <w:pPr>
        <w:autoSpaceDE w:val="0"/>
        <w:autoSpaceDN w:val="0"/>
        <w:adjustRightInd w:val="0"/>
        <w:spacing w:after="0" w:line="240" w:lineRule="auto"/>
        <w:rPr>
          <w:rFonts w:ascii="MyriadPro-Regular" w:hAnsi="MyriadPro-Regular" w:cs="MyriadPro-Regular"/>
          <w:sz w:val="24"/>
          <w:szCs w:val="24"/>
        </w:rPr>
      </w:pPr>
      <w:r>
        <w:rPr>
          <w:rFonts w:ascii="MyriadPro-Regular" w:hAnsi="MyriadPro-Regular" w:cs="MyriadPro-Regular"/>
          <w:sz w:val="24"/>
          <w:szCs w:val="24"/>
        </w:rPr>
        <w:t>• Students may focus their revision on these specific aspects, but it is still important to understand these in the context of the whole sub-theme to be able to both answer questions in the assessment and support their progression.</w:t>
      </w:r>
    </w:p>
    <w:p w14:paraId="28571AB3" w14:textId="0F069AF5" w:rsidR="00A61D4D" w:rsidRDefault="00A61D4D" w:rsidP="00A61D4D">
      <w:pPr>
        <w:rPr>
          <w:b/>
          <w:bCs/>
          <w:color w:val="861F41"/>
        </w:rPr>
      </w:pPr>
    </w:p>
    <w:p w14:paraId="0B735EBB" w14:textId="6405E879" w:rsidR="00A61D4D" w:rsidRDefault="00A61D4D" w:rsidP="00A61D4D">
      <w:pPr>
        <w:rPr>
          <w:b/>
          <w:bCs/>
          <w:color w:val="861F41"/>
        </w:rPr>
      </w:pPr>
    </w:p>
    <w:p w14:paraId="51B4612B" w14:textId="51F0B7ED" w:rsidR="00A61D4D" w:rsidRDefault="00A61D4D" w:rsidP="00A61D4D">
      <w:pPr>
        <w:rPr>
          <w:b/>
          <w:bCs/>
          <w:color w:val="861F41"/>
        </w:rPr>
      </w:pPr>
      <w:r>
        <w:rPr>
          <w:noProof/>
        </w:rPr>
        <w:drawing>
          <wp:inline distT="0" distB="0" distL="0" distR="0" wp14:anchorId="1ACCEA2C" wp14:editId="79F4A2F7">
            <wp:extent cx="5857875" cy="5735508"/>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10"/>
                    <a:srcRect l="22937" t="18613" r="35818" b="9592"/>
                    <a:stretch/>
                  </pic:blipFill>
                  <pic:spPr bwMode="auto">
                    <a:xfrm>
                      <a:off x="0" y="0"/>
                      <a:ext cx="5874998" cy="5752273"/>
                    </a:xfrm>
                    <a:prstGeom prst="rect">
                      <a:avLst/>
                    </a:prstGeom>
                    <a:ln>
                      <a:noFill/>
                    </a:ln>
                    <a:extLst>
                      <a:ext uri="{53640926-AAD7-44D8-BBD7-CCE9431645EC}">
                        <a14:shadowObscured xmlns:a14="http://schemas.microsoft.com/office/drawing/2010/main"/>
                      </a:ext>
                    </a:extLst>
                  </pic:spPr>
                </pic:pic>
              </a:graphicData>
            </a:graphic>
          </wp:inline>
        </w:drawing>
      </w:r>
    </w:p>
    <w:p w14:paraId="238CB0DA" w14:textId="542C69A1" w:rsidR="00A61D4D" w:rsidRDefault="00A61D4D" w:rsidP="00A61D4D">
      <w:pPr>
        <w:rPr>
          <w:b/>
          <w:bCs/>
          <w:color w:val="861F41"/>
        </w:rPr>
      </w:pPr>
    </w:p>
    <w:p w14:paraId="46DD1836" w14:textId="2AF6977A" w:rsidR="00A61D4D" w:rsidRDefault="00A61D4D" w:rsidP="00A61D4D">
      <w:pPr>
        <w:rPr>
          <w:b/>
          <w:bCs/>
          <w:color w:val="861F41"/>
        </w:rPr>
      </w:pPr>
    </w:p>
    <w:p w14:paraId="511DDE37" w14:textId="1C38D1AA" w:rsidR="00A61D4D" w:rsidRDefault="00A61D4D" w:rsidP="00A61D4D">
      <w:pPr>
        <w:rPr>
          <w:b/>
          <w:bCs/>
          <w:color w:val="861F41"/>
        </w:rPr>
      </w:pPr>
    </w:p>
    <w:p w14:paraId="4AD01FC7" w14:textId="443FCDC7" w:rsidR="00A61D4D" w:rsidRDefault="00A61D4D" w:rsidP="00A61D4D">
      <w:pPr>
        <w:rPr>
          <w:b/>
          <w:bCs/>
          <w:color w:val="861F41"/>
        </w:rPr>
      </w:pPr>
    </w:p>
    <w:p w14:paraId="5EC61EFC" w14:textId="21A2D4B7" w:rsidR="00A61D4D" w:rsidRDefault="00A61D4D" w:rsidP="00A61D4D">
      <w:pPr>
        <w:rPr>
          <w:b/>
          <w:bCs/>
          <w:color w:val="861F41"/>
        </w:rPr>
      </w:pPr>
    </w:p>
    <w:p w14:paraId="7EC73111" w14:textId="44450ABD" w:rsidR="00A61D4D" w:rsidRDefault="00A61D4D" w:rsidP="00A61D4D">
      <w:pPr>
        <w:rPr>
          <w:b/>
          <w:bCs/>
          <w:color w:val="861F41"/>
        </w:rPr>
      </w:pPr>
    </w:p>
    <w:p w14:paraId="27B9E02F" w14:textId="03FC33F5" w:rsidR="00A61D4D" w:rsidRDefault="00A61D4D" w:rsidP="00A61D4D">
      <w:pPr>
        <w:rPr>
          <w:b/>
          <w:bCs/>
          <w:color w:val="861F41"/>
        </w:rPr>
      </w:pPr>
    </w:p>
    <w:p w14:paraId="7D61F047" w14:textId="6560C77F" w:rsidR="00A61D4D" w:rsidRDefault="00A61D4D" w:rsidP="00A61D4D">
      <w:pPr>
        <w:rPr>
          <w:b/>
          <w:bCs/>
          <w:color w:val="861F41"/>
        </w:rPr>
      </w:pPr>
    </w:p>
    <w:p w14:paraId="4CD24EFE" w14:textId="2CCFA88A" w:rsidR="00A61D4D" w:rsidRDefault="00A61D4D" w:rsidP="00A61D4D">
      <w:pPr>
        <w:rPr>
          <w:b/>
          <w:bCs/>
          <w:color w:val="861F41"/>
        </w:rPr>
      </w:pPr>
    </w:p>
    <w:p w14:paraId="35818E53" w14:textId="77777777" w:rsidR="00A61D4D" w:rsidRPr="00A61D4D" w:rsidRDefault="00A61D4D" w:rsidP="00A61D4D">
      <w:pPr>
        <w:rPr>
          <w:b/>
          <w:bCs/>
          <w:color w:val="861F41"/>
        </w:rPr>
      </w:pPr>
    </w:p>
    <w:p w14:paraId="67373FD4" w14:textId="373C9122" w:rsidR="00621C02" w:rsidRDefault="00621C02">
      <w:pPr>
        <w:rPr>
          <w:color w:val="861F41"/>
        </w:rPr>
      </w:pPr>
      <w:bookmarkStart w:id="5" w:name="_Toc95403534"/>
      <w:r>
        <w:rPr>
          <w:rStyle w:val="Heading1Char"/>
          <w:b/>
          <w:bCs/>
          <w:color w:val="861F41"/>
        </w:rPr>
        <w:t xml:space="preserve">AQA </w:t>
      </w:r>
      <w:r w:rsidR="007F27E4" w:rsidRPr="00621C02">
        <w:rPr>
          <w:rStyle w:val="Heading1Char"/>
          <w:b/>
          <w:bCs/>
          <w:color w:val="861F41"/>
        </w:rPr>
        <w:t>Biology</w:t>
      </w:r>
      <w:bookmarkEnd w:id="5"/>
      <w:r w:rsidR="007F27E4" w:rsidRPr="00621C02">
        <w:rPr>
          <w:rStyle w:val="Heading1Char"/>
          <w:b/>
          <w:bCs/>
          <w:color w:val="861F41"/>
        </w:rPr>
        <w:t xml:space="preserve"> </w:t>
      </w:r>
    </w:p>
    <w:p w14:paraId="7069ACD4" w14:textId="77777777" w:rsidR="00621C02" w:rsidRDefault="007F27E4">
      <w:r>
        <w:t xml:space="preserve">Because of the ongoing impacts of the Coronavirus (COVID-19) pandemic, we are providing advance information on the focus of June 2022 exams to help students revise. </w:t>
      </w:r>
    </w:p>
    <w:p w14:paraId="39D2DB5E" w14:textId="3A5779AC" w:rsidR="00621C02" w:rsidRPr="00621C02" w:rsidRDefault="007F27E4">
      <w:pPr>
        <w:rPr>
          <w:b/>
          <w:bCs/>
          <w:color w:val="861F41"/>
        </w:rPr>
      </w:pPr>
      <w:r w:rsidRPr="00621C02">
        <w:rPr>
          <w:b/>
          <w:bCs/>
          <w:color w:val="861F41"/>
        </w:rPr>
        <w:t>This is the advance information for A-level Biology (7402)</w:t>
      </w:r>
    </w:p>
    <w:p w14:paraId="6AF49E9B" w14:textId="77777777" w:rsidR="00621C02" w:rsidRPr="00621C02" w:rsidRDefault="007F27E4">
      <w:pPr>
        <w:rPr>
          <w:b/>
          <w:bCs/>
          <w:color w:val="861F41"/>
        </w:rPr>
      </w:pPr>
      <w:r w:rsidRPr="00621C02">
        <w:rPr>
          <w:b/>
          <w:bCs/>
          <w:color w:val="861F41"/>
        </w:rPr>
        <w:t xml:space="preserve">Information </w:t>
      </w:r>
    </w:p>
    <w:p w14:paraId="49D59334" w14:textId="77777777" w:rsidR="00621C02" w:rsidRDefault="007F27E4">
      <w:r>
        <w:t>• This advance information covers all examined components.</w:t>
      </w:r>
    </w:p>
    <w:p w14:paraId="58375413" w14:textId="77777777" w:rsidR="00621C02" w:rsidRDefault="007F27E4">
      <w:r>
        <w:t xml:space="preserve"> • For each paper the list shows the major focus of the content of the examination; the topic areas are listed in rank order, with the areas carrying the highest mark allocations at the top of each list. </w:t>
      </w:r>
    </w:p>
    <w:p w14:paraId="0E813465" w14:textId="77777777" w:rsidR="00621C02" w:rsidRDefault="007F27E4">
      <w:r>
        <w:t xml:space="preserve">• Topics not explicitly given in the list may appear in multiple-choice items, low tariff questions, or via </w:t>
      </w:r>
      <w:proofErr w:type="spellStart"/>
      <w:r>
        <w:t>synopticity</w:t>
      </w:r>
      <w:proofErr w:type="spellEnd"/>
      <w:r>
        <w:t xml:space="preserve">. </w:t>
      </w:r>
    </w:p>
    <w:p w14:paraId="297EED26" w14:textId="77777777" w:rsidR="00621C02" w:rsidRDefault="007F27E4">
      <w:r>
        <w:t xml:space="preserve">• Assessment of practical skills (section 8.3 of the specification) and maths skills (section 6 of the specification) occurs throughout the three papers. </w:t>
      </w:r>
    </w:p>
    <w:p w14:paraId="49AA3337" w14:textId="77777777" w:rsidR="00621C02" w:rsidRDefault="007F27E4">
      <w:r>
        <w:t xml:space="preserve">• It is not permitted to take this advance information into the examination. Advice </w:t>
      </w:r>
    </w:p>
    <w:p w14:paraId="1DAB59EC" w14:textId="77777777" w:rsidR="00621C02" w:rsidRDefault="007F27E4">
      <w:r>
        <w:t xml:space="preserve">• Students and teachers should consider how to focus their revision of other non-listed parts of the specification, which may be tested in lower mark questions. </w:t>
      </w:r>
    </w:p>
    <w:p w14:paraId="52CD4616" w14:textId="77777777" w:rsidR="00621C02" w:rsidRDefault="007F27E4">
      <w:r>
        <w:t xml:space="preserve">• Students will still be expected to apply their knowledge to unfamiliar contexts. </w:t>
      </w:r>
    </w:p>
    <w:p w14:paraId="1BDBB810" w14:textId="27F36DD3" w:rsidR="00621C02" w:rsidRDefault="007F27E4">
      <w:r>
        <w:t xml:space="preserve">• Students will be expected to draw on knowledge, skills and understanding from across the specification when responding to synoptic questions. Focus of the June 2022 exam The inclusion of Required </w:t>
      </w:r>
      <w:r w:rsidR="00283BCE">
        <w:t>Practical’s</w:t>
      </w:r>
      <w:r>
        <w:t xml:space="preserve"> in the lists below should not be taken to imply direct references to those procedures quoted in the Practical Handbook. They are there to give a general idea of the context in which practical work is being assessed.</w:t>
      </w:r>
    </w:p>
    <w:p w14:paraId="1056FF80" w14:textId="77777777" w:rsidR="00621C02" w:rsidRPr="00621C02" w:rsidRDefault="007F27E4">
      <w:pPr>
        <w:rPr>
          <w:b/>
          <w:bCs/>
          <w:color w:val="861F41"/>
        </w:rPr>
      </w:pPr>
      <w:r w:rsidRPr="00621C02">
        <w:rPr>
          <w:b/>
          <w:bCs/>
          <w:color w:val="861F41"/>
        </w:rPr>
        <w:t xml:space="preserve">2 of 2 Paper 1 7402/1 </w:t>
      </w:r>
    </w:p>
    <w:tbl>
      <w:tblPr>
        <w:tblStyle w:val="TableGrid"/>
        <w:tblW w:w="0" w:type="auto"/>
        <w:tblLook w:val="04A0" w:firstRow="1" w:lastRow="0" w:firstColumn="1" w:lastColumn="0" w:noHBand="0" w:noVBand="1"/>
      </w:tblPr>
      <w:tblGrid>
        <w:gridCol w:w="2947"/>
        <w:gridCol w:w="2023"/>
        <w:gridCol w:w="2023"/>
        <w:gridCol w:w="2023"/>
      </w:tblGrid>
      <w:tr w:rsidR="000A34ED" w:rsidRPr="00283BCE" w14:paraId="10D317AA" w14:textId="77777777" w:rsidTr="000A34ED">
        <w:tc>
          <w:tcPr>
            <w:tcW w:w="2947" w:type="dxa"/>
            <w:shd w:val="clear" w:color="auto" w:fill="BFBFBF" w:themeFill="background1" w:themeFillShade="BF"/>
          </w:tcPr>
          <w:p w14:paraId="51A89C1D" w14:textId="65EE4978" w:rsidR="000A34ED" w:rsidRPr="00283BCE" w:rsidRDefault="000A34ED" w:rsidP="00283BCE">
            <w:pPr>
              <w:jc w:val="center"/>
              <w:rPr>
                <w:rFonts w:asciiTheme="minorHAnsi" w:hAnsiTheme="minorHAnsi" w:cstheme="minorHAnsi"/>
                <w:b/>
                <w:bCs/>
              </w:rPr>
            </w:pPr>
            <w:bookmarkStart w:id="6" w:name="_Hlk95379980"/>
            <w:r w:rsidRPr="00283BCE">
              <w:rPr>
                <w:rFonts w:asciiTheme="minorHAnsi" w:hAnsiTheme="minorHAnsi" w:cstheme="minorHAnsi"/>
                <w:b/>
                <w:bCs/>
              </w:rPr>
              <w:t>Topic</w:t>
            </w:r>
          </w:p>
        </w:tc>
        <w:tc>
          <w:tcPr>
            <w:tcW w:w="2023" w:type="dxa"/>
            <w:shd w:val="clear" w:color="auto" w:fill="BFBFBF" w:themeFill="background1" w:themeFillShade="BF"/>
          </w:tcPr>
          <w:p w14:paraId="4C79D9F4" w14:textId="0C8A1F2C" w:rsidR="000A34ED" w:rsidRPr="00283BCE" w:rsidRDefault="000A34ED" w:rsidP="00283BCE">
            <w:pPr>
              <w:jc w:val="center"/>
              <w:rPr>
                <w:rFonts w:asciiTheme="minorHAnsi" w:hAnsiTheme="minorHAnsi" w:cstheme="minorHAnsi"/>
                <w:b/>
                <w:bCs/>
              </w:rPr>
            </w:pPr>
            <w:r w:rsidRPr="00283BCE">
              <w:rPr>
                <w:rFonts w:asciiTheme="minorHAnsi" w:hAnsiTheme="minorHAnsi" w:cstheme="minorHAnsi"/>
                <w:b/>
                <w:bCs/>
              </w:rPr>
              <w:t>Red</w:t>
            </w:r>
          </w:p>
        </w:tc>
        <w:tc>
          <w:tcPr>
            <w:tcW w:w="2023" w:type="dxa"/>
            <w:shd w:val="clear" w:color="auto" w:fill="BFBFBF" w:themeFill="background1" w:themeFillShade="BF"/>
          </w:tcPr>
          <w:p w14:paraId="79AB422D" w14:textId="7F531124" w:rsidR="000A34ED" w:rsidRPr="00283BCE" w:rsidRDefault="000A34ED" w:rsidP="00283BCE">
            <w:pPr>
              <w:jc w:val="center"/>
              <w:rPr>
                <w:rFonts w:asciiTheme="minorHAnsi" w:hAnsiTheme="minorHAnsi" w:cstheme="minorHAnsi"/>
                <w:b/>
                <w:bCs/>
              </w:rPr>
            </w:pPr>
            <w:r w:rsidRPr="00283BCE">
              <w:rPr>
                <w:rFonts w:asciiTheme="minorHAnsi" w:hAnsiTheme="minorHAnsi" w:cstheme="minorHAnsi"/>
                <w:b/>
                <w:bCs/>
              </w:rPr>
              <w:t>Amber</w:t>
            </w:r>
          </w:p>
        </w:tc>
        <w:tc>
          <w:tcPr>
            <w:tcW w:w="2023" w:type="dxa"/>
            <w:shd w:val="clear" w:color="auto" w:fill="BFBFBF" w:themeFill="background1" w:themeFillShade="BF"/>
          </w:tcPr>
          <w:p w14:paraId="3A169EB3" w14:textId="30C5914F" w:rsidR="000A34ED" w:rsidRPr="00283BCE" w:rsidRDefault="000A34ED" w:rsidP="00283BCE">
            <w:pPr>
              <w:jc w:val="center"/>
              <w:rPr>
                <w:rFonts w:asciiTheme="minorHAnsi" w:hAnsiTheme="minorHAnsi" w:cstheme="minorHAnsi"/>
                <w:b/>
                <w:bCs/>
              </w:rPr>
            </w:pPr>
            <w:r w:rsidRPr="00283BCE">
              <w:rPr>
                <w:rFonts w:asciiTheme="minorHAnsi" w:hAnsiTheme="minorHAnsi" w:cstheme="minorHAnsi"/>
                <w:b/>
                <w:bCs/>
              </w:rPr>
              <w:t>Green</w:t>
            </w:r>
          </w:p>
        </w:tc>
      </w:tr>
      <w:bookmarkEnd w:id="6"/>
      <w:tr w:rsidR="000A34ED" w:rsidRPr="000A34ED" w14:paraId="3F361C87" w14:textId="1E7979E0" w:rsidTr="000A34ED">
        <w:tc>
          <w:tcPr>
            <w:tcW w:w="2947" w:type="dxa"/>
          </w:tcPr>
          <w:p w14:paraId="02959307" w14:textId="77777777" w:rsidR="000A34ED" w:rsidRPr="000A34ED" w:rsidRDefault="000A34ED" w:rsidP="00975AF0">
            <w:pPr>
              <w:rPr>
                <w:rFonts w:asciiTheme="minorHAnsi" w:hAnsiTheme="minorHAnsi" w:cstheme="minorHAnsi"/>
              </w:rPr>
            </w:pPr>
            <w:r w:rsidRPr="000A34ED">
              <w:rPr>
                <w:rFonts w:asciiTheme="minorHAnsi" w:hAnsiTheme="minorHAnsi" w:cstheme="minorHAnsi"/>
              </w:rPr>
              <w:t xml:space="preserve"> 3.2.3 Transport across cell membranes (including Required Practical 3) </w:t>
            </w:r>
          </w:p>
        </w:tc>
        <w:tc>
          <w:tcPr>
            <w:tcW w:w="2023" w:type="dxa"/>
          </w:tcPr>
          <w:p w14:paraId="78FC6A75" w14:textId="77777777" w:rsidR="000A34ED" w:rsidRPr="000A34ED" w:rsidRDefault="000A34ED" w:rsidP="00975AF0">
            <w:pPr>
              <w:rPr>
                <w:rFonts w:asciiTheme="minorHAnsi" w:hAnsiTheme="minorHAnsi" w:cstheme="minorHAnsi"/>
              </w:rPr>
            </w:pPr>
          </w:p>
        </w:tc>
        <w:tc>
          <w:tcPr>
            <w:tcW w:w="2023" w:type="dxa"/>
          </w:tcPr>
          <w:p w14:paraId="316D05D8" w14:textId="77777777" w:rsidR="000A34ED" w:rsidRPr="000A34ED" w:rsidRDefault="000A34ED" w:rsidP="00975AF0">
            <w:pPr>
              <w:rPr>
                <w:rFonts w:asciiTheme="minorHAnsi" w:hAnsiTheme="minorHAnsi" w:cstheme="minorHAnsi"/>
              </w:rPr>
            </w:pPr>
          </w:p>
        </w:tc>
        <w:tc>
          <w:tcPr>
            <w:tcW w:w="2023" w:type="dxa"/>
          </w:tcPr>
          <w:p w14:paraId="35453F2C" w14:textId="77777777" w:rsidR="000A34ED" w:rsidRPr="000A34ED" w:rsidRDefault="000A34ED" w:rsidP="00975AF0">
            <w:pPr>
              <w:rPr>
                <w:rFonts w:asciiTheme="minorHAnsi" w:hAnsiTheme="minorHAnsi" w:cstheme="minorHAnsi"/>
              </w:rPr>
            </w:pPr>
          </w:p>
        </w:tc>
      </w:tr>
      <w:tr w:rsidR="000A34ED" w:rsidRPr="000A34ED" w14:paraId="59610F1C" w14:textId="3C9548B0" w:rsidTr="000A34ED">
        <w:tc>
          <w:tcPr>
            <w:tcW w:w="2947" w:type="dxa"/>
          </w:tcPr>
          <w:p w14:paraId="19F14E99" w14:textId="77777777" w:rsidR="000A34ED" w:rsidRPr="000A34ED" w:rsidRDefault="000A34ED" w:rsidP="00975AF0">
            <w:pPr>
              <w:rPr>
                <w:rFonts w:asciiTheme="minorHAnsi" w:hAnsiTheme="minorHAnsi" w:cstheme="minorHAnsi"/>
              </w:rPr>
            </w:pPr>
            <w:r w:rsidRPr="000A34ED">
              <w:rPr>
                <w:rFonts w:asciiTheme="minorHAnsi" w:hAnsiTheme="minorHAnsi" w:cstheme="minorHAnsi"/>
              </w:rPr>
              <w:t>3.2.1 Cell structure • 3.4.4 Genetic diversity and adaptation (including Required Practical 6)</w:t>
            </w:r>
          </w:p>
        </w:tc>
        <w:tc>
          <w:tcPr>
            <w:tcW w:w="2023" w:type="dxa"/>
          </w:tcPr>
          <w:p w14:paraId="6AC4003A" w14:textId="77777777" w:rsidR="000A34ED" w:rsidRPr="000A34ED" w:rsidRDefault="000A34ED" w:rsidP="00975AF0">
            <w:pPr>
              <w:rPr>
                <w:rFonts w:asciiTheme="minorHAnsi" w:hAnsiTheme="minorHAnsi" w:cstheme="minorHAnsi"/>
              </w:rPr>
            </w:pPr>
          </w:p>
        </w:tc>
        <w:tc>
          <w:tcPr>
            <w:tcW w:w="2023" w:type="dxa"/>
          </w:tcPr>
          <w:p w14:paraId="32D01F09" w14:textId="77777777" w:rsidR="000A34ED" w:rsidRPr="000A34ED" w:rsidRDefault="000A34ED" w:rsidP="00975AF0">
            <w:pPr>
              <w:rPr>
                <w:rFonts w:asciiTheme="minorHAnsi" w:hAnsiTheme="minorHAnsi" w:cstheme="minorHAnsi"/>
              </w:rPr>
            </w:pPr>
          </w:p>
        </w:tc>
        <w:tc>
          <w:tcPr>
            <w:tcW w:w="2023" w:type="dxa"/>
          </w:tcPr>
          <w:p w14:paraId="46124946" w14:textId="77777777" w:rsidR="000A34ED" w:rsidRPr="000A34ED" w:rsidRDefault="000A34ED" w:rsidP="00975AF0">
            <w:pPr>
              <w:rPr>
                <w:rFonts w:asciiTheme="minorHAnsi" w:hAnsiTheme="minorHAnsi" w:cstheme="minorHAnsi"/>
              </w:rPr>
            </w:pPr>
          </w:p>
        </w:tc>
      </w:tr>
      <w:tr w:rsidR="000A34ED" w:rsidRPr="000A34ED" w14:paraId="7ED8618D" w14:textId="4691EB41" w:rsidTr="000A34ED">
        <w:tc>
          <w:tcPr>
            <w:tcW w:w="2947" w:type="dxa"/>
          </w:tcPr>
          <w:p w14:paraId="7B8D829B" w14:textId="77777777" w:rsidR="000A34ED" w:rsidRPr="000A34ED" w:rsidRDefault="000A34ED" w:rsidP="00975AF0">
            <w:pPr>
              <w:rPr>
                <w:rFonts w:asciiTheme="minorHAnsi" w:hAnsiTheme="minorHAnsi" w:cstheme="minorHAnsi"/>
              </w:rPr>
            </w:pPr>
            <w:r w:rsidRPr="000A34ED">
              <w:rPr>
                <w:rFonts w:asciiTheme="minorHAnsi" w:hAnsiTheme="minorHAnsi" w:cstheme="minorHAnsi"/>
              </w:rPr>
              <w:t xml:space="preserve">3.3.2 Gas exchange </w:t>
            </w:r>
          </w:p>
        </w:tc>
        <w:tc>
          <w:tcPr>
            <w:tcW w:w="2023" w:type="dxa"/>
          </w:tcPr>
          <w:p w14:paraId="2FF7D510" w14:textId="77777777" w:rsidR="000A34ED" w:rsidRPr="000A34ED" w:rsidRDefault="000A34ED" w:rsidP="00975AF0">
            <w:pPr>
              <w:rPr>
                <w:rFonts w:asciiTheme="minorHAnsi" w:hAnsiTheme="minorHAnsi" w:cstheme="minorHAnsi"/>
              </w:rPr>
            </w:pPr>
          </w:p>
        </w:tc>
        <w:tc>
          <w:tcPr>
            <w:tcW w:w="2023" w:type="dxa"/>
          </w:tcPr>
          <w:p w14:paraId="33B5D448" w14:textId="77777777" w:rsidR="000A34ED" w:rsidRPr="000A34ED" w:rsidRDefault="000A34ED" w:rsidP="00975AF0">
            <w:pPr>
              <w:rPr>
                <w:rFonts w:asciiTheme="minorHAnsi" w:hAnsiTheme="minorHAnsi" w:cstheme="minorHAnsi"/>
              </w:rPr>
            </w:pPr>
          </w:p>
        </w:tc>
        <w:tc>
          <w:tcPr>
            <w:tcW w:w="2023" w:type="dxa"/>
          </w:tcPr>
          <w:p w14:paraId="66FAFADF" w14:textId="77777777" w:rsidR="000A34ED" w:rsidRPr="000A34ED" w:rsidRDefault="000A34ED" w:rsidP="00975AF0">
            <w:pPr>
              <w:rPr>
                <w:rFonts w:asciiTheme="minorHAnsi" w:hAnsiTheme="minorHAnsi" w:cstheme="minorHAnsi"/>
              </w:rPr>
            </w:pPr>
          </w:p>
        </w:tc>
      </w:tr>
      <w:tr w:rsidR="000A34ED" w:rsidRPr="000A34ED" w14:paraId="3CF8D835" w14:textId="45772A2F" w:rsidTr="000A34ED">
        <w:tc>
          <w:tcPr>
            <w:tcW w:w="2947" w:type="dxa"/>
          </w:tcPr>
          <w:p w14:paraId="4E235821" w14:textId="77777777" w:rsidR="000A34ED" w:rsidRPr="000A34ED" w:rsidRDefault="000A34ED" w:rsidP="00975AF0">
            <w:pPr>
              <w:rPr>
                <w:rFonts w:asciiTheme="minorHAnsi" w:hAnsiTheme="minorHAnsi" w:cstheme="minorHAnsi"/>
              </w:rPr>
            </w:pPr>
            <w:r w:rsidRPr="000A34ED">
              <w:rPr>
                <w:rFonts w:asciiTheme="minorHAnsi" w:hAnsiTheme="minorHAnsi" w:cstheme="minorHAnsi"/>
              </w:rPr>
              <w:t xml:space="preserve">3.1.4 Proteins (including Required Practical 1) </w:t>
            </w:r>
          </w:p>
        </w:tc>
        <w:tc>
          <w:tcPr>
            <w:tcW w:w="2023" w:type="dxa"/>
          </w:tcPr>
          <w:p w14:paraId="3E48CAB4" w14:textId="77777777" w:rsidR="000A34ED" w:rsidRPr="000A34ED" w:rsidRDefault="000A34ED" w:rsidP="00975AF0">
            <w:pPr>
              <w:rPr>
                <w:rFonts w:asciiTheme="minorHAnsi" w:hAnsiTheme="minorHAnsi" w:cstheme="minorHAnsi"/>
              </w:rPr>
            </w:pPr>
          </w:p>
        </w:tc>
        <w:tc>
          <w:tcPr>
            <w:tcW w:w="2023" w:type="dxa"/>
          </w:tcPr>
          <w:p w14:paraId="77963B11" w14:textId="77777777" w:rsidR="000A34ED" w:rsidRPr="000A34ED" w:rsidRDefault="000A34ED" w:rsidP="00975AF0">
            <w:pPr>
              <w:rPr>
                <w:rFonts w:asciiTheme="minorHAnsi" w:hAnsiTheme="minorHAnsi" w:cstheme="minorHAnsi"/>
              </w:rPr>
            </w:pPr>
          </w:p>
        </w:tc>
        <w:tc>
          <w:tcPr>
            <w:tcW w:w="2023" w:type="dxa"/>
          </w:tcPr>
          <w:p w14:paraId="079A1981" w14:textId="77777777" w:rsidR="000A34ED" w:rsidRPr="000A34ED" w:rsidRDefault="000A34ED" w:rsidP="00975AF0">
            <w:pPr>
              <w:rPr>
                <w:rFonts w:asciiTheme="minorHAnsi" w:hAnsiTheme="minorHAnsi" w:cstheme="minorHAnsi"/>
              </w:rPr>
            </w:pPr>
          </w:p>
        </w:tc>
      </w:tr>
      <w:tr w:rsidR="000A34ED" w:rsidRPr="000A34ED" w14:paraId="47B65496" w14:textId="3DD127D4" w:rsidTr="000A34ED">
        <w:tc>
          <w:tcPr>
            <w:tcW w:w="2947" w:type="dxa"/>
          </w:tcPr>
          <w:p w14:paraId="318B4A83" w14:textId="77777777" w:rsidR="000A34ED" w:rsidRPr="000A34ED" w:rsidRDefault="000A34ED" w:rsidP="00975AF0">
            <w:pPr>
              <w:rPr>
                <w:rFonts w:asciiTheme="minorHAnsi" w:hAnsiTheme="minorHAnsi" w:cstheme="minorHAnsi"/>
              </w:rPr>
            </w:pPr>
            <w:r w:rsidRPr="000A34ED">
              <w:rPr>
                <w:rFonts w:asciiTheme="minorHAnsi" w:hAnsiTheme="minorHAnsi" w:cstheme="minorHAnsi"/>
              </w:rPr>
              <w:t xml:space="preserve">3.1.2 Carbohydrates • 3.3.4 Mass transport </w:t>
            </w:r>
          </w:p>
        </w:tc>
        <w:tc>
          <w:tcPr>
            <w:tcW w:w="2023" w:type="dxa"/>
          </w:tcPr>
          <w:p w14:paraId="3D8C5A12" w14:textId="77777777" w:rsidR="000A34ED" w:rsidRPr="000A34ED" w:rsidRDefault="000A34ED" w:rsidP="00975AF0">
            <w:pPr>
              <w:rPr>
                <w:rFonts w:asciiTheme="minorHAnsi" w:hAnsiTheme="minorHAnsi" w:cstheme="minorHAnsi"/>
              </w:rPr>
            </w:pPr>
          </w:p>
        </w:tc>
        <w:tc>
          <w:tcPr>
            <w:tcW w:w="2023" w:type="dxa"/>
          </w:tcPr>
          <w:p w14:paraId="0ECAEF7E" w14:textId="77777777" w:rsidR="000A34ED" w:rsidRPr="000A34ED" w:rsidRDefault="000A34ED" w:rsidP="00975AF0">
            <w:pPr>
              <w:rPr>
                <w:rFonts w:asciiTheme="minorHAnsi" w:hAnsiTheme="minorHAnsi" w:cstheme="minorHAnsi"/>
              </w:rPr>
            </w:pPr>
          </w:p>
        </w:tc>
        <w:tc>
          <w:tcPr>
            <w:tcW w:w="2023" w:type="dxa"/>
          </w:tcPr>
          <w:p w14:paraId="1BF1D22D" w14:textId="77777777" w:rsidR="000A34ED" w:rsidRPr="000A34ED" w:rsidRDefault="000A34ED" w:rsidP="00975AF0">
            <w:pPr>
              <w:rPr>
                <w:rFonts w:asciiTheme="minorHAnsi" w:hAnsiTheme="minorHAnsi" w:cstheme="minorHAnsi"/>
              </w:rPr>
            </w:pPr>
          </w:p>
        </w:tc>
      </w:tr>
      <w:tr w:rsidR="000A34ED" w:rsidRPr="000A34ED" w14:paraId="4D9B4F24" w14:textId="2718B9E1" w:rsidTr="000A34ED">
        <w:tc>
          <w:tcPr>
            <w:tcW w:w="2947" w:type="dxa"/>
          </w:tcPr>
          <w:p w14:paraId="38D7E5E5" w14:textId="77777777" w:rsidR="000A34ED" w:rsidRPr="000A34ED" w:rsidRDefault="000A34ED" w:rsidP="00975AF0">
            <w:pPr>
              <w:rPr>
                <w:rFonts w:asciiTheme="minorHAnsi" w:hAnsiTheme="minorHAnsi" w:cstheme="minorHAnsi"/>
              </w:rPr>
            </w:pPr>
            <w:r w:rsidRPr="000A34ED">
              <w:rPr>
                <w:rFonts w:asciiTheme="minorHAnsi" w:hAnsiTheme="minorHAnsi" w:cstheme="minorHAnsi"/>
              </w:rPr>
              <w:t xml:space="preserve">3.4.6 Biodiversity within a community </w:t>
            </w:r>
          </w:p>
        </w:tc>
        <w:tc>
          <w:tcPr>
            <w:tcW w:w="2023" w:type="dxa"/>
          </w:tcPr>
          <w:p w14:paraId="544536E5" w14:textId="77777777" w:rsidR="000A34ED" w:rsidRPr="000A34ED" w:rsidRDefault="000A34ED" w:rsidP="00975AF0">
            <w:pPr>
              <w:rPr>
                <w:rFonts w:asciiTheme="minorHAnsi" w:hAnsiTheme="minorHAnsi" w:cstheme="minorHAnsi"/>
              </w:rPr>
            </w:pPr>
          </w:p>
        </w:tc>
        <w:tc>
          <w:tcPr>
            <w:tcW w:w="2023" w:type="dxa"/>
          </w:tcPr>
          <w:p w14:paraId="68507B95" w14:textId="77777777" w:rsidR="000A34ED" w:rsidRPr="000A34ED" w:rsidRDefault="000A34ED" w:rsidP="00975AF0">
            <w:pPr>
              <w:rPr>
                <w:rFonts w:asciiTheme="minorHAnsi" w:hAnsiTheme="minorHAnsi" w:cstheme="minorHAnsi"/>
              </w:rPr>
            </w:pPr>
          </w:p>
        </w:tc>
        <w:tc>
          <w:tcPr>
            <w:tcW w:w="2023" w:type="dxa"/>
          </w:tcPr>
          <w:p w14:paraId="7A9FA2AF" w14:textId="77777777" w:rsidR="000A34ED" w:rsidRPr="000A34ED" w:rsidRDefault="000A34ED" w:rsidP="00975AF0">
            <w:pPr>
              <w:rPr>
                <w:rFonts w:asciiTheme="minorHAnsi" w:hAnsiTheme="minorHAnsi" w:cstheme="minorHAnsi"/>
              </w:rPr>
            </w:pPr>
          </w:p>
        </w:tc>
      </w:tr>
    </w:tbl>
    <w:p w14:paraId="6F69D2A7" w14:textId="77777777" w:rsidR="00B634D7" w:rsidRDefault="00B634D7">
      <w:pPr>
        <w:rPr>
          <w:b/>
          <w:bCs/>
          <w:color w:val="861F41"/>
        </w:rPr>
      </w:pPr>
    </w:p>
    <w:p w14:paraId="6289E935" w14:textId="77777777" w:rsidR="00B634D7" w:rsidRDefault="00B634D7">
      <w:pPr>
        <w:rPr>
          <w:b/>
          <w:bCs/>
          <w:color w:val="861F41"/>
        </w:rPr>
      </w:pPr>
    </w:p>
    <w:p w14:paraId="2D251A53" w14:textId="49C34063" w:rsidR="00621C02" w:rsidRPr="00621C02" w:rsidRDefault="007F27E4">
      <w:pPr>
        <w:rPr>
          <w:b/>
          <w:bCs/>
          <w:color w:val="861F41"/>
        </w:rPr>
      </w:pPr>
      <w:r w:rsidRPr="00621C02">
        <w:rPr>
          <w:b/>
          <w:bCs/>
          <w:color w:val="861F41"/>
        </w:rPr>
        <w:t>Paper 2 7402/2</w:t>
      </w:r>
    </w:p>
    <w:tbl>
      <w:tblPr>
        <w:tblStyle w:val="TableGrid"/>
        <w:tblW w:w="0" w:type="auto"/>
        <w:tblLook w:val="04A0" w:firstRow="1" w:lastRow="0" w:firstColumn="1" w:lastColumn="0" w:noHBand="0" w:noVBand="1"/>
      </w:tblPr>
      <w:tblGrid>
        <w:gridCol w:w="2947"/>
        <w:gridCol w:w="21"/>
        <w:gridCol w:w="2002"/>
        <w:gridCol w:w="14"/>
        <w:gridCol w:w="2009"/>
        <w:gridCol w:w="7"/>
        <w:gridCol w:w="2016"/>
      </w:tblGrid>
      <w:tr w:rsidR="00B634D7" w:rsidRPr="00283BCE" w14:paraId="5066E824" w14:textId="77777777" w:rsidTr="006E753A">
        <w:tc>
          <w:tcPr>
            <w:tcW w:w="2947" w:type="dxa"/>
            <w:shd w:val="clear" w:color="auto" w:fill="BFBFBF" w:themeFill="background1" w:themeFillShade="BF"/>
          </w:tcPr>
          <w:p w14:paraId="1F9BB196" w14:textId="77777777" w:rsidR="00B634D7" w:rsidRPr="00283BCE" w:rsidRDefault="00B634D7" w:rsidP="006E753A">
            <w:pPr>
              <w:jc w:val="center"/>
              <w:rPr>
                <w:rFonts w:asciiTheme="minorHAnsi" w:hAnsiTheme="minorHAnsi" w:cstheme="minorHAnsi"/>
                <w:b/>
                <w:bCs/>
              </w:rPr>
            </w:pPr>
            <w:r w:rsidRPr="00283BCE">
              <w:rPr>
                <w:rFonts w:asciiTheme="minorHAnsi" w:hAnsiTheme="minorHAnsi" w:cstheme="minorHAnsi"/>
                <w:b/>
                <w:bCs/>
              </w:rPr>
              <w:t>Topic</w:t>
            </w:r>
          </w:p>
        </w:tc>
        <w:tc>
          <w:tcPr>
            <w:tcW w:w="2023" w:type="dxa"/>
            <w:gridSpan w:val="2"/>
            <w:shd w:val="clear" w:color="auto" w:fill="BFBFBF" w:themeFill="background1" w:themeFillShade="BF"/>
          </w:tcPr>
          <w:p w14:paraId="32F882FD" w14:textId="77777777" w:rsidR="00B634D7" w:rsidRPr="00283BCE" w:rsidRDefault="00B634D7" w:rsidP="006E753A">
            <w:pPr>
              <w:jc w:val="center"/>
              <w:rPr>
                <w:rFonts w:asciiTheme="minorHAnsi" w:hAnsiTheme="minorHAnsi" w:cstheme="minorHAnsi"/>
                <w:b/>
                <w:bCs/>
              </w:rPr>
            </w:pPr>
            <w:r w:rsidRPr="00283BCE">
              <w:rPr>
                <w:rFonts w:asciiTheme="minorHAnsi" w:hAnsiTheme="minorHAnsi" w:cstheme="minorHAnsi"/>
                <w:b/>
                <w:bCs/>
              </w:rPr>
              <w:t>Red</w:t>
            </w:r>
          </w:p>
        </w:tc>
        <w:tc>
          <w:tcPr>
            <w:tcW w:w="2023" w:type="dxa"/>
            <w:gridSpan w:val="2"/>
            <w:shd w:val="clear" w:color="auto" w:fill="BFBFBF" w:themeFill="background1" w:themeFillShade="BF"/>
          </w:tcPr>
          <w:p w14:paraId="02C5DFEF" w14:textId="77777777" w:rsidR="00B634D7" w:rsidRPr="00283BCE" w:rsidRDefault="00B634D7" w:rsidP="006E753A">
            <w:pPr>
              <w:jc w:val="center"/>
              <w:rPr>
                <w:rFonts w:asciiTheme="minorHAnsi" w:hAnsiTheme="minorHAnsi" w:cstheme="minorHAnsi"/>
                <w:b/>
                <w:bCs/>
              </w:rPr>
            </w:pPr>
            <w:r w:rsidRPr="00283BCE">
              <w:rPr>
                <w:rFonts w:asciiTheme="minorHAnsi" w:hAnsiTheme="minorHAnsi" w:cstheme="minorHAnsi"/>
                <w:b/>
                <w:bCs/>
              </w:rPr>
              <w:t>Amber</w:t>
            </w:r>
          </w:p>
        </w:tc>
        <w:tc>
          <w:tcPr>
            <w:tcW w:w="2023" w:type="dxa"/>
            <w:gridSpan w:val="2"/>
            <w:shd w:val="clear" w:color="auto" w:fill="BFBFBF" w:themeFill="background1" w:themeFillShade="BF"/>
          </w:tcPr>
          <w:p w14:paraId="7C2C73E4" w14:textId="77777777" w:rsidR="00B634D7" w:rsidRPr="00283BCE" w:rsidRDefault="00B634D7" w:rsidP="006E753A">
            <w:pPr>
              <w:jc w:val="center"/>
              <w:rPr>
                <w:rFonts w:asciiTheme="minorHAnsi" w:hAnsiTheme="minorHAnsi" w:cstheme="minorHAnsi"/>
                <w:b/>
                <w:bCs/>
              </w:rPr>
            </w:pPr>
            <w:r w:rsidRPr="00283BCE">
              <w:rPr>
                <w:rFonts w:asciiTheme="minorHAnsi" w:hAnsiTheme="minorHAnsi" w:cstheme="minorHAnsi"/>
                <w:b/>
                <w:bCs/>
              </w:rPr>
              <w:t>Green</w:t>
            </w:r>
          </w:p>
        </w:tc>
      </w:tr>
      <w:tr w:rsidR="00B634D7" w:rsidRPr="00B634D7" w14:paraId="02C9588D" w14:textId="49E97967" w:rsidTr="00B634D7">
        <w:tc>
          <w:tcPr>
            <w:tcW w:w="2968" w:type="dxa"/>
            <w:gridSpan w:val="2"/>
          </w:tcPr>
          <w:p w14:paraId="65442842" w14:textId="77777777" w:rsidR="00B634D7" w:rsidRPr="00B634D7" w:rsidRDefault="00B634D7" w:rsidP="0071327B">
            <w:pPr>
              <w:rPr>
                <w:rFonts w:asciiTheme="minorHAnsi" w:hAnsiTheme="minorHAnsi" w:cstheme="minorHAnsi"/>
              </w:rPr>
            </w:pPr>
            <w:r w:rsidRPr="00B634D7">
              <w:rPr>
                <w:rFonts w:asciiTheme="minorHAnsi" w:hAnsiTheme="minorHAnsi" w:cstheme="minorHAnsi"/>
              </w:rPr>
              <w:t xml:space="preserve">3.6.4 Homeostasis is the maintenance of a stable internal environment </w:t>
            </w:r>
          </w:p>
        </w:tc>
        <w:tc>
          <w:tcPr>
            <w:tcW w:w="2016" w:type="dxa"/>
            <w:gridSpan w:val="2"/>
          </w:tcPr>
          <w:p w14:paraId="2C6BFBE2" w14:textId="77777777" w:rsidR="00B634D7" w:rsidRPr="00B634D7" w:rsidRDefault="00B634D7" w:rsidP="0071327B">
            <w:pPr>
              <w:rPr>
                <w:rFonts w:asciiTheme="minorHAnsi" w:hAnsiTheme="minorHAnsi" w:cstheme="minorHAnsi"/>
              </w:rPr>
            </w:pPr>
          </w:p>
        </w:tc>
        <w:tc>
          <w:tcPr>
            <w:tcW w:w="2016" w:type="dxa"/>
            <w:gridSpan w:val="2"/>
          </w:tcPr>
          <w:p w14:paraId="2ECE6E07" w14:textId="77777777" w:rsidR="00B634D7" w:rsidRPr="00B634D7" w:rsidRDefault="00B634D7" w:rsidP="0071327B">
            <w:pPr>
              <w:rPr>
                <w:rFonts w:asciiTheme="minorHAnsi" w:hAnsiTheme="minorHAnsi" w:cstheme="minorHAnsi"/>
              </w:rPr>
            </w:pPr>
          </w:p>
        </w:tc>
        <w:tc>
          <w:tcPr>
            <w:tcW w:w="2016" w:type="dxa"/>
          </w:tcPr>
          <w:p w14:paraId="1CE33006" w14:textId="77777777" w:rsidR="00B634D7" w:rsidRPr="00B634D7" w:rsidRDefault="00B634D7" w:rsidP="0071327B">
            <w:pPr>
              <w:rPr>
                <w:rFonts w:asciiTheme="minorHAnsi" w:hAnsiTheme="minorHAnsi" w:cstheme="minorHAnsi"/>
              </w:rPr>
            </w:pPr>
          </w:p>
        </w:tc>
      </w:tr>
      <w:tr w:rsidR="00B634D7" w:rsidRPr="00B634D7" w14:paraId="7B1A13A3" w14:textId="52B61438" w:rsidTr="00B634D7">
        <w:tc>
          <w:tcPr>
            <w:tcW w:w="2968" w:type="dxa"/>
            <w:gridSpan w:val="2"/>
          </w:tcPr>
          <w:p w14:paraId="0156D445" w14:textId="77777777" w:rsidR="00B634D7" w:rsidRPr="00B634D7" w:rsidRDefault="00B634D7" w:rsidP="0071327B">
            <w:pPr>
              <w:rPr>
                <w:rFonts w:asciiTheme="minorHAnsi" w:hAnsiTheme="minorHAnsi" w:cstheme="minorHAnsi"/>
              </w:rPr>
            </w:pPr>
            <w:r w:rsidRPr="00B634D7">
              <w:rPr>
                <w:rFonts w:asciiTheme="minorHAnsi" w:hAnsiTheme="minorHAnsi" w:cstheme="minorHAnsi"/>
              </w:rPr>
              <w:t xml:space="preserve">3.5.2 Respiration (including Required Practical 9) </w:t>
            </w:r>
          </w:p>
        </w:tc>
        <w:tc>
          <w:tcPr>
            <w:tcW w:w="2016" w:type="dxa"/>
            <w:gridSpan w:val="2"/>
          </w:tcPr>
          <w:p w14:paraId="471A2C5B" w14:textId="77777777" w:rsidR="00B634D7" w:rsidRPr="00B634D7" w:rsidRDefault="00B634D7" w:rsidP="0071327B">
            <w:pPr>
              <w:rPr>
                <w:rFonts w:asciiTheme="minorHAnsi" w:hAnsiTheme="minorHAnsi" w:cstheme="minorHAnsi"/>
              </w:rPr>
            </w:pPr>
          </w:p>
        </w:tc>
        <w:tc>
          <w:tcPr>
            <w:tcW w:w="2016" w:type="dxa"/>
            <w:gridSpan w:val="2"/>
          </w:tcPr>
          <w:p w14:paraId="3471BCFF" w14:textId="77777777" w:rsidR="00B634D7" w:rsidRPr="00B634D7" w:rsidRDefault="00B634D7" w:rsidP="0071327B">
            <w:pPr>
              <w:rPr>
                <w:rFonts w:asciiTheme="minorHAnsi" w:hAnsiTheme="minorHAnsi" w:cstheme="minorHAnsi"/>
              </w:rPr>
            </w:pPr>
          </w:p>
        </w:tc>
        <w:tc>
          <w:tcPr>
            <w:tcW w:w="2016" w:type="dxa"/>
          </w:tcPr>
          <w:p w14:paraId="2E329178" w14:textId="77777777" w:rsidR="00B634D7" w:rsidRPr="00B634D7" w:rsidRDefault="00B634D7" w:rsidP="0071327B">
            <w:pPr>
              <w:rPr>
                <w:rFonts w:asciiTheme="minorHAnsi" w:hAnsiTheme="minorHAnsi" w:cstheme="minorHAnsi"/>
              </w:rPr>
            </w:pPr>
          </w:p>
        </w:tc>
      </w:tr>
      <w:tr w:rsidR="00B634D7" w:rsidRPr="00B634D7" w14:paraId="18E1F668" w14:textId="65037C5D" w:rsidTr="00B634D7">
        <w:tc>
          <w:tcPr>
            <w:tcW w:w="2968" w:type="dxa"/>
            <w:gridSpan w:val="2"/>
          </w:tcPr>
          <w:p w14:paraId="32704A5F" w14:textId="77777777" w:rsidR="00B634D7" w:rsidRPr="00B634D7" w:rsidRDefault="00B634D7" w:rsidP="0071327B">
            <w:pPr>
              <w:rPr>
                <w:rFonts w:asciiTheme="minorHAnsi" w:hAnsiTheme="minorHAnsi" w:cstheme="minorHAnsi"/>
              </w:rPr>
            </w:pPr>
            <w:r w:rsidRPr="00B634D7">
              <w:rPr>
                <w:rFonts w:asciiTheme="minorHAnsi" w:hAnsiTheme="minorHAnsi" w:cstheme="minorHAnsi"/>
              </w:rPr>
              <w:t>3.6.2 Nervous coordination</w:t>
            </w:r>
          </w:p>
        </w:tc>
        <w:tc>
          <w:tcPr>
            <w:tcW w:w="2016" w:type="dxa"/>
            <w:gridSpan w:val="2"/>
          </w:tcPr>
          <w:p w14:paraId="59B25E95" w14:textId="77777777" w:rsidR="00B634D7" w:rsidRPr="00B634D7" w:rsidRDefault="00B634D7" w:rsidP="0071327B">
            <w:pPr>
              <w:rPr>
                <w:rFonts w:asciiTheme="minorHAnsi" w:hAnsiTheme="minorHAnsi" w:cstheme="minorHAnsi"/>
              </w:rPr>
            </w:pPr>
          </w:p>
        </w:tc>
        <w:tc>
          <w:tcPr>
            <w:tcW w:w="2016" w:type="dxa"/>
            <w:gridSpan w:val="2"/>
          </w:tcPr>
          <w:p w14:paraId="77FF7EB1" w14:textId="77777777" w:rsidR="00B634D7" w:rsidRPr="00B634D7" w:rsidRDefault="00B634D7" w:rsidP="0071327B">
            <w:pPr>
              <w:rPr>
                <w:rFonts w:asciiTheme="minorHAnsi" w:hAnsiTheme="minorHAnsi" w:cstheme="minorHAnsi"/>
              </w:rPr>
            </w:pPr>
          </w:p>
        </w:tc>
        <w:tc>
          <w:tcPr>
            <w:tcW w:w="2016" w:type="dxa"/>
          </w:tcPr>
          <w:p w14:paraId="51C6D878" w14:textId="77777777" w:rsidR="00B634D7" w:rsidRPr="00B634D7" w:rsidRDefault="00B634D7" w:rsidP="0071327B">
            <w:pPr>
              <w:rPr>
                <w:rFonts w:asciiTheme="minorHAnsi" w:hAnsiTheme="minorHAnsi" w:cstheme="minorHAnsi"/>
              </w:rPr>
            </w:pPr>
          </w:p>
        </w:tc>
      </w:tr>
      <w:tr w:rsidR="00B634D7" w:rsidRPr="00B634D7" w14:paraId="0D9A3C62" w14:textId="546B67E2" w:rsidTr="00B634D7">
        <w:tc>
          <w:tcPr>
            <w:tcW w:w="2968" w:type="dxa"/>
            <w:gridSpan w:val="2"/>
          </w:tcPr>
          <w:p w14:paraId="2FB6A9BB" w14:textId="77777777" w:rsidR="00B634D7" w:rsidRPr="00B634D7" w:rsidRDefault="00B634D7" w:rsidP="0071327B">
            <w:pPr>
              <w:rPr>
                <w:rFonts w:asciiTheme="minorHAnsi" w:hAnsiTheme="minorHAnsi" w:cstheme="minorHAnsi"/>
              </w:rPr>
            </w:pPr>
            <w:r w:rsidRPr="00B634D7">
              <w:rPr>
                <w:rFonts w:asciiTheme="minorHAnsi" w:hAnsiTheme="minorHAnsi" w:cstheme="minorHAnsi"/>
              </w:rPr>
              <w:t xml:space="preserve">3.5.3 Energy and ecosystems </w:t>
            </w:r>
          </w:p>
        </w:tc>
        <w:tc>
          <w:tcPr>
            <w:tcW w:w="2016" w:type="dxa"/>
            <w:gridSpan w:val="2"/>
          </w:tcPr>
          <w:p w14:paraId="703E2A10" w14:textId="77777777" w:rsidR="00B634D7" w:rsidRPr="00B634D7" w:rsidRDefault="00B634D7" w:rsidP="0071327B">
            <w:pPr>
              <w:rPr>
                <w:rFonts w:asciiTheme="minorHAnsi" w:hAnsiTheme="minorHAnsi" w:cstheme="minorHAnsi"/>
              </w:rPr>
            </w:pPr>
          </w:p>
        </w:tc>
        <w:tc>
          <w:tcPr>
            <w:tcW w:w="2016" w:type="dxa"/>
            <w:gridSpan w:val="2"/>
          </w:tcPr>
          <w:p w14:paraId="2D288368" w14:textId="77777777" w:rsidR="00B634D7" w:rsidRPr="00B634D7" w:rsidRDefault="00B634D7" w:rsidP="0071327B">
            <w:pPr>
              <w:rPr>
                <w:rFonts w:asciiTheme="minorHAnsi" w:hAnsiTheme="minorHAnsi" w:cstheme="minorHAnsi"/>
              </w:rPr>
            </w:pPr>
          </w:p>
        </w:tc>
        <w:tc>
          <w:tcPr>
            <w:tcW w:w="2016" w:type="dxa"/>
          </w:tcPr>
          <w:p w14:paraId="377D1F58" w14:textId="77777777" w:rsidR="00B634D7" w:rsidRPr="00B634D7" w:rsidRDefault="00B634D7" w:rsidP="0071327B">
            <w:pPr>
              <w:rPr>
                <w:rFonts w:asciiTheme="minorHAnsi" w:hAnsiTheme="minorHAnsi" w:cstheme="minorHAnsi"/>
              </w:rPr>
            </w:pPr>
          </w:p>
        </w:tc>
      </w:tr>
      <w:tr w:rsidR="00B634D7" w:rsidRPr="00B634D7" w14:paraId="57A66694" w14:textId="56284F6E" w:rsidTr="00B634D7">
        <w:tc>
          <w:tcPr>
            <w:tcW w:w="2968" w:type="dxa"/>
            <w:gridSpan w:val="2"/>
          </w:tcPr>
          <w:p w14:paraId="710B4015" w14:textId="77777777" w:rsidR="00B634D7" w:rsidRPr="00B634D7" w:rsidRDefault="00B634D7" w:rsidP="0071327B">
            <w:pPr>
              <w:rPr>
                <w:rFonts w:asciiTheme="minorHAnsi" w:hAnsiTheme="minorHAnsi" w:cstheme="minorHAnsi"/>
              </w:rPr>
            </w:pPr>
            <w:r w:rsidRPr="00B634D7">
              <w:rPr>
                <w:rFonts w:asciiTheme="minorHAnsi" w:hAnsiTheme="minorHAnsi" w:cstheme="minorHAnsi"/>
              </w:rPr>
              <w:t>3.5.4 Nutrient cycles</w:t>
            </w:r>
          </w:p>
        </w:tc>
        <w:tc>
          <w:tcPr>
            <w:tcW w:w="2016" w:type="dxa"/>
            <w:gridSpan w:val="2"/>
          </w:tcPr>
          <w:p w14:paraId="118F762D" w14:textId="77777777" w:rsidR="00B634D7" w:rsidRPr="00B634D7" w:rsidRDefault="00B634D7" w:rsidP="0071327B">
            <w:pPr>
              <w:rPr>
                <w:rFonts w:asciiTheme="minorHAnsi" w:hAnsiTheme="minorHAnsi" w:cstheme="minorHAnsi"/>
              </w:rPr>
            </w:pPr>
          </w:p>
        </w:tc>
        <w:tc>
          <w:tcPr>
            <w:tcW w:w="2016" w:type="dxa"/>
            <w:gridSpan w:val="2"/>
          </w:tcPr>
          <w:p w14:paraId="44C4129A" w14:textId="77777777" w:rsidR="00B634D7" w:rsidRPr="00B634D7" w:rsidRDefault="00B634D7" w:rsidP="0071327B">
            <w:pPr>
              <w:rPr>
                <w:rFonts w:asciiTheme="minorHAnsi" w:hAnsiTheme="minorHAnsi" w:cstheme="minorHAnsi"/>
              </w:rPr>
            </w:pPr>
          </w:p>
        </w:tc>
        <w:tc>
          <w:tcPr>
            <w:tcW w:w="2016" w:type="dxa"/>
          </w:tcPr>
          <w:p w14:paraId="637C0E58" w14:textId="77777777" w:rsidR="00B634D7" w:rsidRPr="00B634D7" w:rsidRDefault="00B634D7" w:rsidP="0071327B">
            <w:pPr>
              <w:rPr>
                <w:rFonts w:asciiTheme="minorHAnsi" w:hAnsiTheme="minorHAnsi" w:cstheme="minorHAnsi"/>
              </w:rPr>
            </w:pPr>
          </w:p>
        </w:tc>
      </w:tr>
      <w:tr w:rsidR="00B634D7" w:rsidRPr="00B634D7" w14:paraId="7256C4E3" w14:textId="293F2893" w:rsidTr="00B634D7">
        <w:tc>
          <w:tcPr>
            <w:tcW w:w="2968" w:type="dxa"/>
            <w:gridSpan w:val="2"/>
          </w:tcPr>
          <w:p w14:paraId="25BA2CD6" w14:textId="77777777" w:rsidR="00B634D7" w:rsidRPr="00B634D7" w:rsidRDefault="00B634D7" w:rsidP="0071327B">
            <w:pPr>
              <w:rPr>
                <w:rFonts w:asciiTheme="minorHAnsi" w:hAnsiTheme="minorHAnsi" w:cstheme="minorHAnsi"/>
              </w:rPr>
            </w:pPr>
            <w:r w:rsidRPr="00B634D7">
              <w:rPr>
                <w:rFonts w:asciiTheme="minorHAnsi" w:hAnsiTheme="minorHAnsi" w:cstheme="minorHAnsi"/>
              </w:rPr>
              <w:t xml:space="preserve">3.7.1 Inheritance </w:t>
            </w:r>
          </w:p>
        </w:tc>
        <w:tc>
          <w:tcPr>
            <w:tcW w:w="2016" w:type="dxa"/>
            <w:gridSpan w:val="2"/>
          </w:tcPr>
          <w:p w14:paraId="1256BCBB" w14:textId="77777777" w:rsidR="00B634D7" w:rsidRPr="00B634D7" w:rsidRDefault="00B634D7" w:rsidP="0071327B">
            <w:pPr>
              <w:rPr>
                <w:rFonts w:asciiTheme="minorHAnsi" w:hAnsiTheme="minorHAnsi" w:cstheme="minorHAnsi"/>
              </w:rPr>
            </w:pPr>
          </w:p>
        </w:tc>
        <w:tc>
          <w:tcPr>
            <w:tcW w:w="2016" w:type="dxa"/>
            <w:gridSpan w:val="2"/>
          </w:tcPr>
          <w:p w14:paraId="78ED13D6" w14:textId="77777777" w:rsidR="00B634D7" w:rsidRPr="00B634D7" w:rsidRDefault="00B634D7" w:rsidP="0071327B">
            <w:pPr>
              <w:rPr>
                <w:rFonts w:asciiTheme="minorHAnsi" w:hAnsiTheme="minorHAnsi" w:cstheme="minorHAnsi"/>
              </w:rPr>
            </w:pPr>
          </w:p>
        </w:tc>
        <w:tc>
          <w:tcPr>
            <w:tcW w:w="2016" w:type="dxa"/>
          </w:tcPr>
          <w:p w14:paraId="77046ABD" w14:textId="77777777" w:rsidR="00B634D7" w:rsidRPr="00B634D7" w:rsidRDefault="00B634D7" w:rsidP="0071327B">
            <w:pPr>
              <w:rPr>
                <w:rFonts w:asciiTheme="minorHAnsi" w:hAnsiTheme="minorHAnsi" w:cstheme="minorHAnsi"/>
              </w:rPr>
            </w:pPr>
          </w:p>
        </w:tc>
      </w:tr>
      <w:tr w:rsidR="00B634D7" w:rsidRPr="00B634D7" w14:paraId="04DADE90" w14:textId="7F7FBE9B" w:rsidTr="00B634D7">
        <w:tc>
          <w:tcPr>
            <w:tcW w:w="2968" w:type="dxa"/>
            <w:gridSpan w:val="2"/>
          </w:tcPr>
          <w:p w14:paraId="05CC2CAF" w14:textId="77777777" w:rsidR="00B634D7" w:rsidRPr="00B634D7" w:rsidRDefault="00B634D7" w:rsidP="0071327B">
            <w:pPr>
              <w:rPr>
                <w:rFonts w:asciiTheme="minorHAnsi" w:hAnsiTheme="minorHAnsi" w:cstheme="minorHAnsi"/>
              </w:rPr>
            </w:pPr>
            <w:r w:rsidRPr="00B634D7">
              <w:rPr>
                <w:rFonts w:asciiTheme="minorHAnsi" w:hAnsiTheme="minorHAnsi" w:cstheme="minorHAnsi"/>
              </w:rPr>
              <w:t xml:space="preserve">3.8.2 Gene expression is controlled by </w:t>
            </w:r>
            <w:proofErr w:type="gramStart"/>
            <w:r w:rsidRPr="00B634D7">
              <w:rPr>
                <w:rFonts w:asciiTheme="minorHAnsi" w:hAnsiTheme="minorHAnsi" w:cstheme="minorHAnsi"/>
              </w:rPr>
              <w:t>a number of</w:t>
            </w:r>
            <w:proofErr w:type="gramEnd"/>
            <w:r w:rsidRPr="00B634D7">
              <w:rPr>
                <w:rFonts w:asciiTheme="minorHAnsi" w:hAnsiTheme="minorHAnsi" w:cstheme="minorHAnsi"/>
              </w:rPr>
              <w:t xml:space="preserve"> features</w:t>
            </w:r>
          </w:p>
        </w:tc>
        <w:tc>
          <w:tcPr>
            <w:tcW w:w="2016" w:type="dxa"/>
            <w:gridSpan w:val="2"/>
          </w:tcPr>
          <w:p w14:paraId="3A319D10" w14:textId="77777777" w:rsidR="00B634D7" w:rsidRPr="00B634D7" w:rsidRDefault="00B634D7" w:rsidP="0071327B">
            <w:pPr>
              <w:rPr>
                <w:rFonts w:asciiTheme="minorHAnsi" w:hAnsiTheme="minorHAnsi" w:cstheme="minorHAnsi"/>
              </w:rPr>
            </w:pPr>
          </w:p>
        </w:tc>
        <w:tc>
          <w:tcPr>
            <w:tcW w:w="2016" w:type="dxa"/>
            <w:gridSpan w:val="2"/>
          </w:tcPr>
          <w:p w14:paraId="4FD9DDE7" w14:textId="77777777" w:rsidR="00B634D7" w:rsidRPr="00B634D7" w:rsidRDefault="00B634D7" w:rsidP="0071327B">
            <w:pPr>
              <w:rPr>
                <w:rFonts w:asciiTheme="minorHAnsi" w:hAnsiTheme="minorHAnsi" w:cstheme="minorHAnsi"/>
              </w:rPr>
            </w:pPr>
          </w:p>
        </w:tc>
        <w:tc>
          <w:tcPr>
            <w:tcW w:w="2016" w:type="dxa"/>
          </w:tcPr>
          <w:p w14:paraId="62C03A84" w14:textId="77777777" w:rsidR="00B634D7" w:rsidRPr="00B634D7" w:rsidRDefault="00B634D7" w:rsidP="0071327B">
            <w:pPr>
              <w:rPr>
                <w:rFonts w:asciiTheme="minorHAnsi" w:hAnsiTheme="minorHAnsi" w:cstheme="minorHAnsi"/>
              </w:rPr>
            </w:pPr>
          </w:p>
        </w:tc>
      </w:tr>
      <w:tr w:rsidR="00B634D7" w:rsidRPr="00B634D7" w14:paraId="16F53864" w14:textId="0391BDB0" w:rsidTr="00B634D7">
        <w:tc>
          <w:tcPr>
            <w:tcW w:w="2968" w:type="dxa"/>
            <w:gridSpan w:val="2"/>
          </w:tcPr>
          <w:p w14:paraId="5B98FB80" w14:textId="77777777" w:rsidR="00B634D7" w:rsidRPr="00B634D7" w:rsidRDefault="00B634D7" w:rsidP="0071327B">
            <w:pPr>
              <w:rPr>
                <w:rFonts w:asciiTheme="minorHAnsi" w:hAnsiTheme="minorHAnsi" w:cstheme="minorHAnsi"/>
              </w:rPr>
            </w:pPr>
            <w:r w:rsidRPr="00B634D7">
              <w:rPr>
                <w:rFonts w:asciiTheme="minorHAnsi" w:hAnsiTheme="minorHAnsi" w:cstheme="minorHAnsi"/>
              </w:rPr>
              <w:t xml:space="preserve"> 3.5.1 Photosynthesis Paper 3 7402/3 • 3.5.1 Photosynthesis </w:t>
            </w:r>
          </w:p>
        </w:tc>
        <w:tc>
          <w:tcPr>
            <w:tcW w:w="2016" w:type="dxa"/>
            <w:gridSpan w:val="2"/>
          </w:tcPr>
          <w:p w14:paraId="279F2393" w14:textId="77777777" w:rsidR="00B634D7" w:rsidRPr="00B634D7" w:rsidRDefault="00B634D7" w:rsidP="0071327B">
            <w:pPr>
              <w:rPr>
                <w:rFonts w:asciiTheme="minorHAnsi" w:hAnsiTheme="minorHAnsi" w:cstheme="minorHAnsi"/>
              </w:rPr>
            </w:pPr>
          </w:p>
        </w:tc>
        <w:tc>
          <w:tcPr>
            <w:tcW w:w="2016" w:type="dxa"/>
            <w:gridSpan w:val="2"/>
          </w:tcPr>
          <w:p w14:paraId="7304D2C2" w14:textId="77777777" w:rsidR="00B634D7" w:rsidRPr="00B634D7" w:rsidRDefault="00B634D7" w:rsidP="0071327B">
            <w:pPr>
              <w:rPr>
                <w:rFonts w:asciiTheme="minorHAnsi" w:hAnsiTheme="minorHAnsi" w:cstheme="minorHAnsi"/>
              </w:rPr>
            </w:pPr>
          </w:p>
        </w:tc>
        <w:tc>
          <w:tcPr>
            <w:tcW w:w="2016" w:type="dxa"/>
          </w:tcPr>
          <w:p w14:paraId="0926B35A" w14:textId="77777777" w:rsidR="00B634D7" w:rsidRPr="00B634D7" w:rsidRDefault="00B634D7" w:rsidP="0071327B">
            <w:pPr>
              <w:rPr>
                <w:rFonts w:asciiTheme="minorHAnsi" w:hAnsiTheme="minorHAnsi" w:cstheme="minorHAnsi"/>
              </w:rPr>
            </w:pPr>
          </w:p>
        </w:tc>
      </w:tr>
      <w:tr w:rsidR="00B634D7" w:rsidRPr="00B634D7" w14:paraId="6AFB05A6" w14:textId="2CBB2FD4" w:rsidTr="00B634D7">
        <w:tc>
          <w:tcPr>
            <w:tcW w:w="2968" w:type="dxa"/>
            <w:gridSpan w:val="2"/>
          </w:tcPr>
          <w:p w14:paraId="58811477" w14:textId="77777777" w:rsidR="00B634D7" w:rsidRPr="00B634D7" w:rsidRDefault="00B634D7" w:rsidP="0071327B">
            <w:pPr>
              <w:rPr>
                <w:rFonts w:asciiTheme="minorHAnsi" w:hAnsiTheme="minorHAnsi" w:cstheme="minorHAnsi"/>
              </w:rPr>
            </w:pPr>
            <w:r w:rsidRPr="00B634D7">
              <w:rPr>
                <w:rFonts w:asciiTheme="minorHAnsi" w:hAnsiTheme="minorHAnsi" w:cstheme="minorHAnsi"/>
              </w:rPr>
              <w:t xml:space="preserve">3.2.2 All cells arise from other cells (including Required Practical 2) </w:t>
            </w:r>
          </w:p>
        </w:tc>
        <w:tc>
          <w:tcPr>
            <w:tcW w:w="2016" w:type="dxa"/>
            <w:gridSpan w:val="2"/>
          </w:tcPr>
          <w:p w14:paraId="581149CB" w14:textId="77777777" w:rsidR="00B634D7" w:rsidRPr="00B634D7" w:rsidRDefault="00B634D7" w:rsidP="0071327B">
            <w:pPr>
              <w:rPr>
                <w:rFonts w:asciiTheme="minorHAnsi" w:hAnsiTheme="minorHAnsi" w:cstheme="minorHAnsi"/>
              </w:rPr>
            </w:pPr>
          </w:p>
        </w:tc>
        <w:tc>
          <w:tcPr>
            <w:tcW w:w="2016" w:type="dxa"/>
            <w:gridSpan w:val="2"/>
          </w:tcPr>
          <w:p w14:paraId="44AC086C" w14:textId="77777777" w:rsidR="00B634D7" w:rsidRPr="00B634D7" w:rsidRDefault="00B634D7" w:rsidP="0071327B">
            <w:pPr>
              <w:rPr>
                <w:rFonts w:asciiTheme="minorHAnsi" w:hAnsiTheme="minorHAnsi" w:cstheme="minorHAnsi"/>
              </w:rPr>
            </w:pPr>
          </w:p>
        </w:tc>
        <w:tc>
          <w:tcPr>
            <w:tcW w:w="2016" w:type="dxa"/>
          </w:tcPr>
          <w:p w14:paraId="2426B155" w14:textId="77777777" w:rsidR="00B634D7" w:rsidRPr="00B634D7" w:rsidRDefault="00B634D7" w:rsidP="0071327B">
            <w:pPr>
              <w:rPr>
                <w:rFonts w:asciiTheme="minorHAnsi" w:hAnsiTheme="minorHAnsi" w:cstheme="minorHAnsi"/>
              </w:rPr>
            </w:pPr>
          </w:p>
        </w:tc>
      </w:tr>
      <w:tr w:rsidR="00B634D7" w:rsidRPr="00B634D7" w14:paraId="22F6450B" w14:textId="7B6DD122" w:rsidTr="00B634D7">
        <w:tc>
          <w:tcPr>
            <w:tcW w:w="2968" w:type="dxa"/>
            <w:gridSpan w:val="2"/>
          </w:tcPr>
          <w:p w14:paraId="3B14AB24" w14:textId="77777777" w:rsidR="00B634D7" w:rsidRPr="00B634D7" w:rsidRDefault="00B634D7" w:rsidP="0071327B">
            <w:pPr>
              <w:rPr>
                <w:rFonts w:asciiTheme="minorHAnsi" w:hAnsiTheme="minorHAnsi" w:cstheme="minorHAnsi"/>
              </w:rPr>
            </w:pPr>
            <w:r w:rsidRPr="00B634D7">
              <w:rPr>
                <w:rFonts w:asciiTheme="minorHAnsi" w:hAnsiTheme="minorHAnsi" w:cstheme="minorHAnsi"/>
              </w:rPr>
              <w:t xml:space="preserve">3.8.4 Gene technologies allow the study and alteration of gene function allowing a better understanding of organism function and the design of new industrial and medical processes </w:t>
            </w:r>
          </w:p>
        </w:tc>
        <w:tc>
          <w:tcPr>
            <w:tcW w:w="2016" w:type="dxa"/>
            <w:gridSpan w:val="2"/>
          </w:tcPr>
          <w:p w14:paraId="452652F3" w14:textId="77777777" w:rsidR="00B634D7" w:rsidRPr="00B634D7" w:rsidRDefault="00B634D7" w:rsidP="0071327B">
            <w:pPr>
              <w:rPr>
                <w:rFonts w:asciiTheme="minorHAnsi" w:hAnsiTheme="minorHAnsi" w:cstheme="minorHAnsi"/>
              </w:rPr>
            </w:pPr>
          </w:p>
        </w:tc>
        <w:tc>
          <w:tcPr>
            <w:tcW w:w="2016" w:type="dxa"/>
            <w:gridSpan w:val="2"/>
          </w:tcPr>
          <w:p w14:paraId="29621246" w14:textId="77777777" w:rsidR="00B634D7" w:rsidRPr="00B634D7" w:rsidRDefault="00B634D7" w:rsidP="0071327B">
            <w:pPr>
              <w:rPr>
                <w:rFonts w:asciiTheme="minorHAnsi" w:hAnsiTheme="minorHAnsi" w:cstheme="minorHAnsi"/>
              </w:rPr>
            </w:pPr>
          </w:p>
        </w:tc>
        <w:tc>
          <w:tcPr>
            <w:tcW w:w="2016" w:type="dxa"/>
          </w:tcPr>
          <w:p w14:paraId="3EFCFB97" w14:textId="77777777" w:rsidR="00B634D7" w:rsidRPr="00B634D7" w:rsidRDefault="00B634D7" w:rsidP="0071327B">
            <w:pPr>
              <w:rPr>
                <w:rFonts w:asciiTheme="minorHAnsi" w:hAnsiTheme="minorHAnsi" w:cstheme="minorHAnsi"/>
              </w:rPr>
            </w:pPr>
          </w:p>
        </w:tc>
      </w:tr>
      <w:tr w:rsidR="00B634D7" w:rsidRPr="00B634D7" w14:paraId="529E75AF" w14:textId="0A4C9B9D" w:rsidTr="00B634D7">
        <w:tc>
          <w:tcPr>
            <w:tcW w:w="2968" w:type="dxa"/>
            <w:gridSpan w:val="2"/>
          </w:tcPr>
          <w:p w14:paraId="5CC37CFA" w14:textId="77777777" w:rsidR="00B634D7" w:rsidRPr="00B634D7" w:rsidRDefault="00B634D7" w:rsidP="0071327B">
            <w:pPr>
              <w:rPr>
                <w:rFonts w:asciiTheme="minorHAnsi" w:hAnsiTheme="minorHAnsi" w:cstheme="minorHAnsi"/>
              </w:rPr>
            </w:pPr>
            <w:r w:rsidRPr="00B634D7">
              <w:rPr>
                <w:rFonts w:asciiTheme="minorHAnsi" w:hAnsiTheme="minorHAnsi" w:cstheme="minorHAnsi"/>
              </w:rPr>
              <w:t>3.6.2 Nervous coordination</w:t>
            </w:r>
          </w:p>
        </w:tc>
        <w:tc>
          <w:tcPr>
            <w:tcW w:w="2016" w:type="dxa"/>
            <w:gridSpan w:val="2"/>
          </w:tcPr>
          <w:p w14:paraId="0F78C908" w14:textId="77777777" w:rsidR="00B634D7" w:rsidRPr="00B634D7" w:rsidRDefault="00B634D7" w:rsidP="0071327B">
            <w:pPr>
              <w:rPr>
                <w:rFonts w:asciiTheme="minorHAnsi" w:hAnsiTheme="minorHAnsi" w:cstheme="minorHAnsi"/>
              </w:rPr>
            </w:pPr>
          </w:p>
        </w:tc>
        <w:tc>
          <w:tcPr>
            <w:tcW w:w="2016" w:type="dxa"/>
            <w:gridSpan w:val="2"/>
          </w:tcPr>
          <w:p w14:paraId="3A61A149" w14:textId="77777777" w:rsidR="00B634D7" w:rsidRPr="00B634D7" w:rsidRDefault="00B634D7" w:rsidP="0071327B">
            <w:pPr>
              <w:rPr>
                <w:rFonts w:asciiTheme="minorHAnsi" w:hAnsiTheme="minorHAnsi" w:cstheme="minorHAnsi"/>
              </w:rPr>
            </w:pPr>
          </w:p>
        </w:tc>
        <w:tc>
          <w:tcPr>
            <w:tcW w:w="2016" w:type="dxa"/>
          </w:tcPr>
          <w:p w14:paraId="37FA7BA6" w14:textId="77777777" w:rsidR="00B634D7" w:rsidRPr="00B634D7" w:rsidRDefault="00B634D7" w:rsidP="0071327B">
            <w:pPr>
              <w:rPr>
                <w:rFonts w:asciiTheme="minorHAnsi" w:hAnsiTheme="minorHAnsi" w:cstheme="minorHAnsi"/>
              </w:rPr>
            </w:pPr>
          </w:p>
        </w:tc>
      </w:tr>
      <w:tr w:rsidR="00B634D7" w:rsidRPr="00B634D7" w14:paraId="6D893A0B" w14:textId="1F667030" w:rsidTr="00B634D7">
        <w:tc>
          <w:tcPr>
            <w:tcW w:w="2968" w:type="dxa"/>
            <w:gridSpan w:val="2"/>
          </w:tcPr>
          <w:p w14:paraId="2415A5E0" w14:textId="77777777" w:rsidR="00B634D7" w:rsidRPr="00B634D7" w:rsidRDefault="00B634D7" w:rsidP="0071327B">
            <w:pPr>
              <w:rPr>
                <w:rFonts w:asciiTheme="minorHAnsi" w:hAnsiTheme="minorHAnsi" w:cstheme="minorHAnsi"/>
              </w:rPr>
            </w:pPr>
            <w:r w:rsidRPr="00B634D7">
              <w:rPr>
                <w:rFonts w:asciiTheme="minorHAnsi" w:hAnsiTheme="minorHAnsi" w:cstheme="minorHAnsi"/>
              </w:rPr>
              <w:t xml:space="preserve">3.3.4 Mass transport </w:t>
            </w:r>
          </w:p>
        </w:tc>
        <w:tc>
          <w:tcPr>
            <w:tcW w:w="2016" w:type="dxa"/>
            <w:gridSpan w:val="2"/>
          </w:tcPr>
          <w:p w14:paraId="48B1FE55" w14:textId="77777777" w:rsidR="00B634D7" w:rsidRPr="00B634D7" w:rsidRDefault="00B634D7" w:rsidP="0071327B">
            <w:pPr>
              <w:rPr>
                <w:rFonts w:asciiTheme="minorHAnsi" w:hAnsiTheme="minorHAnsi" w:cstheme="minorHAnsi"/>
              </w:rPr>
            </w:pPr>
          </w:p>
        </w:tc>
        <w:tc>
          <w:tcPr>
            <w:tcW w:w="2016" w:type="dxa"/>
            <w:gridSpan w:val="2"/>
          </w:tcPr>
          <w:p w14:paraId="037ECEC3" w14:textId="77777777" w:rsidR="00B634D7" w:rsidRPr="00B634D7" w:rsidRDefault="00B634D7" w:rsidP="0071327B">
            <w:pPr>
              <w:rPr>
                <w:rFonts w:asciiTheme="minorHAnsi" w:hAnsiTheme="minorHAnsi" w:cstheme="minorHAnsi"/>
              </w:rPr>
            </w:pPr>
          </w:p>
        </w:tc>
        <w:tc>
          <w:tcPr>
            <w:tcW w:w="2016" w:type="dxa"/>
          </w:tcPr>
          <w:p w14:paraId="37EAB5F5" w14:textId="77777777" w:rsidR="00B634D7" w:rsidRPr="00B634D7" w:rsidRDefault="00B634D7" w:rsidP="0071327B">
            <w:pPr>
              <w:rPr>
                <w:rFonts w:asciiTheme="minorHAnsi" w:hAnsiTheme="minorHAnsi" w:cstheme="minorHAnsi"/>
              </w:rPr>
            </w:pPr>
          </w:p>
        </w:tc>
      </w:tr>
      <w:tr w:rsidR="00B634D7" w:rsidRPr="00B634D7" w14:paraId="325EF111" w14:textId="42534DA6" w:rsidTr="00B634D7">
        <w:tc>
          <w:tcPr>
            <w:tcW w:w="2968" w:type="dxa"/>
            <w:gridSpan w:val="2"/>
          </w:tcPr>
          <w:p w14:paraId="4484B6A0" w14:textId="77777777" w:rsidR="00B634D7" w:rsidRPr="00B634D7" w:rsidRDefault="00B634D7" w:rsidP="0071327B">
            <w:pPr>
              <w:rPr>
                <w:rFonts w:asciiTheme="minorHAnsi" w:hAnsiTheme="minorHAnsi" w:cstheme="minorHAnsi"/>
              </w:rPr>
            </w:pPr>
            <w:r w:rsidRPr="00B634D7">
              <w:rPr>
                <w:rFonts w:asciiTheme="minorHAnsi" w:hAnsiTheme="minorHAnsi" w:cstheme="minorHAnsi"/>
              </w:rPr>
              <w:t xml:space="preserve">3.4.2 DNA and protein synthesis </w:t>
            </w:r>
          </w:p>
        </w:tc>
        <w:tc>
          <w:tcPr>
            <w:tcW w:w="2016" w:type="dxa"/>
            <w:gridSpan w:val="2"/>
          </w:tcPr>
          <w:p w14:paraId="4029178E" w14:textId="77777777" w:rsidR="00B634D7" w:rsidRPr="00B634D7" w:rsidRDefault="00B634D7" w:rsidP="0071327B">
            <w:pPr>
              <w:rPr>
                <w:rFonts w:asciiTheme="minorHAnsi" w:hAnsiTheme="minorHAnsi" w:cstheme="minorHAnsi"/>
              </w:rPr>
            </w:pPr>
          </w:p>
        </w:tc>
        <w:tc>
          <w:tcPr>
            <w:tcW w:w="2016" w:type="dxa"/>
            <w:gridSpan w:val="2"/>
          </w:tcPr>
          <w:p w14:paraId="421282D0" w14:textId="77777777" w:rsidR="00B634D7" w:rsidRPr="00B634D7" w:rsidRDefault="00B634D7" w:rsidP="0071327B">
            <w:pPr>
              <w:rPr>
                <w:rFonts w:asciiTheme="minorHAnsi" w:hAnsiTheme="minorHAnsi" w:cstheme="minorHAnsi"/>
              </w:rPr>
            </w:pPr>
          </w:p>
        </w:tc>
        <w:tc>
          <w:tcPr>
            <w:tcW w:w="2016" w:type="dxa"/>
          </w:tcPr>
          <w:p w14:paraId="10D6A463" w14:textId="77777777" w:rsidR="00B634D7" w:rsidRPr="00B634D7" w:rsidRDefault="00B634D7" w:rsidP="0071327B">
            <w:pPr>
              <w:rPr>
                <w:rFonts w:asciiTheme="minorHAnsi" w:hAnsiTheme="minorHAnsi" w:cstheme="minorHAnsi"/>
              </w:rPr>
            </w:pPr>
          </w:p>
        </w:tc>
      </w:tr>
      <w:tr w:rsidR="00B634D7" w:rsidRPr="00B634D7" w14:paraId="29FFEC1F" w14:textId="156D1D98" w:rsidTr="00B634D7">
        <w:tc>
          <w:tcPr>
            <w:tcW w:w="2968" w:type="dxa"/>
            <w:gridSpan w:val="2"/>
          </w:tcPr>
          <w:p w14:paraId="7F52E3F3" w14:textId="77777777" w:rsidR="00B634D7" w:rsidRPr="00B634D7" w:rsidRDefault="00B634D7" w:rsidP="0071327B">
            <w:pPr>
              <w:rPr>
                <w:rFonts w:asciiTheme="minorHAnsi" w:hAnsiTheme="minorHAnsi" w:cstheme="minorHAnsi"/>
              </w:rPr>
            </w:pPr>
            <w:r w:rsidRPr="00B634D7">
              <w:rPr>
                <w:rFonts w:asciiTheme="minorHAnsi" w:hAnsiTheme="minorHAnsi" w:cstheme="minorHAnsi"/>
              </w:rPr>
              <w:t xml:space="preserve">3.1.4 Proteins </w:t>
            </w:r>
          </w:p>
        </w:tc>
        <w:tc>
          <w:tcPr>
            <w:tcW w:w="2016" w:type="dxa"/>
            <w:gridSpan w:val="2"/>
          </w:tcPr>
          <w:p w14:paraId="6822A232" w14:textId="77777777" w:rsidR="00B634D7" w:rsidRPr="00B634D7" w:rsidRDefault="00B634D7" w:rsidP="0071327B">
            <w:pPr>
              <w:rPr>
                <w:rFonts w:asciiTheme="minorHAnsi" w:hAnsiTheme="minorHAnsi" w:cstheme="minorHAnsi"/>
              </w:rPr>
            </w:pPr>
          </w:p>
        </w:tc>
        <w:tc>
          <w:tcPr>
            <w:tcW w:w="2016" w:type="dxa"/>
            <w:gridSpan w:val="2"/>
          </w:tcPr>
          <w:p w14:paraId="0A1B1273" w14:textId="77777777" w:rsidR="00B634D7" w:rsidRPr="00B634D7" w:rsidRDefault="00B634D7" w:rsidP="0071327B">
            <w:pPr>
              <w:rPr>
                <w:rFonts w:asciiTheme="minorHAnsi" w:hAnsiTheme="minorHAnsi" w:cstheme="minorHAnsi"/>
              </w:rPr>
            </w:pPr>
          </w:p>
        </w:tc>
        <w:tc>
          <w:tcPr>
            <w:tcW w:w="2016" w:type="dxa"/>
          </w:tcPr>
          <w:p w14:paraId="16150978" w14:textId="77777777" w:rsidR="00B634D7" w:rsidRPr="00B634D7" w:rsidRDefault="00B634D7" w:rsidP="0071327B">
            <w:pPr>
              <w:rPr>
                <w:rFonts w:asciiTheme="minorHAnsi" w:hAnsiTheme="minorHAnsi" w:cstheme="minorHAnsi"/>
              </w:rPr>
            </w:pPr>
          </w:p>
        </w:tc>
      </w:tr>
      <w:tr w:rsidR="00B634D7" w:rsidRPr="00B634D7" w14:paraId="060B01CC" w14:textId="4018EB61" w:rsidTr="00B634D7">
        <w:tc>
          <w:tcPr>
            <w:tcW w:w="2968" w:type="dxa"/>
            <w:gridSpan w:val="2"/>
          </w:tcPr>
          <w:p w14:paraId="5A122B11" w14:textId="77777777" w:rsidR="00B634D7" w:rsidRPr="00B634D7" w:rsidRDefault="00B634D7" w:rsidP="0071327B">
            <w:pPr>
              <w:rPr>
                <w:rFonts w:asciiTheme="minorHAnsi" w:hAnsiTheme="minorHAnsi" w:cstheme="minorHAnsi"/>
              </w:rPr>
            </w:pPr>
            <w:r w:rsidRPr="00B634D7">
              <w:rPr>
                <w:rFonts w:asciiTheme="minorHAnsi" w:hAnsiTheme="minorHAnsi" w:cstheme="minorHAnsi"/>
              </w:rPr>
              <w:t xml:space="preserve">3.6.1 Stimuli, both internal and external, are detected and lead to a response </w:t>
            </w:r>
          </w:p>
        </w:tc>
        <w:tc>
          <w:tcPr>
            <w:tcW w:w="2016" w:type="dxa"/>
            <w:gridSpan w:val="2"/>
          </w:tcPr>
          <w:p w14:paraId="2DF22C7F" w14:textId="77777777" w:rsidR="00B634D7" w:rsidRPr="00B634D7" w:rsidRDefault="00B634D7" w:rsidP="0071327B">
            <w:pPr>
              <w:rPr>
                <w:rFonts w:asciiTheme="minorHAnsi" w:hAnsiTheme="minorHAnsi" w:cstheme="minorHAnsi"/>
              </w:rPr>
            </w:pPr>
          </w:p>
        </w:tc>
        <w:tc>
          <w:tcPr>
            <w:tcW w:w="2016" w:type="dxa"/>
            <w:gridSpan w:val="2"/>
          </w:tcPr>
          <w:p w14:paraId="3F7A2A1B" w14:textId="77777777" w:rsidR="00B634D7" w:rsidRPr="00B634D7" w:rsidRDefault="00B634D7" w:rsidP="0071327B">
            <w:pPr>
              <w:rPr>
                <w:rFonts w:asciiTheme="minorHAnsi" w:hAnsiTheme="minorHAnsi" w:cstheme="minorHAnsi"/>
              </w:rPr>
            </w:pPr>
          </w:p>
        </w:tc>
        <w:tc>
          <w:tcPr>
            <w:tcW w:w="2016" w:type="dxa"/>
          </w:tcPr>
          <w:p w14:paraId="170AB737" w14:textId="77777777" w:rsidR="00B634D7" w:rsidRPr="00B634D7" w:rsidRDefault="00B634D7" w:rsidP="0071327B">
            <w:pPr>
              <w:rPr>
                <w:rFonts w:asciiTheme="minorHAnsi" w:hAnsiTheme="minorHAnsi" w:cstheme="minorHAnsi"/>
              </w:rPr>
            </w:pPr>
          </w:p>
        </w:tc>
      </w:tr>
    </w:tbl>
    <w:p w14:paraId="0A036DC5" w14:textId="77777777" w:rsidR="00B634D7" w:rsidRDefault="00B634D7"/>
    <w:p w14:paraId="54E5E357" w14:textId="2942FD7D" w:rsidR="00621C02" w:rsidRDefault="007F27E4">
      <w:r>
        <w:t>The final question, as always, on 7402/3 will be a choice of two synoptic essays.</w:t>
      </w:r>
    </w:p>
    <w:p w14:paraId="09089C32" w14:textId="77777777" w:rsidR="00621C02" w:rsidRDefault="007F27E4">
      <w:r>
        <w:t xml:space="preserve"> </w:t>
      </w:r>
      <w:r>
        <w:rPr>
          <w:rFonts w:ascii="Segoe UI Symbol" w:hAnsi="Segoe UI Symbol" w:cs="Segoe UI Symbol"/>
        </w:rPr>
        <w:t>➢</w:t>
      </w:r>
      <w:r>
        <w:t xml:space="preserve"> The level of response mark scheme makes references to ‘several topics’ being covered </w:t>
      </w:r>
      <w:proofErr w:type="gramStart"/>
      <w:r>
        <w:t>in order to</w:t>
      </w:r>
      <w:proofErr w:type="gramEnd"/>
      <w:r>
        <w:t xml:space="preserve"> qualify for the top two levels.</w:t>
      </w:r>
    </w:p>
    <w:p w14:paraId="45318AF6" w14:textId="77777777" w:rsidR="00621C02" w:rsidRDefault="007F27E4">
      <w:r>
        <w:t xml:space="preserve"> </w:t>
      </w:r>
      <w:r>
        <w:rPr>
          <w:rFonts w:ascii="Segoe UI Symbol" w:hAnsi="Segoe UI Symbol" w:cs="Segoe UI Symbol"/>
        </w:rPr>
        <w:t>➢</w:t>
      </w:r>
      <w:r>
        <w:t xml:space="preserve"> The ‘commentary’ on the scheme defines ‘several’ as at least four topic areas. </w:t>
      </w:r>
    </w:p>
    <w:p w14:paraId="1EEA55CC" w14:textId="2A5CCD02" w:rsidR="007F27E4" w:rsidRPr="00621C02" w:rsidRDefault="007F27E4">
      <w:pPr>
        <w:rPr>
          <w:b/>
          <w:bCs/>
          <w:color w:val="861F41"/>
        </w:rPr>
      </w:pPr>
      <w:r w:rsidRPr="00621C02">
        <w:rPr>
          <w:b/>
          <w:bCs/>
          <w:color w:val="861F41"/>
        </w:rPr>
        <w:t>END OF ADVANCE INFORMATION</w:t>
      </w:r>
    </w:p>
    <w:p w14:paraId="2A54437F" w14:textId="0AA3780C" w:rsidR="00F42BF8" w:rsidRDefault="00F42BF8"/>
    <w:p w14:paraId="3C410FF8" w14:textId="3126FD7E" w:rsidR="0087204A" w:rsidRDefault="0087204A"/>
    <w:p w14:paraId="3FD788BD" w14:textId="4AA59CD1" w:rsidR="0087204A" w:rsidRDefault="0087204A"/>
    <w:p w14:paraId="4E7DD5D1" w14:textId="4C808F3D" w:rsidR="0087204A" w:rsidRDefault="0087204A"/>
    <w:p w14:paraId="7B03E89B" w14:textId="5FFF6D28" w:rsidR="0087204A" w:rsidRDefault="0087204A"/>
    <w:p w14:paraId="650B7244" w14:textId="032B99A3" w:rsidR="0087204A" w:rsidRDefault="0087204A"/>
    <w:p w14:paraId="33CF5FEE" w14:textId="2AE0AB42" w:rsidR="0087204A" w:rsidRDefault="0087204A" w:rsidP="0087204A">
      <w:pPr>
        <w:pStyle w:val="Heading1"/>
        <w:rPr>
          <w:b/>
          <w:bCs/>
          <w:color w:val="861F41"/>
        </w:rPr>
      </w:pPr>
      <w:bookmarkStart w:id="7" w:name="_Toc95403535"/>
      <w:r>
        <w:rPr>
          <w:b/>
          <w:bCs/>
          <w:color w:val="861F41"/>
        </w:rPr>
        <w:t>AQA Business</w:t>
      </w:r>
      <w:bookmarkEnd w:id="7"/>
    </w:p>
    <w:p w14:paraId="0816CD89" w14:textId="6DD7A9FA" w:rsidR="0087204A" w:rsidRDefault="0087204A" w:rsidP="0087204A"/>
    <w:p w14:paraId="166A893C" w14:textId="77777777" w:rsidR="0087204A" w:rsidRPr="0087204A" w:rsidRDefault="0087204A" w:rsidP="0087204A">
      <w:pPr>
        <w:rPr>
          <w:b/>
          <w:bCs/>
          <w:color w:val="861F41"/>
        </w:rPr>
      </w:pPr>
      <w:r w:rsidRPr="0087204A">
        <w:rPr>
          <w:b/>
          <w:bCs/>
          <w:color w:val="861F41"/>
        </w:rPr>
        <w:t>A-level Business (7132) Version 1.0</w:t>
      </w:r>
    </w:p>
    <w:p w14:paraId="55E3D00E" w14:textId="77777777" w:rsidR="0087204A" w:rsidRDefault="0087204A" w:rsidP="0087204A">
      <w:r>
        <w:t xml:space="preserve"> Because of the ongoing impacts of the Coronavirus (COVID-19) pandemic, we are providing advance information on the focus of June 2022 exams to help students revise. This is the advance information for A-level Business (7132). </w:t>
      </w:r>
    </w:p>
    <w:p w14:paraId="23341FA7" w14:textId="21AF1C77" w:rsidR="0087204A" w:rsidRPr="0087204A" w:rsidRDefault="0087204A" w:rsidP="0087204A">
      <w:pPr>
        <w:rPr>
          <w:b/>
          <w:bCs/>
          <w:color w:val="861F41"/>
        </w:rPr>
      </w:pPr>
      <w:r w:rsidRPr="0087204A">
        <w:rPr>
          <w:b/>
          <w:bCs/>
          <w:color w:val="861F41"/>
        </w:rPr>
        <w:t xml:space="preserve">Information </w:t>
      </w:r>
    </w:p>
    <w:p w14:paraId="78770A13" w14:textId="77777777" w:rsidR="0087204A" w:rsidRDefault="0087204A" w:rsidP="0087204A">
      <w:r>
        <w:t>• This advance information covers all examined components. •</w:t>
      </w:r>
    </w:p>
    <w:p w14:paraId="3962BB3A" w14:textId="77777777" w:rsidR="0087204A" w:rsidRDefault="0087204A" w:rsidP="0087204A">
      <w:r>
        <w:t xml:space="preserve"> For each paper the list shows the major focus of the content of the exam. </w:t>
      </w:r>
    </w:p>
    <w:p w14:paraId="4952DF79" w14:textId="77777777" w:rsidR="0087204A" w:rsidRDefault="0087204A" w:rsidP="0087204A">
      <w:r>
        <w:t xml:space="preserve">• Topics not explicitly given in the list may appear via synoptic questions or in case study material. Synoptic questions are those that bring together knowledge, skills and understanding from across the specification. </w:t>
      </w:r>
    </w:p>
    <w:p w14:paraId="13B99DD6" w14:textId="52E8D57C" w:rsidR="0087204A" w:rsidRDefault="0087204A" w:rsidP="0087204A">
      <w:r>
        <w:t xml:space="preserve">• It is not permitted to take this advance notice into the exam. </w:t>
      </w:r>
    </w:p>
    <w:p w14:paraId="1AC82031" w14:textId="0A87B864" w:rsidR="0087204A" w:rsidRPr="0087204A" w:rsidRDefault="0087204A" w:rsidP="0087204A">
      <w:pPr>
        <w:rPr>
          <w:b/>
          <w:bCs/>
          <w:color w:val="861F41"/>
        </w:rPr>
      </w:pPr>
      <w:r w:rsidRPr="0087204A">
        <w:rPr>
          <w:b/>
          <w:bCs/>
          <w:color w:val="861F41"/>
        </w:rPr>
        <w:t xml:space="preserve">Advice </w:t>
      </w:r>
    </w:p>
    <w:p w14:paraId="2DE7665D" w14:textId="77777777" w:rsidR="0087204A" w:rsidRDefault="0087204A" w:rsidP="0087204A">
      <w:r>
        <w:t>• Students and teachers should consider how to focus their revision of other non-listed parts of the specification, for example to review whether other topics may provide knowledge which helps understanding in relation to the areas being tested in 2022.</w:t>
      </w:r>
    </w:p>
    <w:p w14:paraId="672358C5" w14:textId="77777777" w:rsidR="0087204A" w:rsidRDefault="0087204A" w:rsidP="0087204A">
      <w:r>
        <w:t xml:space="preserve"> • Students will be credited for using any relevant knowledge from any non-listed topic areas when answering questions. </w:t>
      </w:r>
    </w:p>
    <w:p w14:paraId="039CE58B" w14:textId="77777777" w:rsidR="0087204A" w:rsidRDefault="0087204A" w:rsidP="0087204A">
      <w:r>
        <w:t xml:space="preserve">• Students’ responses to individual questions may draw upon other areas of specification content where relevant, and credit will be given for this where appropriate. </w:t>
      </w:r>
    </w:p>
    <w:p w14:paraId="78ECC022" w14:textId="77777777" w:rsidR="0087204A" w:rsidRDefault="0087204A" w:rsidP="0087204A">
      <w:r>
        <w:t xml:space="preserve">• Students will still be expected to apply their knowledge to unfamiliar contexts. </w:t>
      </w:r>
    </w:p>
    <w:p w14:paraId="186F595F" w14:textId="77777777" w:rsidR="0087204A" w:rsidRDefault="0087204A" w:rsidP="0087204A">
      <w:r>
        <w:t>• Students will be expected to draw on knowledge, skills and understanding from across the specification when responding to synoptic questions.</w:t>
      </w:r>
    </w:p>
    <w:p w14:paraId="6D2F9C7E" w14:textId="77777777" w:rsidR="0087204A" w:rsidRPr="0087204A" w:rsidRDefault="0087204A" w:rsidP="0087204A">
      <w:pPr>
        <w:rPr>
          <w:b/>
          <w:bCs/>
          <w:color w:val="861F41"/>
        </w:rPr>
      </w:pPr>
      <w:r>
        <w:t xml:space="preserve"> </w:t>
      </w:r>
      <w:r w:rsidRPr="0087204A">
        <w:rPr>
          <w:b/>
          <w:bCs/>
          <w:color w:val="861F41"/>
        </w:rPr>
        <w:t xml:space="preserve">Focus of the June 2022 exam A-level Business </w:t>
      </w:r>
    </w:p>
    <w:p w14:paraId="76572A7A" w14:textId="77777777" w:rsidR="0087204A" w:rsidRPr="0087204A" w:rsidRDefault="0087204A" w:rsidP="0087204A">
      <w:pPr>
        <w:rPr>
          <w:b/>
          <w:bCs/>
          <w:color w:val="861F41"/>
        </w:rPr>
      </w:pPr>
      <w:r w:rsidRPr="0087204A">
        <w:rPr>
          <w:b/>
          <w:bCs/>
          <w:color w:val="861F41"/>
        </w:rPr>
        <w:t xml:space="preserve">Paper 1 (7132/1) 3.1.2 Understanding different business forms </w:t>
      </w:r>
    </w:p>
    <w:tbl>
      <w:tblPr>
        <w:tblStyle w:val="TableGrid"/>
        <w:tblW w:w="0" w:type="auto"/>
        <w:tblLook w:val="04A0" w:firstRow="1" w:lastRow="0" w:firstColumn="1" w:lastColumn="0" w:noHBand="0" w:noVBand="1"/>
      </w:tblPr>
      <w:tblGrid>
        <w:gridCol w:w="3031"/>
        <w:gridCol w:w="1926"/>
        <w:gridCol w:w="69"/>
        <w:gridCol w:w="2057"/>
        <w:gridCol w:w="1933"/>
      </w:tblGrid>
      <w:tr w:rsidR="00B634D7" w:rsidRPr="00283BCE" w14:paraId="7B331C9F" w14:textId="77777777" w:rsidTr="00B634D7">
        <w:tc>
          <w:tcPr>
            <w:tcW w:w="3031" w:type="dxa"/>
            <w:shd w:val="clear" w:color="auto" w:fill="BFBFBF" w:themeFill="background1" w:themeFillShade="BF"/>
          </w:tcPr>
          <w:p w14:paraId="4B264508" w14:textId="77777777" w:rsidR="00B634D7" w:rsidRPr="00283BCE" w:rsidRDefault="00B634D7" w:rsidP="006E753A">
            <w:pPr>
              <w:jc w:val="center"/>
              <w:rPr>
                <w:rFonts w:asciiTheme="minorHAnsi" w:hAnsiTheme="minorHAnsi" w:cstheme="minorHAnsi"/>
                <w:b/>
                <w:bCs/>
              </w:rPr>
            </w:pPr>
            <w:bookmarkStart w:id="8" w:name="_Hlk95380148"/>
            <w:r w:rsidRPr="00283BCE">
              <w:rPr>
                <w:rFonts w:asciiTheme="minorHAnsi" w:hAnsiTheme="minorHAnsi" w:cstheme="minorHAnsi"/>
                <w:b/>
                <w:bCs/>
              </w:rPr>
              <w:t>Topic</w:t>
            </w:r>
          </w:p>
        </w:tc>
        <w:tc>
          <w:tcPr>
            <w:tcW w:w="1926" w:type="dxa"/>
            <w:shd w:val="clear" w:color="auto" w:fill="BFBFBF" w:themeFill="background1" w:themeFillShade="BF"/>
          </w:tcPr>
          <w:p w14:paraId="16332B29" w14:textId="77777777" w:rsidR="00B634D7" w:rsidRPr="00283BCE" w:rsidRDefault="00B634D7" w:rsidP="006E753A">
            <w:pPr>
              <w:jc w:val="center"/>
              <w:rPr>
                <w:rFonts w:asciiTheme="minorHAnsi" w:hAnsiTheme="minorHAnsi" w:cstheme="minorHAnsi"/>
                <w:b/>
                <w:bCs/>
              </w:rPr>
            </w:pPr>
            <w:r w:rsidRPr="00283BCE">
              <w:rPr>
                <w:rFonts w:asciiTheme="minorHAnsi" w:hAnsiTheme="minorHAnsi" w:cstheme="minorHAnsi"/>
                <w:b/>
                <w:bCs/>
              </w:rPr>
              <w:t>Red</w:t>
            </w:r>
          </w:p>
        </w:tc>
        <w:tc>
          <w:tcPr>
            <w:tcW w:w="2126" w:type="dxa"/>
            <w:gridSpan w:val="2"/>
            <w:shd w:val="clear" w:color="auto" w:fill="BFBFBF" w:themeFill="background1" w:themeFillShade="BF"/>
          </w:tcPr>
          <w:p w14:paraId="440B82E9" w14:textId="77777777" w:rsidR="00B634D7" w:rsidRPr="00283BCE" w:rsidRDefault="00B634D7" w:rsidP="006E753A">
            <w:pPr>
              <w:jc w:val="center"/>
              <w:rPr>
                <w:rFonts w:asciiTheme="minorHAnsi" w:hAnsiTheme="minorHAnsi" w:cstheme="minorHAnsi"/>
                <w:b/>
                <w:bCs/>
              </w:rPr>
            </w:pPr>
            <w:r w:rsidRPr="00283BCE">
              <w:rPr>
                <w:rFonts w:asciiTheme="minorHAnsi" w:hAnsiTheme="minorHAnsi" w:cstheme="minorHAnsi"/>
                <w:b/>
                <w:bCs/>
              </w:rPr>
              <w:t>Amber</w:t>
            </w:r>
          </w:p>
        </w:tc>
        <w:tc>
          <w:tcPr>
            <w:tcW w:w="1933" w:type="dxa"/>
            <w:shd w:val="clear" w:color="auto" w:fill="BFBFBF" w:themeFill="background1" w:themeFillShade="BF"/>
          </w:tcPr>
          <w:p w14:paraId="08A9F545" w14:textId="77777777" w:rsidR="00B634D7" w:rsidRPr="00283BCE" w:rsidRDefault="00B634D7" w:rsidP="006E753A">
            <w:pPr>
              <w:jc w:val="center"/>
              <w:rPr>
                <w:rFonts w:asciiTheme="minorHAnsi" w:hAnsiTheme="minorHAnsi" w:cstheme="minorHAnsi"/>
                <w:b/>
                <w:bCs/>
              </w:rPr>
            </w:pPr>
            <w:r w:rsidRPr="00283BCE">
              <w:rPr>
                <w:rFonts w:asciiTheme="minorHAnsi" w:hAnsiTheme="minorHAnsi" w:cstheme="minorHAnsi"/>
                <w:b/>
                <w:bCs/>
              </w:rPr>
              <w:t>Green</w:t>
            </w:r>
          </w:p>
        </w:tc>
      </w:tr>
      <w:bookmarkEnd w:id="8"/>
      <w:tr w:rsidR="00B634D7" w:rsidRPr="00B634D7" w14:paraId="0CFD1778" w14:textId="27CCCAE7" w:rsidTr="00B634D7">
        <w:tc>
          <w:tcPr>
            <w:tcW w:w="3031" w:type="dxa"/>
          </w:tcPr>
          <w:p w14:paraId="4E2C1A63"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3.1.3 Understanding that businesses operate within an external environment</w:t>
            </w:r>
          </w:p>
        </w:tc>
        <w:tc>
          <w:tcPr>
            <w:tcW w:w="1995" w:type="dxa"/>
            <w:gridSpan w:val="2"/>
          </w:tcPr>
          <w:p w14:paraId="3ECC262E" w14:textId="77777777" w:rsidR="00B634D7" w:rsidRPr="00B634D7" w:rsidRDefault="00B634D7" w:rsidP="00C00AED">
            <w:pPr>
              <w:rPr>
                <w:rFonts w:cstheme="minorHAnsi"/>
              </w:rPr>
            </w:pPr>
          </w:p>
        </w:tc>
        <w:tc>
          <w:tcPr>
            <w:tcW w:w="2057" w:type="dxa"/>
          </w:tcPr>
          <w:p w14:paraId="22101AFA" w14:textId="77777777" w:rsidR="00B634D7" w:rsidRPr="00B634D7" w:rsidRDefault="00B634D7" w:rsidP="00C00AED">
            <w:pPr>
              <w:rPr>
                <w:rFonts w:cstheme="minorHAnsi"/>
              </w:rPr>
            </w:pPr>
          </w:p>
        </w:tc>
        <w:tc>
          <w:tcPr>
            <w:tcW w:w="1933" w:type="dxa"/>
          </w:tcPr>
          <w:p w14:paraId="7690D063" w14:textId="77777777" w:rsidR="00B634D7" w:rsidRPr="00B634D7" w:rsidRDefault="00B634D7" w:rsidP="00C00AED">
            <w:pPr>
              <w:rPr>
                <w:rFonts w:cstheme="minorHAnsi"/>
              </w:rPr>
            </w:pPr>
          </w:p>
        </w:tc>
      </w:tr>
      <w:tr w:rsidR="00B634D7" w:rsidRPr="00B634D7" w14:paraId="374618B5" w14:textId="2C976951" w:rsidTr="00B634D7">
        <w:tc>
          <w:tcPr>
            <w:tcW w:w="3031" w:type="dxa"/>
          </w:tcPr>
          <w:p w14:paraId="6479FF5A"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3.2.2 Understanding management decision making </w:t>
            </w:r>
          </w:p>
        </w:tc>
        <w:tc>
          <w:tcPr>
            <w:tcW w:w="1995" w:type="dxa"/>
            <w:gridSpan w:val="2"/>
          </w:tcPr>
          <w:p w14:paraId="3DDFE5A8" w14:textId="77777777" w:rsidR="00B634D7" w:rsidRPr="00B634D7" w:rsidRDefault="00B634D7" w:rsidP="00C00AED">
            <w:pPr>
              <w:rPr>
                <w:rFonts w:cstheme="minorHAnsi"/>
              </w:rPr>
            </w:pPr>
          </w:p>
        </w:tc>
        <w:tc>
          <w:tcPr>
            <w:tcW w:w="2057" w:type="dxa"/>
          </w:tcPr>
          <w:p w14:paraId="7B93E588" w14:textId="77777777" w:rsidR="00B634D7" w:rsidRPr="00B634D7" w:rsidRDefault="00B634D7" w:rsidP="00C00AED">
            <w:pPr>
              <w:rPr>
                <w:rFonts w:cstheme="minorHAnsi"/>
              </w:rPr>
            </w:pPr>
          </w:p>
        </w:tc>
        <w:tc>
          <w:tcPr>
            <w:tcW w:w="1933" w:type="dxa"/>
          </w:tcPr>
          <w:p w14:paraId="47B00BF0" w14:textId="77777777" w:rsidR="00B634D7" w:rsidRPr="00B634D7" w:rsidRDefault="00B634D7" w:rsidP="00C00AED">
            <w:pPr>
              <w:rPr>
                <w:rFonts w:cstheme="minorHAnsi"/>
              </w:rPr>
            </w:pPr>
          </w:p>
        </w:tc>
      </w:tr>
      <w:tr w:rsidR="00B634D7" w:rsidRPr="00B634D7" w14:paraId="71A2B0F4" w14:textId="47C6C2EA" w:rsidTr="00B634D7">
        <w:tc>
          <w:tcPr>
            <w:tcW w:w="3031" w:type="dxa"/>
          </w:tcPr>
          <w:p w14:paraId="172E98A5"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3.2.3 Understanding the role and importance of stakeholders </w:t>
            </w:r>
          </w:p>
        </w:tc>
        <w:tc>
          <w:tcPr>
            <w:tcW w:w="1995" w:type="dxa"/>
            <w:gridSpan w:val="2"/>
          </w:tcPr>
          <w:p w14:paraId="5822FEAA" w14:textId="77777777" w:rsidR="00B634D7" w:rsidRPr="00B634D7" w:rsidRDefault="00B634D7" w:rsidP="00C00AED">
            <w:pPr>
              <w:rPr>
                <w:rFonts w:cstheme="minorHAnsi"/>
              </w:rPr>
            </w:pPr>
          </w:p>
        </w:tc>
        <w:tc>
          <w:tcPr>
            <w:tcW w:w="2057" w:type="dxa"/>
          </w:tcPr>
          <w:p w14:paraId="792B66D6" w14:textId="77777777" w:rsidR="00B634D7" w:rsidRPr="00B634D7" w:rsidRDefault="00B634D7" w:rsidP="00C00AED">
            <w:pPr>
              <w:rPr>
                <w:rFonts w:cstheme="minorHAnsi"/>
              </w:rPr>
            </w:pPr>
          </w:p>
        </w:tc>
        <w:tc>
          <w:tcPr>
            <w:tcW w:w="1933" w:type="dxa"/>
          </w:tcPr>
          <w:p w14:paraId="2F3064D9" w14:textId="77777777" w:rsidR="00B634D7" w:rsidRPr="00B634D7" w:rsidRDefault="00B634D7" w:rsidP="00C00AED">
            <w:pPr>
              <w:rPr>
                <w:rFonts w:cstheme="minorHAnsi"/>
              </w:rPr>
            </w:pPr>
          </w:p>
        </w:tc>
      </w:tr>
      <w:tr w:rsidR="00B634D7" w:rsidRPr="00B634D7" w14:paraId="7AD9200B" w14:textId="6E99AA80" w:rsidTr="00B634D7">
        <w:tc>
          <w:tcPr>
            <w:tcW w:w="3031" w:type="dxa"/>
          </w:tcPr>
          <w:p w14:paraId="096B77A1"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3.3.1 Setting marketing objectives </w:t>
            </w:r>
          </w:p>
        </w:tc>
        <w:tc>
          <w:tcPr>
            <w:tcW w:w="1995" w:type="dxa"/>
            <w:gridSpan w:val="2"/>
          </w:tcPr>
          <w:p w14:paraId="37EAA002" w14:textId="77777777" w:rsidR="00B634D7" w:rsidRPr="00B634D7" w:rsidRDefault="00B634D7" w:rsidP="00C00AED">
            <w:pPr>
              <w:rPr>
                <w:rFonts w:cstheme="minorHAnsi"/>
              </w:rPr>
            </w:pPr>
          </w:p>
        </w:tc>
        <w:tc>
          <w:tcPr>
            <w:tcW w:w="2057" w:type="dxa"/>
          </w:tcPr>
          <w:p w14:paraId="6F0D7FF9" w14:textId="77777777" w:rsidR="00B634D7" w:rsidRPr="00B634D7" w:rsidRDefault="00B634D7" w:rsidP="00C00AED">
            <w:pPr>
              <w:rPr>
                <w:rFonts w:cstheme="minorHAnsi"/>
              </w:rPr>
            </w:pPr>
          </w:p>
        </w:tc>
        <w:tc>
          <w:tcPr>
            <w:tcW w:w="1933" w:type="dxa"/>
          </w:tcPr>
          <w:p w14:paraId="182EF041" w14:textId="77777777" w:rsidR="00B634D7" w:rsidRPr="00B634D7" w:rsidRDefault="00B634D7" w:rsidP="00C00AED">
            <w:pPr>
              <w:rPr>
                <w:rFonts w:cstheme="minorHAnsi"/>
              </w:rPr>
            </w:pPr>
          </w:p>
        </w:tc>
      </w:tr>
      <w:tr w:rsidR="00B634D7" w:rsidRPr="00B634D7" w14:paraId="3E4CF707" w14:textId="5BC3BBE9" w:rsidTr="00B634D7">
        <w:tc>
          <w:tcPr>
            <w:tcW w:w="3031" w:type="dxa"/>
          </w:tcPr>
          <w:p w14:paraId="76AF4DEA"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lastRenderedPageBreak/>
              <w:t xml:space="preserve">3.3.3 Making marketing decisions: segmentation, targeting, positioning </w:t>
            </w:r>
          </w:p>
        </w:tc>
        <w:tc>
          <w:tcPr>
            <w:tcW w:w="1995" w:type="dxa"/>
            <w:gridSpan w:val="2"/>
          </w:tcPr>
          <w:p w14:paraId="5F895581" w14:textId="77777777" w:rsidR="00B634D7" w:rsidRPr="00B634D7" w:rsidRDefault="00B634D7" w:rsidP="00C00AED">
            <w:pPr>
              <w:rPr>
                <w:rFonts w:cstheme="minorHAnsi"/>
              </w:rPr>
            </w:pPr>
          </w:p>
        </w:tc>
        <w:tc>
          <w:tcPr>
            <w:tcW w:w="2057" w:type="dxa"/>
          </w:tcPr>
          <w:p w14:paraId="5CA917BA" w14:textId="77777777" w:rsidR="00B634D7" w:rsidRPr="00B634D7" w:rsidRDefault="00B634D7" w:rsidP="00C00AED">
            <w:pPr>
              <w:rPr>
                <w:rFonts w:cstheme="minorHAnsi"/>
              </w:rPr>
            </w:pPr>
          </w:p>
        </w:tc>
        <w:tc>
          <w:tcPr>
            <w:tcW w:w="1933" w:type="dxa"/>
          </w:tcPr>
          <w:p w14:paraId="7F0CD2BA" w14:textId="77777777" w:rsidR="00B634D7" w:rsidRPr="00B634D7" w:rsidRDefault="00B634D7" w:rsidP="00C00AED">
            <w:pPr>
              <w:rPr>
                <w:rFonts w:cstheme="minorHAnsi"/>
              </w:rPr>
            </w:pPr>
          </w:p>
        </w:tc>
      </w:tr>
      <w:tr w:rsidR="00B634D7" w:rsidRPr="00B634D7" w14:paraId="06BE6B23" w14:textId="29FD17CB" w:rsidTr="00B634D7">
        <w:tc>
          <w:tcPr>
            <w:tcW w:w="3031" w:type="dxa"/>
          </w:tcPr>
          <w:p w14:paraId="29ADAC79"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3.3.4 Making marketing decisions: using the marketing mix </w:t>
            </w:r>
          </w:p>
        </w:tc>
        <w:tc>
          <w:tcPr>
            <w:tcW w:w="1995" w:type="dxa"/>
            <w:gridSpan w:val="2"/>
          </w:tcPr>
          <w:p w14:paraId="116619DB" w14:textId="77777777" w:rsidR="00B634D7" w:rsidRPr="00B634D7" w:rsidRDefault="00B634D7" w:rsidP="00C00AED">
            <w:pPr>
              <w:rPr>
                <w:rFonts w:cstheme="minorHAnsi"/>
              </w:rPr>
            </w:pPr>
          </w:p>
        </w:tc>
        <w:tc>
          <w:tcPr>
            <w:tcW w:w="2057" w:type="dxa"/>
          </w:tcPr>
          <w:p w14:paraId="439D5782" w14:textId="77777777" w:rsidR="00B634D7" w:rsidRPr="00B634D7" w:rsidRDefault="00B634D7" w:rsidP="00C00AED">
            <w:pPr>
              <w:rPr>
                <w:rFonts w:cstheme="minorHAnsi"/>
              </w:rPr>
            </w:pPr>
          </w:p>
        </w:tc>
        <w:tc>
          <w:tcPr>
            <w:tcW w:w="1933" w:type="dxa"/>
          </w:tcPr>
          <w:p w14:paraId="6D8681B6" w14:textId="77777777" w:rsidR="00B634D7" w:rsidRPr="00B634D7" w:rsidRDefault="00B634D7" w:rsidP="00C00AED">
            <w:pPr>
              <w:rPr>
                <w:rFonts w:cstheme="minorHAnsi"/>
              </w:rPr>
            </w:pPr>
          </w:p>
        </w:tc>
      </w:tr>
      <w:tr w:rsidR="00B634D7" w:rsidRPr="00B634D7" w14:paraId="508A5086" w14:textId="5C2B2172" w:rsidTr="00B634D7">
        <w:tc>
          <w:tcPr>
            <w:tcW w:w="3031" w:type="dxa"/>
          </w:tcPr>
          <w:p w14:paraId="5220D4A3"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3.4.3 Making operational decisions to improve performance: increasing efficiency and productivity </w:t>
            </w:r>
          </w:p>
        </w:tc>
        <w:tc>
          <w:tcPr>
            <w:tcW w:w="1995" w:type="dxa"/>
            <w:gridSpan w:val="2"/>
          </w:tcPr>
          <w:p w14:paraId="6C6FE2E3" w14:textId="77777777" w:rsidR="00B634D7" w:rsidRPr="00B634D7" w:rsidRDefault="00B634D7" w:rsidP="00C00AED">
            <w:pPr>
              <w:rPr>
                <w:rFonts w:cstheme="minorHAnsi"/>
              </w:rPr>
            </w:pPr>
          </w:p>
        </w:tc>
        <w:tc>
          <w:tcPr>
            <w:tcW w:w="2057" w:type="dxa"/>
          </w:tcPr>
          <w:p w14:paraId="698CE0BA" w14:textId="77777777" w:rsidR="00B634D7" w:rsidRPr="00B634D7" w:rsidRDefault="00B634D7" w:rsidP="00C00AED">
            <w:pPr>
              <w:rPr>
                <w:rFonts w:cstheme="minorHAnsi"/>
              </w:rPr>
            </w:pPr>
          </w:p>
        </w:tc>
        <w:tc>
          <w:tcPr>
            <w:tcW w:w="1933" w:type="dxa"/>
          </w:tcPr>
          <w:p w14:paraId="7DAEF5D7" w14:textId="77777777" w:rsidR="00B634D7" w:rsidRPr="00B634D7" w:rsidRDefault="00B634D7" w:rsidP="00C00AED">
            <w:pPr>
              <w:rPr>
                <w:rFonts w:cstheme="minorHAnsi"/>
              </w:rPr>
            </w:pPr>
          </w:p>
        </w:tc>
      </w:tr>
      <w:tr w:rsidR="00B634D7" w:rsidRPr="00B634D7" w14:paraId="635902E2" w14:textId="3C1A3ABB" w:rsidTr="00B634D7">
        <w:tc>
          <w:tcPr>
            <w:tcW w:w="3031" w:type="dxa"/>
          </w:tcPr>
          <w:p w14:paraId="65400051"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3.4.4 Making operational decisions to improve performance: improving quality</w:t>
            </w:r>
          </w:p>
        </w:tc>
        <w:tc>
          <w:tcPr>
            <w:tcW w:w="1995" w:type="dxa"/>
            <w:gridSpan w:val="2"/>
          </w:tcPr>
          <w:p w14:paraId="511DDC86" w14:textId="77777777" w:rsidR="00B634D7" w:rsidRPr="00B634D7" w:rsidRDefault="00B634D7" w:rsidP="00C00AED">
            <w:pPr>
              <w:rPr>
                <w:rFonts w:cstheme="minorHAnsi"/>
              </w:rPr>
            </w:pPr>
          </w:p>
        </w:tc>
        <w:tc>
          <w:tcPr>
            <w:tcW w:w="2057" w:type="dxa"/>
          </w:tcPr>
          <w:p w14:paraId="09367655" w14:textId="77777777" w:rsidR="00B634D7" w:rsidRPr="00B634D7" w:rsidRDefault="00B634D7" w:rsidP="00C00AED">
            <w:pPr>
              <w:rPr>
                <w:rFonts w:cstheme="minorHAnsi"/>
              </w:rPr>
            </w:pPr>
          </w:p>
        </w:tc>
        <w:tc>
          <w:tcPr>
            <w:tcW w:w="1933" w:type="dxa"/>
          </w:tcPr>
          <w:p w14:paraId="554BFB10" w14:textId="77777777" w:rsidR="00B634D7" w:rsidRPr="00B634D7" w:rsidRDefault="00B634D7" w:rsidP="00C00AED">
            <w:pPr>
              <w:rPr>
                <w:rFonts w:cstheme="minorHAnsi"/>
              </w:rPr>
            </w:pPr>
          </w:p>
        </w:tc>
      </w:tr>
      <w:tr w:rsidR="00B634D7" w:rsidRPr="00B634D7" w14:paraId="220BA111" w14:textId="5EEB7A90" w:rsidTr="00B634D7">
        <w:tc>
          <w:tcPr>
            <w:tcW w:w="3031" w:type="dxa"/>
          </w:tcPr>
          <w:p w14:paraId="68D081AC"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3.5.1 Setting financial objectives </w:t>
            </w:r>
          </w:p>
        </w:tc>
        <w:tc>
          <w:tcPr>
            <w:tcW w:w="1995" w:type="dxa"/>
            <w:gridSpan w:val="2"/>
          </w:tcPr>
          <w:p w14:paraId="397F8F88" w14:textId="77777777" w:rsidR="00B634D7" w:rsidRPr="00B634D7" w:rsidRDefault="00B634D7" w:rsidP="00C00AED">
            <w:pPr>
              <w:rPr>
                <w:rFonts w:cstheme="minorHAnsi"/>
              </w:rPr>
            </w:pPr>
          </w:p>
        </w:tc>
        <w:tc>
          <w:tcPr>
            <w:tcW w:w="2057" w:type="dxa"/>
          </w:tcPr>
          <w:p w14:paraId="350C8867" w14:textId="77777777" w:rsidR="00B634D7" w:rsidRPr="00B634D7" w:rsidRDefault="00B634D7" w:rsidP="00C00AED">
            <w:pPr>
              <w:rPr>
                <w:rFonts w:cstheme="minorHAnsi"/>
              </w:rPr>
            </w:pPr>
          </w:p>
        </w:tc>
        <w:tc>
          <w:tcPr>
            <w:tcW w:w="1933" w:type="dxa"/>
          </w:tcPr>
          <w:p w14:paraId="0AC9D9C8" w14:textId="77777777" w:rsidR="00B634D7" w:rsidRPr="00B634D7" w:rsidRDefault="00B634D7" w:rsidP="00C00AED">
            <w:pPr>
              <w:rPr>
                <w:rFonts w:cstheme="minorHAnsi"/>
              </w:rPr>
            </w:pPr>
          </w:p>
        </w:tc>
      </w:tr>
      <w:tr w:rsidR="00B634D7" w:rsidRPr="00B634D7" w14:paraId="258087E4" w14:textId="7CB47D9B" w:rsidTr="00B634D7">
        <w:tc>
          <w:tcPr>
            <w:tcW w:w="3031" w:type="dxa"/>
          </w:tcPr>
          <w:p w14:paraId="332ECD23"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3.5.2 Analysing financial performance </w:t>
            </w:r>
          </w:p>
        </w:tc>
        <w:tc>
          <w:tcPr>
            <w:tcW w:w="1995" w:type="dxa"/>
            <w:gridSpan w:val="2"/>
          </w:tcPr>
          <w:p w14:paraId="67576783" w14:textId="77777777" w:rsidR="00B634D7" w:rsidRPr="00B634D7" w:rsidRDefault="00B634D7" w:rsidP="00C00AED">
            <w:pPr>
              <w:rPr>
                <w:rFonts w:cstheme="minorHAnsi"/>
              </w:rPr>
            </w:pPr>
          </w:p>
        </w:tc>
        <w:tc>
          <w:tcPr>
            <w:tcW w:w="2057" w:type="dxa"/>
          </w:tcPr>
          <w:p w14:paraId="06C27F08" w14:textId="77777777" w:rsidR="00B634D7" w:rsidRPr="00B634D7" w:rsidRDefault="00B634D7" w:rsidP="00C00AED">
            <w:pPr>
              <w:rPr>
                <w:rFonts w:cstheme="minorHAnsi"/>
              </w:rPr>
            </w:pPr>
          </w:p>
        </w:tc>
        <w:tc>
          <w:tcPr>
            <w:tcW w:w="1933" w:type="dxa"/>
          </w:tcPr>
          <w:p w14:paraId="3343AD1A" w14:textId="77777777" w:rsidR="00B634D7" w:rsidRPr="00B634D7" w:rsidRDefault="00B634D7" w:rsidP="00C00AED">
            <w:pPr>
              <w:rPr>
                <w:rFonts w:cstheme="minorHAnsi"/>
              </w:rPr>
            </w:pPr>
          </w:p>
        </w:tc>
      </w:tr>
      <w:tr w:rsidR="00B634D7" w:rsidRPr="00B634D7" w14:paraId="00B34F7A" w14:textId="465499C8" w:rsidTr="00B634D7">
        <w:tc>
          <w:tcPr>
            <w:tcW w:w="3031" w:type="dxa"/>
          </w:tcPr>
          <w:p w14:paraId="4EE9F6F1"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3.5.3 Making financial decisions: sources of finance </w:t>
            </w:r>
          </w:p>
        </w:tc>
        <w:tc>
          <w:tcPr>
            <w:tcW w:w="1995" w:type="dxa"/>
            <w:gridSpan w:val="2"/>
          </w:tcPr>
          <w:p w14:paraId="4FBF2EA0" w14:textId="77777777" w:rsidR="00B634D7" w:rsidRPr="00B634D7" w:rsidRDefault="00B634D7" w:rsidP="00C00AED">
            <w:pPr>
              <w:rPr>
                <w:rFonts w:cstheme="minorHAnsi"/>
              </w:rPr>
            </w:pPr>
          </w:p>
        </w:tc>
        <w:tc>
          <w:tcPr>
            <w:tcW w:w="2057" w:type="dxa"/>
          </w:tcPr>
          <w:p w14:paraId="26A80792" w14:textId="77777777" w:rsidR="00B634D7" w:rsidRPr="00B634D7" w:rsidRDefault="00B634D7" w:rsidP="00C00AED">
            <w:pPr>
              <w:rPr>
                <w:rFonts w:cstheme="minorHAnsi"/>
              </w:rPr>
            </w:pPr>
          </w:p>
        </w:tc>
        <w:tc>
          <w:tcPr>
            <w:tcW w:w="1933" w:type="dxa"/>
          </w:tcPr>
          <w:p w14:paraId="369C779B" w14:textId="77777777" w:rsidR="00B634D7" w:rsidRPr="00B634D7" w:rsidRDefault="00B634D7" w:rsidP="00C00AED">
            <w:pPr>
              <w:rPr>
                <w:rFonts w:cstheme="minorHAnsi"/>
              </w:rPr>
            </w:pPr>
          </w:p>
        </w:tc>
      </w:tr>
      <w:tr w:rsidR="00B634D7" w:rsidRPr="00B634D7" w14:paraId="6A8EBF07" w14:textId="2BA54901" w:rsidTr="00B634D7">
        <w:tc>
          <w:tcPr>
            <w:tcW w:w="3031" w:type="dxa"/>
          </w:tcPr>
          <w:p w14:paraId="79FC9937"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3.5.4 Making financial decisions: improving cash flow and profits </w:t>
            </w:r>
          </w:p>
        </w:tc>
        <w:tc>
          <w:tcPr>
            <w:tcW w:w="1995" w:type="dxa"/>
            <w:gridSpan w:val="2"/>
          </w:tcPr>
          <w:p w14:paraId="0670B251" w14:textId="77777777" w:rsidR="00B634D7" w:rsidRPr="00B634D7" w:rsidRDefault="00B634D7" w:rsidP="00C00AED">
            <w:pPr>
              <w:rPr>
                <w:rFonts w:cstheme="minorHAnsi"/>
              </w:rPr>
            </w:pPr>
          </w:p>
        </w:tc>
        <w:tc>
          <w:tcPr>
            <w:tcW w:w="2057" w:type="dxa"/>
          </w:tcPr>
          <w:p w14:paraId="391CD87D" w14:textId="77777777" w:rsidR="00B634D7" w:rsidRPr="00B634D7" w:rsidRDefault="00B634D7" w:rsidP="00C00AED">
            <w:pPr>
              <w:rPr>
                <w:rFonts w:cstheme="minorHAnsi"/>
              </w:rPr>
            </w:pPr>
          </w:p>
        </w:tc>
        <w:tc>
          <w:tcPr>
            <w:tcW w:w="1933" w:type="dxa"/>
          </w:tcPr>
          <w:p w14:paraId="7EEE8114" w14:textId="77777777" w:rsidR="00B634D7" w:rsidRPr="00B634D7" w:rsidRDefault="00B634D7" w:rsidP="00C00AED">
            <w:pPr>
              <w:rPr>
                <w:rFonts w:cstheme="minorHAnsi"/>
              </w:rPr>
            </w:pPr>
          </w:p>
        </w:tc>
      </w:tr>
      <w:tr w:rsidR="00B634D7" w:rsidRPr="00B634D7" w14:paraId="0EB07746" w14:textId="1EDAD4AE" w:rsidTr="00B634D7">
        <w:tc>
          <w:tcPr>
            <w:tcW w:w="3031" w:type="dxa"/>
          </w:tcPr>
          <w:p w14:paraId="01435214"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3.6.2 Analysing human resource performance </w:t>
            </w:r>
          </w:p>
        </w:tc>
        <w:tc>
          <w:tcPr>
            <w:tcW w:w="1995" w:type="dxa"/>
            <w:gridSpan w:val="2"/>
          </w:tcPr>
          <w:p w14:paraId="31130448" w14:textId="77777777" w:rsidR="00B634D7" w:rsidRPr="00B634D7" w:rsidRDefault="00B634D7" w:rsidP="00C00AED">
            <w:pPr>
              <w:rPr>
                <w:rFonts w:cstheme="minorHAnsi"/>
              </w:rPr>
            </w:pPr>
          </w:p>
        </w:tc>
        <w:tc>
          <w:tcPr>
            <w:tcW w:w="2057" w:type="dxa"/>
          </w:tcPr>
          <w:p w14:paraId="6E35FFAA" w14:textId="77777777" w:rsidR="00B634D7" w:rsidRPr="00B634D7" w:rsidRDefault="00B634D7" w:rsidP="00C00AED">
            <w:pPr>
              <w:rPr>
                <w:rFonts w:cstheme="minorHAnsi"/>
              </w:rPr>
            </w:pPr>
          </w:p>
        </w:tc>
        <w:tc>
          <w:tcPr>
            <w:tcW w:w="1933" w:type="dxa"/>
          </w:tcPr>
          <w:p w14:paraId="4C1DC6CA" w14:textId="77777777" w:rsidR="00B634D7" w:rsidRPr="00B634D7" w:rsidRDefault="00B634D7" w:rsidP="00C00AED">
            <w:pPr>
              <w:rPr>
                <w:rFonts w:cstheme="minorHAnsi"/>
              </w:rPr>
            </w:pPr>
          </w:p>
        </w:tc>
      </w:tr>
      <w:tr w:rsidR="00B634D7" w:rsidRPr="00B634D7" w14:paraId="002C9D8A" w14:textId="2D601A56" w:rsidTr="00B634D7">
        <w:tc>
          <w:tcPr>
            <w:tcW w:w="3031" w:type="dxa"/>
          </w:tcPr>
          <w:p w14:paraId="22DC8024"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3.6.3 Making human resource decisions: improving organisational design and managing the human resource flow </w:t>
            </w:r>
          </w:p>
        </w:tc>
        <w:tc>
          <w:tcPr>
            <w:tcW w:w="1995" w:type="dxa"/>
            <w:gridSpan w:val="2"/>
          </w:tcPr>
          <w:p w14:paraId="03E017AC" w14:textId="77777777" w:rsidR="00B634D7" w:rsidRPr="00B634D7" w:rsidRDefault="00B634D7" w:rsidP="00C00AED">
            <w:pPr>
              <w:rPr>
                <w:rFonts w:cstheme="minorHAnsi"/>
              </w:rPr>
            </w:pPr>
          </w:p>
        </w:tc>
        <w:tc>
          <w:tcPr>
            <w:tcW w:w="2057" w:type="dxa"/>
          </w:tcPr>
          <w:p w14:paraId="53096F4A" w14:textId="77777777" w:rsidR="00B634D7" w:rsidRPr="00B634D7" w:rsidRDefault="00B634D7" w:rsidP="00C00AED">
            <w:pPr>
              <w:rPr>
                <w:rFonts w:cstheme="minorHAnsi"/>
              </w:rPr>
            </w:pPr>
          </w:p>
        </w:tc>
        <w:tc>
          <w:tcPr>
            <w:tcW w:w="1933" w:type="dxa"/>
          </w:tcPr>
          <w:p w14:paraId="5ADF1EBF" w14:textId="77777777" w:rsidR="00B634D7" w:rsidRPr="00B634D7" w:rsidRDefault="00B634D7" w:rsidP="00C00AED">
            <w:pPr>
              <w:rPr>
                <w:rFonts w:cstheme="minorHAnsi"/>
              </w:rPr>
            </w:pPr>
          </w:p>
        </w:tc>
      </w:tr>
      <w:tr w:rsidR="00B634D7" w:rsidRPr="00B634D7" w14:paraId="22B5AC19" w14:textId="3CAB667F" w:rsidTr="00B634D7">
        <w:tc>
          <w:tcPr>
            <w:tcW w:w="3031" w:type="dxa"/>
          </w:tcPr>
          <w:p w14:paraId="4AA478A8"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3.7.1 Mission, corporate objectives, and strategy </w:t>
            </w:r>
          </w:p>
        </w:tc>
        <w:tc>
          <w:tcPr>
            <w:tcW w:w="1995" w:type="dxa"/>
            <w:gridSpan w:val="2"/>
          </w:tcPr>
          <w:p w14:paraId="54E61DD4" w14:textId="77777777" w:rsidR="00B634D7" w:rsidRPr="00B634D7" w:rsidRDefault="00B634D7" w:rsidP="00C00AED">
            <w:pPr>
              <w:rPr>
                <w:rFonts w:cstheme="minorHAnsi"/>
              </w:rPr>
            </w:pPr>
          </w:p>
        </w:tc>
        <w:tc>
          <w:tcPr>
            <w:tcW w:w="2057" w:type="dxa"/>
          </w:tcPr>
          <w:p w14:paraId="7A6B86A9" w14:textId="77777777" w:rsidR="00B634D7" w:rsidRPr="00B634D7" w:rsidRDefault="00B634D7" w:rsidP="00C00AED">
            <w:pPr>
              <w:rPr>
                <w:rFonts w:cstheme="minorHAnsi"/>
              </w:rPr>
            </w:pPr>
          </w:p>
        </w:tc>
        <w:tc>
          <w:tcPr>
            <w:tcW w:w="1933" w:type="dxa"/>
          </w:tcPr>
          <w:p w14:paraId="1687D933" w14:textId="77777777" w:rsidR="00B634D7" w:rsidRPr="00B634D7" w:rsidRDefault="00B634D7" w:rsidP="00C00AED">
            <w:pPr>
              <w:rPr>
                <w:rFonts w:cstheme="minorHAnsi"/>
              </w:rPr>
            </w:pPr>
          </w:p>
        </w:tc>
      </w:tr>
      <w:tr w:rsidR="00B634D7" w:rsidRPr="00B634D7" w14:paraId="19CC65E7" w14:textId="74A442CE" w:rsidTr="00B634D7">
        <w:tc>
          <w:tcPr>
            <w:tcW w:w="3031" w:type="dxa"/>
          </w:tcPr>
          <w:p w14:paraId="2E980A35"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3.7.2 Analysing the existing internal position of a business to assess strengths and weaknesses: financial ratio analysis </w:t>
            </w:r>
          </w:p>
        </w:tc>
        <w:tc>
          <w:tcPr>
            <w:tcW w:w="1995" w:type="dxa"/>
            <w:gridSpan w:val="2"/>
          </w:tcPr>
          <w:p w14:paraId="4B0EF5A8" w14:textId="77777777" w:rsidR="00B634D7" w:rsidRPr="00B634D7" w:rsidRDefault="00B634D7" w:rsidP="00C00AED">
            <w:pPr>
              <w:rPr>
                <w:rFonts w:cstheme="minorHAnsi"/>
              </w:rPr>
            </w:pPr>
          </w:p>
        </w:tc>
        <w:tc>
          <w:tcPr>
            <w:tcW w:w="2057" w:type="dxa"/>
          </w:tcPr>
          <w:p w14:paraId="22857EB7" w14:textId="77777777" w:rsidR="00B634D7" w:rsidRPr="00B634D7" w:rsidRDefault="00B634D7" w:rsidP="00C00AED">
            <w:pPr>
              <w:rPr>
                <w:rFonts w:cstheme="minorHAnsi"/>
              </w:rPr>
            </w:pPr>
          </w:p>
        </w:tc>
        <w:tc>
          <w:tcPr>
            <w:tcW w:w="1933" w:type="dxa"/>
          </w:tcPr>
          <w:p w14:paraId="5CA3CB66" w14:textId="77777777" w:rsidR="00B634D7" w:rsidRPr="00B634D7" w:rsidRDefault="00B634D7" w:rsidP="00C00AED">
            <w:pPr>
              <w:rPr>
                <w:rFonts w:cstheme="minorHAnsi"/>
              </w:rPr>
            </w:pPr>
          </w:p>
        </w:tc>
      </w:tr>
      <w:tr w:rsidR="00B634D7" w:rsidRPr="00B634D7" w14:paraId="06613738" w14:textId="12BEFDEC" w:rsidTr="00B634D7">
        <w:tc>
          <w:tcPr>
            <w:tcW w:w="3031" w:type="dxa"/>
          </w:tcPr>
          <w:p w14:paraId="516E0FCE"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3.7.3 Analysing the existing internal position of a business to assess strengths and weaknesses: overall performance </w:t>
            </w:r>
          </w:p>
        </w:tc>
        <w:tc>
          <w:tcPr>
            <w:tcW w:w="1995" w:type="dxa"/>
            <w:gridSpan w:val="2"/>
          </w:tcPr>
          <w:p w14:paraId="64D4A167" w14:textId="77777777" w:rsidR="00B634D7" w:rsidRPr="00B634D7" w:rsidRDefault="00B634D7" w:rsidP="00C00AED">
            <w:pPr>
              <w:rPr>
                <w:rFonts w:cstheme="minorHAnsi"/>
              </w:rPr>
            </w:pPr>
          </w:p>
        </w:tc>
        <w:tc>
          <w:tcPr>
            <w:tcW w:w="2057" w:type="dxa"/>
          </w:tcPr>
          <w:p w14:paraId="185FD7BD" w14:textId="77777777" w:rsidR="00B634D7" w:rsidRPr="00B634D7" w:rsidRDefault="00B634D7" w:rsidP="00C00AED">
            <w:pPr>
              <w:rPr>
                <w:rFonts w:cstheme="minorHAnsi"/>
              </w:rPr>
            </w:pPr>
          </w:p>
        </w:tc>
        <w:tc>
          <w:tcPr>
            <w:tcW w:w="1933" w:type="dxa"/>
          </w:tcPr>
          <w:p w14:paraId="441FEF7F" w14:textId="77777777" w:rsidR="00B634D7" w:rsidRPr="00B634D7" w:rsidRDefault="00B634D7" w:rsidP="00C00AED">
            <w:pPr>
              <w:rPr>
                <w:rFonts w:cstheme="minorHAnsi"/>
              </w:rPr>
            </w:pPr>
          </w:p>
        </w:tc>
      </w:tr>
      <w:tr w:rsidR="00B634D7" w:rsidRPr="00B634D7" w14:paraId="62CD43DE" w14:textId="1833ADC9" w:rsidTr="00B634D7">
        <w:tc>
          <w:tcPr>
            <w:tcW w:w="3031" w:type="dxa"/>
          </w:tcPr>
          <w:p w14:paraId="5A90099A"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3.7.4 Analysing the external environment to assess opportunities and threats: political and legal change </w:t>
            </w:r>
          </w:p>
        </w:tc>
        <w:tc>
          <w:tcPr>
            <w:tcW w:w="1995" w:type="dxa"/>
            <w:gridSpan w:val="2"/>
          </w:tcPr>
          <w:p w14:paraId="6D1C56F9" w14:textId="77777777" w:rsidR="00B634D7" w:rsidRPr="00B634D7" w:rsidRDefault="00B634D7" w:rsidP="00C00AED">
            <w:pPr>
              <w:rPr>
                <w:rFonts w:cstheme="minorHAnsi"/>
              </w:rPr>
            </w:pPr>
          </w:p>
        </w:tc>
        <w:tc>
          <w:tcPr>
            <w:tcW w:w="2057" w:type="dxa"/>
          </w:tcPr>
          <w:p w14:paraId="6005B44C" w14:textId="77777777" w:rsidR="00B634D7" w:rsidRPr="00B634D7" w:rsidRDefault="00B634D7" w:rsidP="00C00AED">
            <w:pPr>
              <w:rPr>
                <w:rFonts w:cstheme="minorHAnsi"/>
              </w:rPr>
            </w:pPr>
          </w:p>
        </w:tc>
        <w:tc>
          <w:tcPr>
            <w:tcW w:w="1933" w:type="dxa"/>
          </w:tcPr>
          <w:p w14:paraId="119EB8E9" w14:textId="77777777" w:rsidR="00B634D7" w:rsidRPr="00B634D7" w:rsidRDefault="00B634D7" w:rsidP="00C00AED">
            <w:pPr>
              <w:rPr>
                <w:rFonts w:cstheme="minorHAnsi"/>
              </w:rPr>
            </w:pPr>
          </w:p>
        </w:tc>
      </w:tr>
      <w:tr w:rsidR="00B634D7" w:rsidRPr="00B634D7" w14:paraId="6F1D20C2" w14:textId="112881AA" w:rsidTr="00B634D7">
        <w:tc>
          <w:tcPr>
            <w:tcW w:w="3031" w:type="dxa"/>
          </w:tcPr>
          <w:p w14:paraId="77B17D34"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3.8.1 Strategic direction: choosing which markets to compete in and what products to offer </w:t>
            </w:r>
          </w:p>
        </w:tc>
        <w:tc>
          <w:tcPr>
            <w:tcW w:w="1995" w:type="dxa"/>
            <w:gridSpan w:val="2"/>
          </w:tcPr>
          <w:p w14:paraId="31F15ED6" w14:textId="77777777" w:rsidR="00B634D7" w:rsidRPr="00B634D7" w:rsidRDefault="00B634D7" w:rsidP="00C00AED">
            <w:pPr>
              <w:rPr>
                <w:rFonts w:cstheme="minorHAnsi"/>
              </w:rPr>
            </w:pPr>
          </w:p>
        </w:tc>
        <w:tc>
          <w:tcPr>
            <w:tcW w:w="2057" w:type="dxa"/>
          </w:tcPr>
          <w:p w14:paraId="7333009E" w14:textId="77777777" w:rsidR="00B634D7" w:rsidRPr="00B634D7" w:rsidRDefault="00B634D7" w:rsidP="00C00AED">
            <w:pPr>
              <w:rPr>
                <w:rFonts w:cstheme="minorHAnsi"/>
              </w:rPr>
            </w:pPr>
          </w:p>
        </w:tc>
        <w:tc>
          <w:tcPr>
            <w:tcW w:w="1933" w:type="dxa"/>
          </w:tcPr>
          <w:p w14:paraId="5A030104" w14:textId="77777777" w:rsidR="00B634D7" w:rsidRPr="00B634D7" w:rsidRDefault="00B634D7" w:rsidP="00C00AED">
            <w:pPr>
              <w:rPr>
                <w:rFonts w:cstheme="minorHAnsi"/>
              </w:rPr>
            </w:pPr>
          </w:p>
        </w:tc>
      </w:tr>
      <w:tr w:rsidR="00B634D7" w:rsidRPr="00B634D7" w14:paraId="562C53DF" w14:textId="404AE160" w:rsidTr="00B634D7">
        <w:tc>
          <w:tcPr>
            <w:tcW w:w="3031" w:type="dxa"/>
          </w:tcPr>
          <w:p w14:paraId="4B7EAFD5"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3.8.2 Strategic positioning: choosing how to compete </w:t>
            </w:r>
          </w:p>
        </w:tc>
        <w:tc>
          <w:tcPr>
            <w:tcW w:w="1995" w:type="dxa"/>
            <w:gridSpan w:val="2"/>
          </w:tcPr>
          <w:p w14:paraId="2F36DEB3" w14:textId="77777777" w:rsidR="00B634D7" w:rsidRPr="00B634D7" w:rsidRDefault="00B634D7" w:rsidP="00C00AED">
            <w:pPr>
              <w:rPr>
                <w:rFonts w:cstheme="minorHAnsi"/>
              </w:rPr>
            </w:pPr>
          </w:p>
        </w:tc>
        <w:tc>
          <w:tcPr>
            <w:tcW w:w="2057" w:type="dxa"/>
          </w:tcPr>
          <w:p w14:paraId="022D0A56" w14:textId="77777777" w:rsidR="00B634D7" w:rsidRPr="00B634D7" w:rsidRDefault="00B634D7" w:rsidP="00C00AED">
            <w:pPr>
              <w:rPr>
                <w:rFonts w:cstheme="minorHAnsi"/>
              </w:rPr>
            </w:pPr>
          </w:p>
        </w:tc>
        <w:tc>
          <w:tcPr>
            <w:tcW w:w="1933" w:type="dxa"/>
          </w:tcPr>
          <w:p w14:paraId="13B5016F" w14:textId="77777777" w:rsidR="00B634D7" w:rsidRPr="00B634D7" w:rsidRDefault="00B634D7" w:rsidP="00C00AED">
            <w:pPr>
              <w:rPr>
                <w:rFonts w:cstheme="minorHAnsi"/>
              </w:rPr>
            </w:pPr>
          </w:p>
        </w:tc>
      </w:tr>
      <w:tr w:rsidR="00B634D7" w:rsidRPr="00B634D7" w14:paraId="299B2B30" w14:textId="2204C5D5" w:rsidTr="00B634D7">
        <w:tc>
          <w:tcPr>
            <w:tcW w:w="3031" w:type="dxa"/>
          </w:tcPr>
          <w:p w14:paraId="7D9A7583"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3.9.1 Assessing a change in scale </w:t>
            </w:r>
          </w:p>
        </w:tc>
        <w:tc>
          <w:tcPr>
            <w:tcW w:w="1995" w:type="dxa"/>
            <w:gridSpan w:val="2"/>
          </w:tcPr>
          <w:p w14:paraId="115C28DC" w14:textId="77777777" w:rsidR="00B634D7" w:rsidRPr="00B634D7" w:rsidRDefault="00B634D7" w:rsidP="00C00AED">
            <w:pPr>
              <w:rPr>
                <w:rFonts w:cstheme="minorHAnsi"/>
              </w:rPr>
            </w:pPr>
          </w:p>
        </w:tc>
        <w:tc>
          <w:tcPr>
            <w:tcW w:w="2057" w:type="dxa"/>
          </w:tcPr>
          <w:p w14:paraId="2A882741" w14:textId="77777777" w:rsidR="00B634D7" w:rsidRPr="00B634D7" w:rsidRDefault="00B634D7" w:rsidP="00C00AED">
            <w:pPr>
              <w:rPr>
                <w:rFonts w:cstheme="minorHAnsi"/>
              </w:rPr>
            </w:pPr>
          </w:p>
        </w:tc>
        <w:tc>
          <w:tcPr>
            <w:tcW w:w="1933" w:type="dxa"/>
          </w:tcPr>
          <w:p w14:paraId="2C26534C" w14:textId="77777777" w:rsidR="00B634D7" w:rsidRPr="00B634D7" w:rsidRDefault="00B634D7" w:rsidP="00C00AED">
            <w:pPr>
              <w:rPr>
                <w:rFonts w:cstheme="minorHAnsi"/>
              </w:rPr>
            </w:pPr>
          </w:p>
        </w:tc>
      </w:tr>
      <w:tr w:rsidR="00B634D7" w:rsidRPr="00B634D7" w14:paraId="3498F0E3" w14:textId="5556590F" w:rsidTr="00B634D7">
        <w:tc>
          <w:tcPr>
            <w:tcW w:w="3031" w:type="dxa"/>
          </w:tcPr>
          <w:p w14:paraId="40D48902"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3.9.4 Assessing greater use of digital technology </w:t>
            </w:r>
          </w:p>
        </w:tc>
        <w:tc>
          <w:tcPr>
            <w:tcW w:w="1995" w:type="dxa"/>
            <w:gridSpan w:val="2"/>
          </w:tcPr>
          <w:p w14:paraId="456B9C8E" w14:textId="77777777" w:rsidR="00B634D7" w:rsidRPr="00B634D7" w:rsidRDefault="00B634D7" w:rsidP="00C00AED">
            <w:pPr>
              <w:rPr>
                <w:rFonts w:cstheme="minorHAnsi"/>
              </w:rPr>
            </w:pPr>
          </w:p>
        </w:tc>
        <w:tc>
          <w:tcPr>
            <w:tcW w:w="2057" w:type="dxa"/>
          </w:tcPr>
          <w:p w14:paraId="4C948EA9" w14:textId="77777777" w:rsidR="00B634D7" w:rsidRPr="00B634D7" w:rsidRDefault="00B634D7" w:rsidP="00C00AED">
            <w:pPr>
              <w:rPr>
                <w:rFonts w:cstheme="minorHAnsi"/>
              </w:rPr>
            </w:pPr>
          </w:p>
        </w:tc>
        <w:tc>
          <w:tcPr>
            <w:tcW w:w="1933" w:type="dxa"/>
          </w:tcPr>
          <w:p w14:paraId="6CA3751B" w14:textId="77777777" w:rsidR="00B634D7" w:rsidRPr="00B634D7" w:rsidRDefault="00B634D7" w:rsidP="00C00AED">
            <w:pPr>
              <w:rPr>
                <w:rFonts w:cstheme="minorHAnsi"/>
              </w:rPr>
            </w:pPr>
          </w:p>
        </w:tc>
      </w:tr>
      <w:tr w:rsidR="00B634D7" w:rsidRPr="00B634D7" w14:paraId="3385ECF6" w14:textId="55D072C9" w:rsidTr="00B634D7">
        <w:tc>
          <w:tcPr>
            <w:tcW w:w="3031" w:type="dxa"/>
          </w:tcPr>
          <w:p w14:paraId="6A5E022A"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3.10.1 Managing change </w:t>
            </w:r>
          </w:p>
        </w:tc>
        <w:tc>
          <w:tcPr>
            <w:tcW w:w="1995" w:type="dxa"/>
            <w:gridSpan w:val="2"/>
          </w:tcPr>
          <w:p w14:paraId="5D4C74B4" w14:textId="77777777" w:rsidR="00B634D7" w:rsidRPr="00B634D7" w:rsidRDefault="00B634D7" w:rsidP="00C00AED">
            <w:pPr>
              <w:rPr>
                <w:rFonts w:cstheme="minorHAnsi"/>
              </w:rPr>
            </w:pPr>
          </w:p>
        </w:tc>
        <w:tc>
          <w:tcPr>
            <w:tcW w:w="2057" w:type="dxa"/>
          </w:tcPr>
          <w:p w14:paraId="63AE145C" w14:textId="77777777" w:rsidR="00B634D7" w:rsidRPr="00B634D7" w:rsidRDefault="00B634D7" w:rsidP="00C00AED">
            <w:pPr>
              <w:rPr>
                <w:rFonts w:cstheme="minorHAnsi"/>
              </w:rPr>
            </w:pPr>
          </w:p>
        </w:tc>
        <w:tc>
          <w:tcPr>
            <w:tcW w:w="1933" w:type="dxa"/>
          </w:tcPr>
          <w:p w14:paraId="38D06B1A" w14:textId="77777777" w:rsidR="00B634D7" w:rsidRPr="00B634D7" w:rsidRDefault="00B634D7" w:rsidP="00C00AED">
            <w:pPr>
              <w:rPr>
                <w:rFonts w:cstheme="minorHAnsi"/>
              </w:rPr>
            </w:pPr>
          </w:p>
        </w:tc>
      </w:tr>
      <w:tr w:rsidR="00B634D7" w:rsidRPr="00B634D7" w14:paraId="412FB247" w14:textId="2EA9955F" w:rsidTr="00B634D7">
        <w:tc>
          <w:tcPr>
            <w:tcW w:w="3031" w:type="dxa"/>
          </w:tcPr>
          <w:p w14:paraId="33E05BD4"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3.10.3 Managing strategic implementation </w:t>
            </w:r>
          </w:p>
        </w:tc>
        <w:tc>
          <w:tcPr>
            <w:tcW w:w="1995" w:type="dxa"/>
            <w:gridSpan w:val="2"/>
          </w:tcPr>
          <w:p w14:paraId="2050E6B2" w14:textId="77777777" w:rsidR="00B634D7" w:rsidRPr="00B634D7" w:rsidRDefault="00B634D7" w:rsidP="00C00AED">
            <w:pPr>
              <w:rPr>
                <w:rFonts w:cstheme="minorHAnsi"/>
              </w:rPr>
            </w:pPr>
          </w:p>
        </w:tc>
        <w:tc>
          <w:tcPr>
            <w:tcW w:w="2057" w:type="dxa"/>
          </w:tcPr>
          <w:p w14:paraId="21E287E7" w14:textId="77777777" w:rsidR="00B634D7" w:rsidRPr="00B634D7" w:rsidRDefault="00B634D7" w:rsidP="00C00AED">
            <w:pPr>
              <w:rPr>
                <w:rFonts w:cstheme="minorHAnsi"/>
              </w:rPr>
            </w:pPr>
          </w:p>
        </w:tc>
        <w:tc>
          <w:tcPr>
            <w:tcW w:w="1933" w:type="dxa"/>
          </w:tcPr>
          <w:p w14:paraId="3AD41795" w14:textId="77777777" w:rsidR="00B634D7" w:rsidRPr="00B634D7" w:rsidRDefault="00B634D7" w:rsidP="00C00AED">
            <w:pPr>
              <w:rPr>
                <w:rFonts w:cstheme="minorHAnsi"/>
              </w:rPr>
            </w:pPr>
          </w:p>
        </w:tc>
      </w:tr>
      <w:tr w:rsidR="00B634D7" w:rsidRPr="00B634D7" w14:paraId="1F3E2460" w14:textId="75998033" w:rsidTr="00B634D7">
        <w:tc>
          <w:tcPr>
            <w:tcW w:w="3031" w:type="dxa"/>
          </w:tcPr>
          <w:p w14:paraId="5DD71499" w14:textId="77777777" w:rsidR="00B634D7" w:rsidRPr="00B634D7" w:rsidRDefault="00B634D7" w:rsidP="00C00AED">
            <w:pPr>
              <w:rPr>
                <w:rFonts w:asciiTheme="minorHAnsi" w:hAnsiTheme="minorHAnsi" w:cstheme="minorHAnsi"/>
              </w:rPr>
            </w:pPr>
            <w:r w:rsidRPr="00B634D7">
              <w:rPr>
                <w:rFonts w:asciiTheme="minorHAnsi" w:hAnsiTheme="minorHAnsi" w:cstheme="minorHAnsi"/>
              </w:rPr>
              <w:t xml:space="preserve">3.10.4 Problems with strategy and why strategies fail </w:t>
            </w:r>
          </w:p>
        </w:tc>
        <w:tc>
          <w:tcPr>
            <w:tcW w:w="1995" w:type="dxa"/>
            <w:gridSpan w:val="2"/>
          </w:tcPr>
          <w:p w14:paraId="04BBE3B3" w14:textId="77777777" w:rsidR="00B634D7" w:rsidRPr="00B634D7" w:rsidRDefault="00B634D7" w:rsidP="00C00AED">
            <w:pPr>
              <w:rPr>
                <w:rFonts w:cstheme="minorHAnsi"/>
              </w:rPr>
            </w:pPr>
          </w:p>
        </w:tc>
        <w:tc>
          <w:tcPr>
            <w:tcW w:w="2057" w:type="dxa"/>
          </w:tcPr>
          <w:p w14:paraId="161AFADD" w14:textId="77777777" w:rsidR="00B634D7" w:rsidRPr="00B634D7" w:rsidRDefault="00B634D7" w:rsidP="00C00AED">
            <w:pPr>
              <w:rPr>
                <w:rFonts w:cstheme="minorHAnsi"/>
              </w:rPr>
            </w:pPr>
          </w:p>
        </w:tc>
        <w:tc>
          <w:tcPr>
            <w:tcW w:w="1933" w:type="dxa"/>
          </w:tcPr>
          <w:p w14:paraId="1CD812E6" w14:textId="77777777" w:rsidR="00B634D7" w:rsidRPr="00B634D7" w:rsidRDefault="00B634D7" w:rsidP="00C00AED">
            <w:pPr>
              <w:rPr>
                <w:rFonts w:cstheme="minorHAnsi"/>
              </w:rPr>
            </w:pPr>
          </w:p>
        </w:tc>
      </w:tr>
    </w:tbl>
    <w:p w14:paraId="208C5269" w14:textId="77777777" w:rsidR="00B634D7" w:rsidRDefault="00B634D7" w:rsidP="0087204A">
      <w:pPr>
        <w:rPr>
          <w:b/>
          <w:bCs/>
          <w:color w:val="861F41"/>
        </w:rPr>
      </w:pPr>
    </w:p>
    <w:p w14:paraId="052FF1D4" w14:textId="77777777" w:rsidR="00B634D7" w:rsidRDefault="00B634D7" w:rsidP="0087204A">
      <w:pPr>
        <w:rPr>
          <w:b/>
          <w:bCs/>
          <w:color w:val="861F41"/>
        </w:rPr>
      </w:pPr>
    </w:p>
    <w:p w14:paraId="5D86FC16" w14:textId="42425126" w:rsidR="005D72D3" w:rsidRPr="005D72D3" w:rsidRDefault="0087204A" w:rsidP="0087204A">
      <w:pPr>
        <w:rPr>
          <w:b/>
          <w:bCs/>
          <w:color w:val="861F41"/>
        </w:rPr>
      </w:pPr>
      <w:r w:rsidRPr="005D72D3">
        <w:rPr>
          <w:b/>
          <w:bCs/>
          <w:color w:val="861F41"/>
        </w:rPr>
        <w:t xml:space="preserve">Quantitative Skills </w:t>
      </w:r>
    </w:p>
    <w:p w14:paraId="7C05F005" w14:textId="33156FF9" w:rsidR="005D72D3" w:rsidRDefault="0087204A" w:rsidP="0087204A">
      <w:r>
        <w:t xml:space="preserve">Calculate, </w:t>
      </w:r>
      <w:proofErr w:type="gramStart"/>
      <w:r>
        <w:t>use</w:t>
      </w:r>
      <w:proofErr w:type="gramEnd"/>
      <w:r>
        <w:t xml:space="preserve"> and understand ratios, averages and fractions Calculate, use and understand percentages and percentage changes Construct and interpret a range of standard graphical forms Calculate cost, revenue, profit and break-even Interpret, apply and analyse information in written, graphical and numerical forms</w:t>
      </w:r>
      <w:r w:rsidR="005D72D3">
        <w:t>.</w:t>
      </w:r>
    </w:p>
    <w:p w14:paraId="5CBDA8A4" w14:textId="77777777" w:rsidR="005D72D3" w:rsidRPr="005D72D3" w:rsidRDefault="0087204A" w:rsidP="0087204A">
      <w:pPr>
        <w:rPr>
          <w:b/>
          <w:bCs/>
          <w:color w:val="861F41"/>
        </w:rPr>
      </w:pPr>
      <w:r w:rsidRPr="005D72D3">
        <w:rPr>
          <w:b/>
          <w:bCs/>
          <w:color w:val="861F41"/>
        </w:rPr>
        <w:t>A-level Business Paper 2 (7132/2)</w:t>
      </w:r>
    </w:p>
    <w:tbl>
      <w:tblPr>
        <w:tblStyle w:val="TableGrid"/>
        <w:tblW w:w="0" w:type="auto"/>
        <w:tblLook w:val="04A0" w:firstRow="1" w:lastRow="0" w:firstColumn="1" w:lastColumn="0" w:noHBand="0" w:noVBand="1"/>
      </w:tblPr>
      <w:tblGrid>
        <w:gridCol w:w="2947"/>
        <w:gridCol w:w="24"/>
        <w:gridCol w:w="1999"/>
        <w:gridCol w:w="16"/>
        <w:gridCol w:w="2007"/>
        <w:gridCol w:w="8"/>
        <w:gridCol w:w="2015"/>
      </w:tblGrid>
      <w:tr w:rsidR="00B634D7" w:rsidRPr="00283BCE" w14:paraId="587B8CFE" w14:textId="77777777" w:rsidTr="006E753A">
        <w:tc>
          <w:tcPr>
            <w:tcW w:w="2947" w:type="dxa"/>
            <w:shd w:val="clear" w:color="auto" w:fill="BFBFBF" w:themeFill="background1" w:themeFillShade="BF"/>
          </w:tcPr>
          <w:p w14:paraId="2C6D107F" w14:textId="77777777" w:rsidR="00B634D7" w:rsidRPr="00283BCE" w:rsidRDefault="00B634D7" w:rsidP="006E753A">
            <w:pPr>
              <w:jc w:val="center"/>
              <w:rPr>
                <w:rFonts w:asciiTheme="minorHAnsi" w:hAnsiTheme="minorHAnsi" w:cstheme="minorHAnsi"/>
                <w:b/>
                <w:bCs/>
              </w:rPr>
            </w:pPr>
            <w:r w:rsidRPr="00283BCE">
              <w:rPr>
                <w:rFonts w:asciiTheme="minorHAnsi" w:hAnsiTheme="minorHAnsi" w:cstheme="minorHAnsi"/>
                <w:b/>
                <w:bCs/>
              </w:rPr>
              <w:t>Topic</w:t>
            </w:r>
          </w:p>
        </w:tc>
        <w:tc>
          <w:tcPr>
            <w:tcW w:w="2023" w:type="dxa"/>
            <w:gridSpan w:val="2"/>
            <w:shd w:val="clear" w:color="auto" w:fill="BFBFBF" w:themeFill="background1" w:themeFillShade="BF"/>
          </w:tcPr>
          <w:p w14:paraId="6F1EB041" w14:textId="77777777" w:rsidR="00B634D7" w:rsidRPr="00283BCE" w:rsidRDefault="00B634D7" w:rsidP="006E753A">
            <w:pPr>
              <w:jc w:val="center"/>
              <w:rPr>
                <w:rFonts w:asciiTheme="minorHAnsi" w:hAnsiTheme="minorHAnsi" w:cstheme="minorHAnsi"/>
                <w:b/>
                <w:bCs/>
              </w:rPr>
            </w:pPr>
            <w:r w:rsidRPr="00283BCE">
              <w:rPr>
                <w:rFonts w:asciiTheme="minorHAnsi" w:hAnsiTheme="minorHAnsi" w:cstheme="minorHAnsi"/>
                <w:b/>
                <w:bCs/>
              </w:rPr>
              <w:t>Red</w:t>
            </w:r>
          </w:p>
        </w:tc>
        <w:tc>
          <w:tcPr>
            <w:tcW w:w="2023" w:type="dxa"/>
            <w:gridSpan w:val="2"/>
            <w:shd w:val="clear" w:color="auto" w:fill="BFBFBF" w:themeFill="background1" w:themeFillShade="BF"/>
          </w:tcPr>
          <w:p w14:paraId="075C8F79" w14:textId="77777777" w:rsidR="00B634D7" w:rsidRPr="00283BCE" w:rsidRDefault="00B634D7" w:rsidP="006E753A">
            <w:pPr>
              <w:jc w:val="center"/>
              <w:rPr>
                <w:rFonts w:asciiTheme="minorHAnsi" w:hAnsiTheme="minorHAnsi" w:cstheme="minorHAnsi"/>
                <w:b/>
                <w:bCs/>
              </w:rPr>
            </w:pPr>
            <w:r w:rsidRPr="00283BCE">
              <w:rPr>
                <w:rFonts w:asciiTheme="minorHAnsi" w:hAnsiTheme="minorHAnsi" w:cstheme="minorHAnsi"/>
                <w:b/>
                <w:bCs/>
              </w:rPr>
              <w:t>Amber</w:t>
            </w:r>
          </w:p>
        </w:tc>
        <w:tc>
          <w:tcPr>
            <w:tcW w:w="2023" w:type="dxa"/>
            <w:gridSpan w:val="2"/>
            <w:shd w:val="clear" w:color="auto" w:fill="BFBFBF" w:themeFill="background1" w:themeFillShade="BF"/>
          </w:tcPr>
          <w:p w14:paraId="04F8D121" w14:textId="77777777" w:rsidR="00B634D7" w:rsidRPr="00283BCE" w:rsidRDefault="00B634D7" w:rsidP="006E753A">
            <w:pPr>
              <w:jc w:val="center"/>
              <w:rPr>
                <w:rFonts w:asciiTheme="minorHAnsi" w:hAnsiTheme="minorHAnsi" w:cstheme="minorHAnsi"/>
                <w:b/>
                <w:bCs/>
              </w:rPr>
            </w:pPr>
            <w:r w:rsidRPr="00283BCE">
              <w:rPr>
                <w:rFonts w:asciiTheme="minorHAnsi" w:hAnsiTheme="minorHAnsi" w:cstheme="minorHAnsi"/>
                <w:b/>
                <w:bCs/>
              </w:rPr>
              <w:t>Green</w:t>
            </w:r>
          </w:p>
        </w:tc>
      </w:tr>
      <w:tr w:rsidR="00B634D7" w:rsidRPr="00B634D7" w14:paraId="10E1124E" w14:textId="65C9367B" w:rsidTr="00B634D7">
        <w:tc>
          <w:tcPr>
            <w:tcW w:w="2971" w:type="dxa"/>
            <w:gridSpan w:val="2"/>
          </w:tcPr>
          <w:p w14:paraId="0E2A8947" w14:textId="77777777" w:rsidR="00B634D7" w:rsidRPr="00B634D7" w:rsidRDefault="00B634D7" w:rsidP="003B2D7B">
            <w:pPr>
              <w:rPr>
                <w:rFonts w:asciiTheme="minorHAnsi" w:hAnsiTheme="minorHAnsi" w:cstheme="minorHAnsi"/>
                <w:b/>
                <w:bCs/>
              </w:rPr>
            </w:pPr>
            <w:r w:rsidRPr="00B634D7">
              <w:rPr>
                <w:rFonts w:asciiTheme="minorHAnsi" w:hAnsiTheme="minorHAnsi" w:cstheme="minorHAnsi"/>
              </w:rPr>
              <w:t xml:space="preserve"> 3.1.2</w:t>
            </w:r>
            <w:r w:rsidRPr="00B634D7">
              <w:rPr>
                <w:rFonts w:asciiTheme="minorHAnsi" w:hAnsiTheme="minorHAnsi" w:cstheme="minorHAnsi"/>
                <w:b/>
                <w:bCs/>
              </w:rPr>
              <w:t xml:space="preserve"> </w:t>
            </w:r>
            <w:r w:rsidRPr="00B634D7">
              <w:rPr>
                <w:rFonts w:asciiTheme="minorHAnsi" w:hAnsiTheme="minorHAnsi" w:cstheme="minorHAnsi"/>
              </w:rPr>
              <w:t>Understanding different business forms</w:t>
            </w:r>
          </w:p>
        </w:tc>
        <w:tc>
          <w:tcPr>
            <w:tcW w:w="2015" w:type="dxa"/>
            <w:gridSpan w:val="2"/>
          </w:tcPr>
          <w:p w14:paraId="59CAAD8C" w14:textId="77777777" w:rsidR="00B634D7" w:rsidRPr="00B634D7" w:rsidRDefault="00B634D7" w:rsidP="003B2D7B">
            <w:pPr>
              <w:rPr>
                <w:rFonts w:cstheme="minorHAnsi"/>
              </w:rPr>
            </w:pPr>
          </w:p>
        </w:tc>
        <w:tc>
          <w:tcPr>
            <w:tcW w:w="2015" w:type="dxa"/>
            <w:gridSpan w:val="2"/>
          </w:tcPr>
          <w:p w14:paraId="0B4C5548" w14:textId="77777777" w:rsidR="00B634D7" w:rsidRPr="00B634D7" w:rsidRDefault="00B634D7" w:rsidP="003B2D7B">
            <w:pPr>
              <w:rPr>
                <w:rFonts w:cstheme="minorHAnsi"/>
              </w:rPr>
            </w:pPr>
          </w:p>
        </w:tc>
        <w:tc>
          <w:tcPr>
            <w:tcW w:w="2015" w:type="dxa"/>
          </w:tcPr>
          <w:p w14:paraId="733BF3EF" w14:textId="77777777" w:rsidR="00B634D7" w:rsidRPr="00B634D7" w:rsidRDefault="00B634D7" w:rsidP="003B2D7B">
            <w:pPr>
              <w:rPr>
                <w:rFonts w:cstheme="minorHAnsi"/>
              </w:rPr>
            </w:pPr>
          </w:p>
        </w:tc>
      </w:tr>
      <w:tr w:rsidR="00B634D7" w:rsidRPr="00B634D7" w14:paraId="6E58AC97" w14:textId="5E09FD33" w:rsidTr="00B634D7">
        <w:tc>
          <w:tcPr>
            <w:tcW w:w="2971" w:type="dxa"/>
            <w:gridSpan w:val="2"/>
          </w:tcPr>
          <w:p w14:paraId="258805F1" w14:textId="77777777" w:rsidR="00B634D7" w:rsidRPr="00B634D7" w:rsidRDefault="00B634D7" w:rsidP="003B2D7B">
            <w:pPr>
              <w:rPr>
                <w:rFonts w:asciiTheme="minorHAnsi" w:hAnsiTheme="minorHAnsi" w:cstheme="minorHAnsi"/>
              </w:rPr>
            </w:pPr>
            <w:r w:rsidRPr="00B634D7">
              <w:rPr>
                <w:rFonts w:asciiTheme="minorHAnsi" w:hAnsiTheme="minorHAnsi" w:cstheme="minorHAnsi"/>
              </w:rPr>
              <w:t xml:space="preserve">3.3.1 Setting marketing objectives </w:t>
            </w:r>
          </w:p>
        </w:tc>
        <w:tc>
          <w:tcPr>
            <w:tcW w:w="2015" w:type="dxa"/>
            <w:gridSpan w:val="2"/>
          </w:tcPr>
          <w:p w14:paraId="302944AF" w14:textId="77777777" w:rsidR="00B634D7" w:rsidRPr="00B634D7" w:rsidRDefault="00B634D7" w:rsidP="003B2D7B">
            <w:pPr>
              <w:rPr>
                <w:rFonts w:cstheme="minorHAnsi"/>
              </w:rPr>
            </w:pPr>
          </w:p>
        </w:tc>
        <w:tc>
          <w:tcPr>
            <w:tcW w:w="2015" w:type="dxa"/>
            <w:gridSpan w:val="2"/>
          </w:tcPr>
          <w:p w14:paraId="159A6B21" w14:textId="77777777" w:rsidR="00B634D7" w:rsidRPr="00B634D7" w:rsidRDefault="00B634D7" w:rsidP="003B2D7B">
            <w:pPr>
              <w:rPr>
                <w:rFonts w:cstheme="minorHAnsi"/>
              </w:rPr>
            </w:pPr>
          </w:p>
        </w:tc>
        <w:tc>
          <w:tcPr>
            <w:tcW w:w="2015" w:type="dxa"/>
          </w:tcPr>
          <w:p w14:paraId="40438497" w14:textId="77777777" w:rsidR="00B634D7" w:rsidRPr="00B634D7" w:rsidRDefault="00B634D7" w:rsidP="003B2D7B">
            <w:pPr>
              <w:rPr>
                <w:rFonts w:cstheme="minorHAnsi"/>
              </w:rPr>
            </w:pPr>
          </w:p>
        </w:tc>
      </w:tr>
      <w:tr w:rsidR="00B634D7" w:rsidRPr="00B634D7" w14:paraId="2C0C4208" w14:textId="79426061" w:rsidTr="00B634D7">
        <w:tc>
          <w:tcPr>
            <w:tcW w:w="2971" w:type="dxa"/>
            <w:gridSpan w:val="2"/>
          </w:tcPr>
          <w:p w14:paraId="5AE205FB" w14:textId="77777777" w:rsidR="00B634D7" w:rsidRPr="00B634D7" w:rsidRDefault="00B634D7" w:rsidP="003B2D7B">
            <w:pPr>
              <w:rPr>
                <w:rFonts w:asciiTheme="minorHAnsi" w:hAnsiTheme="minorHAnsi" w:cstheme="minorHAnsi"/>
              </w:rPr>
            </w:pPr>
            <w:r w:rsidRPr="00B634D7">
              <w:rPr>
                <w:rFonts w:asciiTheme="minorHAnsi" w:hAnsiTheme="minorHAnsi" w:cstheme="minorHAnsi"/>
              </w:rPr>
              <w:t xml:space="preserve">3.3.2 Understanding markets and customers </w:t>
            </w:r>
          </w:p>
        </w:tc>
        <w:tc>
          <w:tcPr>
            <w:tcW w:w="2015" w:type="dxa"/>
            <w:gridSpan w:val="2"/>
          </w:tcPr>
          <w:p w14:paraId="47848D26" w14:textId="77777777" w:rsidR="00B634D7" w:rsidRPr="00B634D7" w:rsidRDefault="00B634D7" w:rsidP="003B2D7B">
            <w:pPr>
              <w:rPr>
                <w:rFonts w:cstheme="minorHAnsi"/>
              </w:rPr>
            </w:pPr>
          </w:p>
        </w:tc>
        <w:tc>
          <w:tcPr>
            <w:tcW w:w="2015" w:type="dxa"/>
            <w:gridSpan w:val="2"/>
          </w:tcPr>
          <w:p w14:paraId="5A8AA32E" w14:textId="77777777" w:rsidR="00B634D7" w:rsidRPr="00B634D7" w:rsidRDefault="00B634D7" w:rsidP="003B2D7B">
            <w:pPr>
              <w:rPr>
                <w:rFonts w:cstheme="minorHAnsi"/>
              </w:rPr>
            </w:pPr>
          </w:p>
        </w:tc>
        <w:tc>
          <w:tcPr>
            <w:tcW w:w="2015" w:type="dxa"/>
          </w:tcPr>
          <w:p w14:paraId="02786D0B" w14:textId="77777777" w:rsidR="00B634D7" w:rsidRPr="00B634D7" w:rsidRDefault="00B634D7" w:rsidP="003B2D7B">
            <w:pPr>
              <w:rPr>
                <w:rFonts w:cstheme="minorHAnsi"/>
              </w:rPr>
            </w:pPr>
          </w:p>
        </w:tc>
      </w:tr>
      <w:tr w:rsidR="00B634D7" w:rsidRPr="00B634D7" w14:paraId="611E7054" w14:textId="60FBDF97" w:rsidTr="00B634D7">
        <w:tc>
          <w:tcPr>
            <w:tcW w:w="2971" w:type="dxa"/>
            <w:gridSpan w:val="2"/>
          </w:tcPr>
          <w:p w14:paraId="6D4DEA32" w14:textId="77777777" w:rsidR="00B634D7" w:rsidRPr="00B634D7" w:rsidRDefault="00B634D7" w:rsidP="003B2D7B">
            <w:pPr>
              <w:rPr>
                <w:rFonts w:asciiTheme="minorHAnsi" w:hAnsiTheme="minorHAnsi" w:cstheme="minorHAnsi"/>
              </w:rPr>
            </w:pPr>
            <w:r w:rsidRPr="00B634D7">
              <w:rPr>
                <w:rFonts w:asciiTheme="minorHAnsi" w:hAnsiTheme="minorHAnsi" w:cstheme="minorHAnsi"/>
              </w:rPr>
              <w:t xml:space="preserve">3.3.3 Making marketing decisions: segmentation, targeting, positioning </w:t>
            </w:r>
          </w:p>
        </w:tc>
        <w:tc>
          <w:tcPr>
            <w:tcW w:w="2015" w:type="dxa"/>
            <w:gridSpan w:val="2"/>
          </w:tcPr>
          <w:p w14:paraId="65541AC5" w14:textId="77777777" w:rsidR="00B634D7" w:rsidRPr="00B634D7" w:rsidRDefault="00B634D7" w:rsidP="003B2D7B">
            <w:pPr>
              <w:rPr>
                <w:rFonts w:cstheme="minorHAnsi"/>
              </w:rPr>
            </w:pPr>
          </w:p>
        </w:tc>
        <w:tc>
          <w:tcPr>
            <w:tcW w:w="2015" w:type="dxa"/>
            <w:gridSpan w:val="2"/>
          </w:tcPr>
          <w:p w14:paraId="6CE9BCF2" w14:textId="77777777" w:rsidR="00B634D7" w:rsidRPr="00B634D7" w:rsidRDefault="00B634D7" w:rsidP="003B2D7B">
            <w:pPr>
              <w:rPr>
                <w:rFonts w:cstheme="minorHAnsi"/>
              </w:rPr>
            </w:pPr>
          </w:p>
        </w:tc>
        <w:tc>
          <w:tcPr>
            <w:tcW w:w="2015" w:type="dxa"/>
          </w:tcPr>
          <w:p w14:paraId="39BD7E39" w14:textId="77777777" w:rsidR="00B634D7" w:rsidRPr="00B634D7" w:rsidRDefault="00B634D7" w:rsidP="003B2D7B">
            <w:pPr>
              <w:rPr>
                <w:rFonts w:cstheme="minorHAnsi"/>
              </w:rPr>
            </w:pPr>
          </w:p>
        </w:tc>
      </w:tr>
      <w:tr w:rsidR="00B634D7" w:rsidRPr="00B634D7" w14:paraId="08D517F3" w14:textId="35A01D6F" w:rsidTr="00B634D7">
        <w:tc>
          <w:tcPr>
            <w:tcW w:w="2971" w:type="dxa"/>
            <w:gridSpan w:val="2"/>
          </w:tcPr>
          <w:p w14:paraId="67C84392" w14:textId="77777777" w:rsidR="00B634D7" w:rsidRPr="00B634D7" w:rsidRDefault="00B634D7" w:rsidP="003B2D7B">
            <w:pPr>
              <w:rPr>
                <w:rFonts w:asciiTheme="minorHAnsi" w:hAnsiTheme="minorHAnsi" w:cstheme="minorHAnsi"/>
              </w:rPr>
            </w:pPr>
            <w:r w:rsidRPr="00B634D7">
              <w:rPr>
                <w:rFonts w:asciiTheme="minorHAnsi" w:hAnsiTheme="minorHAnsi" w:cstheme="minorHAnsi"/>
              </w:rPr>
              <w:t xml:space="preserve">3.3.4 Making marketing decisions: using the marketing mix </w:t>
            </w:r>
          </w:p>
        </w:tc>
        <w:tc>
          <w:tcPr>
            <w:tcW w:w="2015" w:type="dxa"/>
            <w:gridSpan w:val="2"/>
          </w:tcPr>
          <w:p w14:paraId="52FA303E" w14:textId="77777777" w:rsidR="00B634D7" w:rsidRPr="00B634D7" w:rsidRDefault="00B634D7" w:rsidP="003B2D7B">
            <w:pPr>
              <w:rPr>
                <w:rFonts w:cstheme="minorHAnsi"/>
              </w:rPr>
            </w:pPr>
          </w:p>
        </w:tc>
        <w:tc>
          <w:tcPr>
            <w:tcW w:w="2015" w:type="dxa"/>
            <w:gridSpan w:val="2"/>
          </w:tcPr>
          <w:p w14:paraId="208B413D" w14:textId="77777777" w:rsidR="00B634D7" w:rsidRPr="00B634D7" w:rsidRDefault="00B634D7" w:rsidP="003B2D7B">
            <w:pPr>
              <w:rPr>
                <w:rFonts w:cstheme="minorHAnsi"/>
              </w:rPr>
            </w:pPr>
          </w:p>
        </w:tc>
        <w:tc>
          <w:tcPr>
            <w:tcW w:w="2015" w:type="dxa"/>
          </w:tcPr>
          <w:p w14:paraId="5A960529" w14:textId="77777777" w:rsidR="00B634D7" w:rsidRPr="00B634D7" w:rsidRDefault="00B634D7" w:rsidP="003B2D7B">
            <w:pPr>
              <w:rPr>
                <w:rFonts w:cstheme="minorHAnsi"/>
              </w:rPr>
            </w:pPr>
          </w:p>
        </w:tc>
      </w:tr>
      <w:tr w:rsidR="00B634D7" w:rsidRPr="00B634D7" w14:paraId="337934AE" w14:textId="4850EDEE" w:rsidTr="00B634D7">
        <w:tc>
          <w:tcPr>
            <w:tcW w:w="2971" w:type="dxa"/>
            <w:gridSpan w:val="2"/>
          </w:tcPr>
          <w:p w14:paraId="72048BEF" w14:textId="77777777" w:rsidR="00B634D7" w:rsidRPr="00B634D7" w:rsidRDefault="00B634D7" w:rsidP="003B2D7B">
            <w:pPr>
              <w:rPr>
                <w:rFonts w:asciiTheme="minorHAnsi" w:hAnsiTheme="minorHAnsi" w:cstheme="minorHAnsi"/>
              </w:rPr>
            </w:pPr>
            <w:r w:rsidRPr="00B634D7">
              <w:rPr>
                <w:rFonts w:asciiTheme="minorHAnsi" w:hAnsiTheme="minorHAnsi" w:cstheme="minorHAnsi"/>
              </w:rPr>
              <w:t xml:space="preserve">3.4.5 Making operational decisions to improve performance: managing inventory and supply chains 3.6.4 Making human resource decisions: improving motivation and engagement </w:t>
            </w:r>
          </w:p>
        </w:tc>
        <w:tc>
          <w:tcPr>
            <w:tcW w:w="2015" w:type="dxa"/>
            <w:gridSpan w:val="2"/>
          </w:tcPr>
          <w:p w14:paraId="66D94B67" w14:textId="77777777" w:rsidR="00B634D7" w:rsidRPr="00B634D7" w:rsidRDefault="00B634D7" w:rsidP="003B2D7B">
            <w:pPr>
              <w:rPr>
                <w:rFonts w:cstheme="minorHAnsi"/>
              </w:rPr>
            </w:pPr>
          </w:p>
        </w:tc>
        <w:tc>
          <w:tcPr>
            <w:tcW w:w="2015" w:type="dxa"/>
            <w:gridSpan w:val="2"/>
          </w:tcPr>
          <w:p w14:paraId="0CB2F2FC" w14:textId="77777777" w:rsidR="00B634D7" w:rsidRPr="00B634D7" w:rsidRDefault="00B634D7" w:rsidP="003B2D7B">
            <w:pPr>
              <w:rPr>
                <w:rFonts w:cstheme="minorHAnsi"/>
              </w:rPr>
            </w:pPr>
          </w:p>
        </w:tc>
        <w:tc>
          <w:tcPr>
            <w:tcW w:w="2015" w:type="dxa"/>
          </w:tcPr>
          <w:p w14:paraId="63C49CD9" w14:textId="77777777" w:rsidR="00B634D7" w:rsidRPr="00B634D7" w:rsidRDefault="00B634D7" w:rsidP="003B2D7B">
            <w:pPr>
              <w:rPr>
                <w:rFonts w:cstheme="minorHAnsi"/>
              </w:rPr>
            </w:pPr>
          </w:p>
        </w:tc>
      </w:tr>
      <w:tr w:rsidR="00B634D7" w:rsidRPr="00B634D7" w14:paraId="6E035304" w14:textId="08C2256D" w:rsidTr="00B634D7">
        <w:tc>
          <w:tcPr>
            <w:tcW w:w="2971" w:type="dxa"/>
            <w:gridSpan w:val="2"/>
          </w:tcPr>
          <w:p w14:paraId="4BE6BD91" w14:textId="77777777" w:rsidR="00B634D7" w:rsidRPr="00B634D7" w:rsidRDefault="00B634D7" w:rsidP="003B2D7B">
            <w:pPr>
              <w:rPr>
                <w:rFonts w:asciiTheme="minorHAnsi" w:hAnsiTheme="minorHAnsi" w:cstheme="minorHAnsi"/>
              </w:rPr>
            </w:pPr>
            <w:r w:rsidRPr="00B634D7">
              <w:rPr>
                <w:rFonts w:asciiTheme="minorHAnsi" w:hAnsiTheme="minorHAnsi" w:cstheme="minorHAnsi"/>
              </w:rPr>
              <w:t xml:space="preserve">3.7.5 Analysing the external environment to assess opportunities and threats: economic change 3.8.1 Strategic direction: choosing which markets to compete in and what products to offer </w:t>
            </w:r>
          </w:p>
        </w:tc>
        <w:tc>
          <w:tcPr>
            <w:tcW w:w="2015" w:type="dxa"/>
            <w:gridSpan w:val="2"/>
          </w:tcPr>
          <w:p w14:paraId="4E866017" w14:textId="77777777" w:rsidR="00B634D7" w:rsidRPr="00B634D7" w:rsidRDefault="00B634D7" w:rsidP="003B2D7B">
            <w:pPr>
              <w:rPr>
                <w:rFonts w:cstheme="minorHAnsi"/>
              </w:rPr>
            </w:pPr>
          </w:p>
        </w:tc>
        <w:tc>
          <w:tcPr>
            <w:tcW w:w="2015" w:type="dxa"/>
            <w:gridSpan w:val="2"/>
          </w:tcPr>
          <w:p w14:paraId="1BEC63BA" w14:textId="77777777" w:rsidR="00B634D7" w:rsidRPr="00B634D7" w:rsidRDefault="00B634D7" w:rsidP="003B2D7B">
            <w:pPr>
              <w:rPr>
                <w:rFonts w:cstheme="minorHAnsi"/>
              </w:rPr>
            </w:pPr>
          </w:p>
        </w:tc>
        <w:tc>
          <w:tcPr>
            <w:tcW w:w="2015" w:type="dxa"/>
          </w:tcPr>
          <w:p w14:paraId="1B226BFD" w14:textId="77777777" w:rsidR="00B634D7" w:rsidRPr="00B634D7" w:rsidRDefault="00B634D7" w:rsidP="003B2D7B">
            <w:pPr>
              <w:rPr>
                <w:rFonts w:cstheme="minorHAnsi"/>
              </w:rPr>
            </w:pPr>
          </w:p>
        </w:tc>
      </w:tr>
      <w:tr w:rsidR="00B634D7" w:rsidRPr="00B634D7" w14:paraId="35370436" w14:textId="129594E4" w:rsidTr="00B634D7">
        <w:tc>
          <w:tcPr>
            <w:tcW w:w="2971" w:type="dxa"/>
            <w:gridSpan w:val="2"/>
          </w:tcPr>
          <w:p w14:paraId="1094BD83" w14:textId="77777777" w:rsidR="00B634D7" w:rsidRPr="00B634D7" w:rsidRDefault="00B634D7" w:rsidP="003B2D7B">
            <w:pPr>
              <w:rPr>
                <w:rFonts w:asciiTheme="minorHAnsi" w:hAnsiTheme="minorHAnsi" w:cstheme="minorHAnsi"/>
              </w:rPr>
            </w:pPr>
            <w:r w:rsidRPr="00B634D7">
              <w:rPr>
                <w:rFonts w:asciiTheme="minorHAnsi" w:hAnsiTheme="minorHAnsi" w:cstheme="minorHAnsi"/>
              </w:rPr>
              <w:t xml:space="preserve">3.9.1 Assessing a change in scale </w:t>
            </w:r>
          </w:p>
        </w:tc>
        <w:tc>
          <w:tcPr>
            <w:tcW w:w="2015" w:type="dxa"/>
            <w:gridSpan w:val="2"/>
          </w:tcPr>
          <w:p w14:paraId="56D49568" w14:textId="77777777" w:rsidR="00B634D7" w:rsidRPr="00B634D7" w:rsidRDefault="00B634D7" w:rsidP="003B2D7B">
            <w:pPr>
              <w:rPr>
                <w:rFonts w:cstheme="minorHAnsi"/>
              </w:rPr>
            </w:pPr>
          </w:p>
        </w:tc>
        <w:tc>
          <w:tcPr>
            <w:tcW w:w="2015" w:type="dxa"/>
            <w:gridSpan w:val="2"/>
          </w:tcPr>
          <w:p w14:paraId="4F45C966" w14:textId="77777777" w:rsidR="00B634D7" w:rsidRPr="00B634D7" w:rsidRDefault="00B634D7" w:rsidP="003B2D7B">
            <w:pPr>
              <w:rPr>
                <w:rFonts w:cstheme="minorHAnsi"/>
              </w:rPr>
            </w:pPr>
          </w:p>
        </w:tc>
        <w:tc>
          <w:tcPr>
            <w:tcW w:w="2015" w:type="dxa"/>
          </w:tcPr>
          <w:p w14:paraId="0F7DA95A" w14:textId="77777777" w:rsidR="00B634D7" w:rsidRPr="00B634D7" w:rsidRDefault="00B634D7" w:rsidP="003B2D7B">
            <w:pPr>
              <w:rPr>
                <w:rFonts w:cstheme="minorHAnsi"/>
              </w:rPr>
            </w:pPr>
          </w:p>
        </w:tc>
      </w:tr>
      <w:tr w:rsidR="00B634D7" w:rsidRPr="00B634D7" w14:paraId="6DD18041" w14:textId="62D68FD9" w:rsidTr="00B634D7">
        <w:tc>
          <w:tcPr>
            <w:tcW w:w="2971" w:type="dxa"/>
            <w:gridSpan w:val="2"/>
          </w:tcPr>
          <w:p w14:paraId="1AA9593F" w14:textId="77777777" w:rsidR="00B634D7" w:rsidRPr="00B634D7" w:rsidRDefault="00B634D7" w:rsidP="003B2D7B">
            <w:pPr>
              <w:rPr>
                <w:rFonts w:asciiTheme="minorHAnsi" w:hAnsiTheme="minorHAnsi" w:cstheme="minorHAnsi"/>
              </w:rPr>
            </w:pPr>
            <w:r w:rsidRPr="00B634D7">
              <w:rPr>
                <w:rFonts w:asciiTheme="minorHAnsi" w:hAnsiTheme="minorHAnsi" w:cstheme="minorHAnsi"/>
              </w:rPr>
              <w:t xml:space="preserve">3.10.4 Problems with strategy and why strategies fail </w:t>
            </w:r>
          </w:p>
        </w:tc>
        <w:tc>
          <w:tcPr>
            <w:tcW w:w="2015" w:type="dxa"/>
            <w:gridSpan w:val="2"/>
          </w:tcPr>
          <w:p w14:paraId="7680F992" w14:textId="77777777" w:rsidR="00B634D7" w:rsidRPr="00B634D7" w:rsidRDefault="00B634D7" w:rsidP="003B2D7B">
            <w:pPr>
              <w:rPr>
                <w:rFonts w:cstheme="minorHAnsi"/>
              </w:rPr>
            </w:pPr>
          </w:p>
        </w:tc>
        <w:tc>
          <w:tcPr>
            <w:tcW w:w="2015" w:type="dxa"/>
            <w:gridSpan w:val="2"/>
          </w:tcPr>
          <w:p w14:paraId="5CBA2151" w14:textId="77777777" w:rsidR="00B634D7" w:rsidRPr="00B634D7" w:rsidRDefault="00B634D7" w:rsidP="003B2D7B">
            <w:pPr>
              <w:rPr>
                <w:rFonts w:cstheme="minorHAnsi"/>
              </w:rPr>
            </w:pPr>
          </w:p>
        </w:tc>
        <w:tc>
          <w:tcPr>
            <w:tcW w:w="2015" w:type="dxa"/>
          </w:tcPr>
          <w:p w14:paraId="5C5973D6" w14:textId="77777777" w:rsidR="00B634D7" w:rsidRPr="00B634D7" w:rsidRDefault="00B634D7" w:rsidP="003B2D7B">
            <w:pPr>
              <w:rPr>
                <w:rFonts w:cstheme="minorHAnsi"/>
              </w:rPr>
            </w:pPr>
          </w:p>
        </w:tc>
      </w:tr>
    </w:tbl>
    <w:p w14:paraId="26EF20B9" w14:textId="77777777" w:rsidR="005D72D3" w:rsidRPr="005D72D3" w:rsidRDefault="0087204A" w:rsidP="0087204A">
      <w:pPr>
        <w:rPr>
          <w:b/>
          <w:bCs/>
          <w:color w:val="861F41"/>
        </w:rPr>
      </w:pPr>
      <w:r w:rsidRPr="005D72D3">
        <w:rPr>
          <w:b/>
          <w:bCs/>
          <w:color w:val="861F41"/>
        </w:rPr>
        <w:t xml:space="preserve">Quantitative Skills </w:t>
      </w:r>
    </w:p>
    <w:p w14:paraId="74F9B739" w14:textId="169A28A1" w:rsidR="005D72D3" w:rsidRDefault="0087204A" w:rsidP="0087204A">
      <w:r>
        <w:t xml:space="preserve">Calculate, </w:t>
      </w:r>
      <w:proofErr w:type="gramStart"/>
      <w:r>
        <w:t>use</w:t>
      </w:r>
      <w:proofErr w:type="gramEnd"/>
      <w:r>
        <w:t xml:space="preserve"> and understand percentages and percentage changes Construct and interpret a range of standard graphical forms Interpret values of price and income elasticity of demand Use and interpret quantitative and non-quantitative information in order to make decisions Interpret, apply and analyse information in written, graphical and numerical forms</w:t>
      </w:r>
      <w:r w:rsidR="005D72D3">
        <w:t>.</w:t>
      </w:r>
      <w:r>
        <w:t xml:space="preserve"> </w:t>
      </w:r>
    </w:p>
    <w:p w14:paraId="00D3905A" w14:textId="77777777" w:rsidR="005D72D3" w:rsidRPr="005D72D3" w:rsidRDefault="0087204A" w:rsidP="0087204A">
      <w:pPr>
        <w:rPr>
          <w:b/>
          <w:bCs/>
          <w:color w:val="861F41"/>
        </w:rPr>
      </w:pPr>
      <w:r w:rsidRPr="005D72D3">
        <w:rPr>
          <w:b/>
          <w:bCs/>
          <w:color w:val="861F41"/>
        </w:rPr>
        <w:t xml:space="preserve">A-level Business Paper 3 (7132/3) </w:t>
      </w:r>
    </w:p>
    <w:tbl>
      <w:tblPr>
        <w:tblStyle w:val="TableGrid"/>
        <w:tblW w:w="0" w:type="auto"/>
        <w:tblLook w:val="04A0" w:firstRow="1" w:lastRow="0" w:firstColumn="1" w:lastColumn="0" w:noHBand="0" w:noVBand="1"/>
      </w:tblPr>
      <w:tblGrid>
        <w:gridCol w:w="3031"/>
        <w:gridCol w:w="1926"/>
        <w:gridCol w:w="2126"/>
        <w:gridCol w:w="1933"/>
      </w:tblGrid>
      <w:tr w:rsidR="009F09E3" w:rsidRPr="00283BCE" w14:paraId="6C28D63A" w14:textId="77777777" w:rsidTr="009F09E3">
        <w:tc>
          <w:tcPr>
            <w:tcW w:w="3031" w:type="dxa"/>
            <w:shd w:val="clear" w:color="auto" w:fill="BFBFBF" w:themeFill="background1" w:themeFillShade="BF"/>
          </w:tcPr>
          <w:p w14:paraId="26DD0390" w14:textId="77777777" w:rsidR="009F09E3" w:rsidRPr="00283BCE" w:rsidRDefault="009F09E3" w:rsidP="006E753A">
            <w:pPr>
              <w:jc w:val="center"/>
              <w:rPr>
                <w:rFonts w:asciiTheme="minorHAnsi" w:hAnsiTheme="minorHAnsi" w:cstheme="minorHAnsi"/>
                <w:b/>
                <w:bCs/>
              </w:rPr>
            </w:pPr>
            <w:r w:rsidRPr="00283BCE">
              <w:rPr>
                <w:rFonts w:asciiTheme="minorHAnsi" w:hAnsiTheme="minorHAnsi" w:cstheme="minorHAnsi"/>
                <w:b/>
                <w:bCs/>
              </w:rPr>
              <w:t>Topic</w:t>
            </w:r>
          </w:p>
        </w:tc>
        <w:tc>
          <w:tcPr>
            <w:tcW w:w="1926" w:type="dxa"/>
            <w:shd w:val="clear" w:color="auto" w:fill="BFBFBF" w:themeFill="background1" w:themeFillShade="BF"/>
          </w:tcPr>
          <w:p w14:paraId="07DE76B2" w14:textId="77777777" w:rsidR="009F09E3" w:rsidRPr="00283BCE" w:rsidRDefault="009F09E3" w:rsidP="006E753A">
            <w:pPr>
              <w:jc w:val="center"/>
              <w:rPr>
                <w:rFonts w:asciiTheme="minorHAnsi" w:hAnsiTheme="minorHAnsi" w:cstheme="minorHAnsi"/>
                <w:b/>
                <w:bCs/>
              </w:rPr>
            </w:pPr>
            <w:r w:rsidRPr="00283BCE">
              <w:rPr>
                <w:rFonts w:asciiTheme="minorHAnsi" w:hAnsiTheme="minorHAnsi" w:cstheme="minorHAnsi"/>
                <w:b/>
                <w:bCs/>
              </w:rPr>
              <w:t>Red</w:t>
            </w:r>
          </w:p>
        </w:tc>
        <w:tc>
          <w:tcPr>
            <w:tcW w:w="2126" w:type="dxa"/>
            <w:shd w:val="clear" w:color="auto" w:fill="BFBFBF" w:themeFill="background1" w:themeFillShade="BF"/>
          </w:tcPr>
          <w:p w14:paraId="7C7C33CC" w14:textId="77777777" w:rsidR="009F09E3" w:rsidRPr="00283BCE" w:rsidRDefault="009F09E3" w:rsidP="006E753A">
            <w:pPr>
              <w:jc w:val="center"/>
              <w:rPr>
                <w:rFonts w:asciiTheme="minorHAnsi" w:hAnsiTheme="minorHAnsi" w:cstheme="minorHAnsi"/>
                <w:b/>
                <w:bCs/>
              </w:rPr>
            </w:pPr>
            <w:r w:rsidRPr="00283BCE">
              <w:rPr>
                <w:rFonts w:asciiTheme="minorHAnsi" w:hAnsiTheme="minorHAnsi" w:cstheme="minorHAnsi"/>
                <w:b/>
                <w:bCs/>
              </w:rPr>
              <w:t>Amber</w:t>
            </w:r>
          </w:p>
        </w:tc>
        <w:tc>
          <w:tcPr>
            <w:tcW w:w="1933" w:type="dxa"/>
            <w:shd w:val="clear" w:color="auto" w:fill="BFBFBF" w:themeFill="background1" w:themeFillShade="BF"/>
          </w:tcPr>
          <w:p w14:paraId="43DC0E99" w14:textId="77777777" w:rsidR="009F09E3" w:rsidRPr="00283BCE" w:rsidRDefault="009F09E3" w:rsidP="006E753A">
            <w:pPr>
              <w:jc w:val="center"/>
              <w:rPr>
                <w:rFonts w:asciiTheme="minorHAnsi" w:hAnsiTheme="minorHAnsi" w:cstheme="minorHAnsi"/>
                <w:b/>
                <w:bCs/>
              </w:rPr>
            </w:pPr>
            <w:r w:rsidRPr="00283BCE">
              <w:rPr>
                <w:rFonts w:asciiTheme="minorHAnsi" w:hAnsiTheme="minorHAnsi" w:cstheme="minorHAnsi"/>
                <w:b/>
                <w:bCs/>
              </w:rPr>
              <w:t>Green</w:t>
            </w:r>
          </w:p>
        </w:tc>
      </w:tr>
      <w:tr w:rsidR="009F09E3" w:rsidRPr="00B634D7" w14:paraId="168582D5" w14:textId="4243CE32" w:rsidTr="009F09E3">
        <w:tc>
          <w:tcPr>
            <w:tcW w:w="3031" w:type="dxa"/>
          </w:tcPr>
          <w:p w14:paraId="5E8E5CA8" w14:textId="77777777" w:rsidR="009F09E3" w:rsidRPr="00B634D7" w:rsidRDefault="009F09E3" w:rsidP="00CA6051">
            <w:pPr>
              <w:rPr>
                <w:rFonts w:asciiTheme="minorHAnsi" w:hAnsiTheme="minorHAnsi" w:cstheme="minorHAnsi"/>
              </w:rPr>
            </w:pPr>
            <w:r w:rsidRPr="00B634D7">
              <w:rPr>
                <w:rFonts w:asciiTheme="minorHAnsi" w:hAnsiTheme="minorHAnsi" w:cstheme="minorHAnsi"/>
              </w:rPr>
              <w:t xml:space="preserve">3.2.3 Understanding the role and importance of stakeholders </w:t>
            </w:r>
          </w:p>
        </w:tc>
        <w:tc>
          <w:tcPr>
            <w:tcW w:w="1926" w:type="dxa"/>
          </w:tcPr>
          <w:p w14:paraId="5D13668D" w14:textId="77777777" w:rsidR="009F09E3" w:rsidRPr="00B634D7" w:rsidRDefault="009F09E3" w:rsidP="00CA6051">
            <w:pPr>
              <w:rPr>
                <w:rFonts w:cstheme="minorHAnsi"/>
              </w:rPr>
            </w:pPr>
          </w:p>
        </w:tc>
        <w:tc>
          <w:tcPr>
            <w:tcW w:w="2126" w:type="dxa"/>
          </w:tcPr>
          <w:p w14:paraId="483BB914" w14:textId="77777777" w:rsidR="009F09E3" w:rsidRPr="00B634D7" w:rsidRDefault="009F09E3" w:rsidP="00CA6051">
            <w:pPr>
              <w:rPr>
                <w:rFonts w:cstheme="minorHAnsi"/>
              </w:rPr>
            </w:pPr>
          </w:p>
        </w:tc>
        <w:tc>
          <w:tcPr>
            <w:tcW w:w="1933" w:type="dxa"/>
          </w:tcPr>
          <w:p w14:paraId="3E4A3233" w14:textId="77777777" w:rsidR="009F09E3" w:rsidRPr="00B634D7" w:rsidRDefault="009F09E3" w:rsidP="00CA6051">
            <w:pPr>
              <w:rPr>
                <w:rFonts w:cstheme="minorHAnsi"/>
              </w:rPr>
            </w:pPr>
          </w:p>
        </w:tc>
      </w:tr>
      <w:tr w:rsidR="009F09E3" w:rsidRPr="00B634D7" w14:paraId="5A617BAC" w14:textId="3F74A6CB" w:rsidTr="009F09E3">
        <w:tc>
          <w:tcPr>
            <w:tcW w:w="3031" w:type="dxa"/>
          </w:tcPr>
          <w:p w14:paraId="1AF8EB24" w14:textId="77777777" w:rsidR="009F09E3" w:rsidRPr="00B634D7" w:rsidRDefault="009F09E3" w:rsidP="00CA6051">
            <w:pPr>
              <w:rPr>
                <w:rFonts w:asciiTheme="minorHAnsi" w:hAnsiTheme="minorHAnsi" w:cstheme="minorHAnsi"/>
              </w:rPr>
            </w:pPr>
            <w:r w:rsidRPr="00B634D7">
              <w:rPr>
                <w:rFonts w:asciiTheme="minorHAnsi" w:hAnsiTheme="minorHAnsi" w:cstheme="minorHAnsi"/>
              </w:rPr>
              <w:lastRenderedPageBreak/>
              <w:t xml:space="preserve">3.3.4 Making marketing decisions: using the marketing mix </w:t>
            </w:r>
          </w:p>
        </w:tc>
        <w:tc>
          <w:tcPr>
            <w:tcW w:w="1926" w:type="dxa"/>
          </w:tcPr>
          <w:p w14:paraId="061ACF7C" w14:textId="77777777" w:rsidR="009F09E3" w:rsidRPr="00B634D7" w:rsidRDefault="009F09E3" w:rsidP="00CA6051">
            <w:pPr>
              <w:rPr>
                <w:rFonts w:cstheme="minorHAnsi"/>
              </w:rPr>
            </w:pPr>
          </w:p>
        </w:tc>
        <w:tc>
          <w:tcPr>
            <w:tcW w:w="2126" w:type="dxa"/>
          </w:tcPr>
          <w:p w14:paraId="21819C76" w14:textId="77777777" w:rsidR="009F09E3" w:rsidRPr="00B634D7" w:rsidRDefault="009F09E3" w:rsidP="00CA6051">
            <w:pPr>
              <w:rPr>
                <w:rFonts w:cstheme="minorHAnsi"/>
              </w:rPr>
            </w:pPr>
          </w:p>
        </w:tc>
        <w:tc>
          <w:tcPr>
            <w:tcW w:w="1933" w:type="dxa"/>
          </w:tcPr>
          <w:p w14:paraId="792F9288" w14:textId="77777777" w:rsidR="009F09E3" w:rsidRPr="00B634D7" w:rsidRDefault="009F09E3" w:rsidP="00CA6051">
            <w:pPr>
              <w:rPr>
                <w:rFonts w:cstheme="minorHAnsi"/>
              </w:rPr>
            </w:pPr>
          </w:p>
        </w:tc>
      </w:tr>
      <w:tr w:rsidR="009F09E3" w:rsidRPr="00B634D7" w14:paraId="6BB2015A" w14:textId="311574FA" w:rsidTr="009F09E3">
        <w:tc>
          <w:tcPr>
            <w:tcW w:w="3031" w:type="dxa"/>
          </w:tcPr>
          <w:p w14:paraId="68D26D25" w14:textId="77777777" w:rsidR="009F09E3" w:rsidRPr="00B634D7" w:rsidRDefault="009F09E3" w:rsidP="00CA6051">
            <w:pPr>
              <w:rPr>
                <w:rFonts w:asciiTheme="minorHAnsi" w:hAnsiTheme="minorHAnsi" w:cstheme="minorHAnsi"/>
              </w:rPr>
            </w:pPr>
            <w:r w:rsidRPr="00B634D7">
              <w:rPr>
                <w:rFonts w:asciiTheme="minorHAnsi" w:hAnsiTheme="minorHAnsi" w:cstheme="minorHAnsi"/>
              </w:rPr>
              <w:t xml:space="preserve">3.5.2 Analysing financial performance </w:t>
            </w:r>
          </w:p>
        </w:tc>
        <w:tc>
          <w:tcPr>
            <w:tcW w:w="1926" w:type="dxa"/>
          </w:tcPr>
          <w:p w14:paraId="1EC8EF7A" w14:textId="77777777" w:rsidR="009F09E3" w:rsidRPr="00B634D7" w:rsidRDefault="009F09E3" w:rsidP="00CA6051">
            <w:pPr>
              <w:rPr>
                <w:rFonts w:cstheme="minorHAnsi"/>
              </w:rPr>
            </w:pPr>
          </w:p>
        </w:tc>
        <w:tc>
          <w:tcPr>
            <w:tcW w:w="2126" w:type="dxa"/>
          </w:tcPr>
          <w:p w14:paraId="5F9B5E38" w14:textId="77777777" w:rsidR="009F09E3" w:rsidRPr="00B634D7" w:rsidRDefault="009F09E3" w:rsidP="00CA6051">
            <w:pPr>
              <w:rPr>
                <w:rFonts w:cstheme="minorHAnsi"/>
              </w:rPr>
            </w:pPr>
          </w:p>
        </w:tc>
        <w:tc>
          <w:tcPr>
            <w:tcW w:w="1933" w:type="dxa"/>
          </w:tcPr>
          <w:p w14:paraId="1F35612E" w14:textId="77777777" w:rsidR="009F09E3" w:rsidRPr="00B634D7" w:rsidRDefault="009F09E3" w:rsidP="00CA6051">
            <w:pPr>
              <w:rPr>
                <w:rFonts w:cstheme="minorHAnsi"/>
              </w:rPr>
            </w:pPr>
          </w:p>
        </w:tc>
      </w:tr>
      <w:tr w:rsidR="009F09E3" w:rsidRPr="00B634D7" w14:paraId="164F5100" w14:textId="5DDDEAB1" w:rsidTr="009F09E3">
        <w:tc>
          <w:tcPr>
            <w:tcW w:w="3031" w:type="dxa"/>
          </w:tcPr>
          <w:p w14:paraId="26EABC87" w14:textId="77777777" w:rsidR="009F09E3" w:rsidRPr="00B634D7" w:rsidRDefault="009F09E3" w:rsidP="00CA6051">
            <w:pPr>
              <w:rPr>
                <w:rFonts w:asciiTheme="minorHAnsi" w:hAnsiTheme="minorHAnsi" w:cstheme="minorHAnsi"/>
              </w:rPr>
            </w:pPr>
            <w:r w:rsidRPr="00B634D7">
              <w:rPr>
                <w:rFonts w:asciiTheme="minorHAnsi" w:hAnsiTheme="minorHAnsi" w:cstheme="minorHAnsi"/>
              </w:rPr>
              <w:t xml:space="preserve">3.5.3 Making financial decisions: sources of finance </w:t>
            </w:r>
          </w:p>
        </w:tc>
        <w:tc>
          <w:tcPr>
            <w:tcW w:w="1926" w:type="dxa"/>
          </w:tcPr>
          <w:p w14:paraId="67D90C42" w14:textId="77777777" w:rsidR="009F09E3" w:rsidRPr="00B634D7" w:rsidRDefault="009F09E3" w:rsidP="00CA6051">
            <w:pPr>
              <w:rPr>
                <w:rFonts w:cstheme="minorHAnsi"/>
              </w:rPr>
            </w:pPr>
          </w:p>
        </w:tc>
        <w:tc>
          <w:tcPr>
            <w:tcW w:w="2126" w:type="dxa"/>
          </w:tcPr>
          <w:p w14:paraId="02115D5A" w14:textId="77777777" w:rsidR="009F09E3" w:rsidRPr="00B634D7" w:rsidRDefault="009F09E3" w:rsidP="00CA6051">
            <w:pPr>
              <w:rPr>
                <w:rFonts w:cstheme="minorHAnsi"/>
              </w:rPr>
            </w:pPr>
          </w:p>
        </w:tc>
        <w:tc>
          <w:tcPr>
            <w:tcW w:w="1933" w:type="dxa"/>
          </w:tcPr>
          <w:p w14:paraId="25815EFF" w14:textId="77777777" w:rsidR="009F09E3" w:rsidRPr="00B634D7" w:rsidRDefault="009F09E3" w:rsidP="00CA6051">
            <w:pPr>
              <w:rPr>
                <w:rFonts w:cstheme="minorHAnsi"/>
              </w:rPr>
            </w:pPr>
          </w:p>
        </w:tc>
      </w:tr>
      <w:tr w:rsidR="009F09E3" w:rsidRPr="00B634D7" w14:paraId="54FCC77F" w14:textId="6F26162E" w:rsidTr="009F09E3">
        <w:tc>
          <w:tcPr>
            <w:tcW w:w="3031" w:type="dxa"/>
          </w:tcPr>
          <w:p w14:paraId="7BE32B30" w14:textId="77777777" w:rsidR="009F09E3" w:rsidRPr="00B634D7" w:rsidRDefault="009F09E3" w:rsidP="00CA6051">
            <w:pPr>
              <w:rPr>
                <w:rFonts w:asciiTheme="minorHAnsi" w:hAnsiTheme="minorHAnsi" w:cstheme="minorHAnsi"/>
              </w:rPr>
            </w:pPr>
            <w:r w:rsidRPr="00B634D7">
              <w:rPr>
                <w:rFonts w:asciiTheme="minorHAnsi" w:hAnsiTheme="minorHAnsi" w:cstheme="minorHAnsi"/>
              </w:rPr>
              <w:t xml:space="preserve">3.5.4 Making financial decisions: improving cash flow and profits </w:t>
            </w:r>
          </w:p>
        </w:tc>
        <w:tc>
          <w:tcPr>
            <w:tcW w:w="1926" w:type="dxa"/>
          </w:tcPr>
          <w:p w14:paraId="0EC5ECF6" w14:textId="77777777" w:rsidR="009F09E3" w:rsidRPr="00B634D7" w:rsidRDefault="009F09E3" w:rsidP="00CA6051">
            <w:pPr>
              <w:rPr>
                <w:rFonts w:cstheme="minorHAnsi"/>
              </w:rPr>
            </w:pPr>
          </w:p>
        </w:tc>
        <w:tc>
          <w:tcPr>
            <w:tcW w:w="2126" w:type="dxa"/>
          </w:tcPr>
          <w:p w14:paraId="2A49E6F0" w14:textId="77777777" w:rsidR="009F09E3" w:rsidRPr="00B634D7" w:rsidRDefault="009F09E3" w:rsidP="00CA6051">
            <w:pPr>
              <w:rPr>
                <w:rFonts w:cstheme="minorHAnsi"/>
              </w:rPr>
            </w:pPr>
          </w:p>
        </w:tc>
        <w:tc>
          <w:tcPr>
            <w:tcW w:w="1933" w:type="dxa"/>
          </w:tcPr>
          <w:p w14:paraId="232DCFBC" w14:textId="77777777" w:rsidR="009F09E3" w:rsidRPr="00B634D7" w:rsidRDefault="009F09E3" w:rsidP="00CA6051">
            <w:pPr>
              <w:rPr>
                <w:rFonts w:cstheme="minorHAnsi"/>
              </w:rPr>
            </w:pPr>
          </w:p>
        </w:tc>
      </w:tr>
      <w:tr w:rsidR="009F09E3" w:rsidRPr="00B634D7" w14:paraId="072DDADA" w14:textId="2F871DDD" w:rsidTr="009F09E3">
        <w:tc>
          <w:tcPr>
            <w:tcW w:w="3031" w:type="dxa"/>
          </w:tcPr>
          <w:p w14:paraId="007E451B" w14:textId="77777777" w:rsidR="009F09E3" w:rsidRPr="00B634D7" w:rsidRDefault="009F09E3" w:rsidP="00CA6051">
            <w:pPr>
              <w:rPr>
                <w:rFonts w:asciiTheme="minorHAnsi" w:hAnsiTheme="minorHAnsi" w:cstheme="minorHAnsi"/>
              </w:rPr>
            </w:pPr>
            <w:r w:rsidRPr="00B634D7">
              <w:rPr>
                <w:rFonts w:asciiTheme="minorHAnsi" w:hAnsiTheme="minorHAnsi" w:cstheme="minorHAnsi"/>
              </w:rPr>
              <w:t xml:space="preserve">3.9.1 Assessing a change in scale </w:t>
            </w:r>
          </w:p>
        </w:tc>
        <w:tc>
          <w:tcPr>
            <w:tcW w:w="1926" w:type="dxa"/>
          </w:tcPr>
          <w:p w14:paraId="260836EF" w14:textId="77777777" w:rsidR="009F09E3" w:rsidRPr="00B634D7" w:rsidRDefault="009F09E3" w:rsidP="00CA6051">
            <w:pPr>
              <w:rPr>
                <w:rFonts w:cstheme="minorHAnsi"/>
              </w:rPr>
            </w:pPr>
          </w:p>
        </w:tc>
        <w:tc>
          <w:tcPr>
            <w:tcW w:w="2126" w:type="dxa"/>
          </w:tcPr>
          <w:p w14:paraId="148FC4A7" w14:textId="77777777" w:rsidR="009F09E3" w:rsidRPr="00B634D7" w:rsidRDefault="009F09E3" w:rsidP="00CA6051">
            <w:pPr>
              <w:rPr>
                <w:rFonts w:cstheme="minorHAnsi"/>
              </w:rPr>
            </w:pPr>
          </w:p>
        </w:tc>
        <w:tc>
          <w:tcPr>
            <w:tcW w:w="1933" w:type="dxa"/>
          </w:tcPr>
          <w:p w14:paraId="6D917475" w14:textId="77777777" w:rsidR="009F09E3" w:rsidRPr="00B634D7" w:rsidRDefault="009F09E3" w:rsidP="00CA6051">
            <w:pPr>
              <w:rPr>
                <w:rFonts w:cstheme="minorHAnsi"/>
              </w:rPr>
            </w:pPr>
          </w:p>
        </w:tc>
      </w:tr>
      <w:tr w:rsidR="009F09E3" w:rsidRPr="00B634D7" w14:paraId="5BD25946" w14:textId="002DB028" w:rsidTr="009F09E3">
        <w:tc>
          <w:tcPr>
            <w:tcW w:w="3031" w:type="dxa"/>
          </w:tcPr>
          <w:p w14:paraId="05319FF6" w14:textId="77777777" w:rsidR="009F09E3" w:rsidRPr="00B634D7" w:rsidRDefault="009F09E3" w:rsidP="00CA6051">
            <w:pPr>
              <w:rPr>
                <w:rFonts w:asciiTheme="minorHAnsi" w:hAnsiTheme="minorHAnsi" w:cstheme="minorHAnsi"/>
              </w:rPr>
            </w:pPr>
            <w:r w:rsidRPr="00B634D7">
              <w:rPr>
                <w:rFonts w:asciiTheme="minorHAnsi" w:hAnsiTheme="minorHAnsi" w:cstheme="minorHAnsi"/>
              </w:rPr>
              <w:t xml:space="preserve">3.9.2 Assessing innovation </w:t>
            </w:r>
          </w:p>
        </w:tc>
        <w:tc>
          <w:tcPr>
            <w:tcW w:w="1926" w:type="dxa"/>
          </w:tcPr>
          <w:p w14:paraId="67C2DD12" w14:textId="77777777" w:rsidR="009F09E3" w:rsidRPr="00B634D7" w:rsidRDefault="009F09E3" w:rsidP="00CA6051">
            <w:pPr>
              <w:rPr>
                <w:rFonts w:cstheme="minorHAnsi"/>
              </w:rPr>
            </w:pPr>
          </w:p>
        </w:tc>
        <w:tc>
          <w:tcPr>
            <w:tcW w:w="2126" w:type="dxa"/>
          </w:tcPr>
          <w:p w14:paraId="1864B72E" w14:textId="77777777" w:rsidR="009F09E3" w:rsidRPr="00B634D7" w:rsidRDefault="009F09E3" w:rsidP="00CA6051">
            <w:pPr>
              <w:rPr>
                <w:rFonts w:cstheme="minorHAnsi"/>
              </w:rPr>
            </w:pPr>
          </w:p>
        </w:tc>
        <w:tc>
          <w:tcPr>
            <w:tcW w:w="1933" w:type="dxa"/>
          </w:tcPr>
          <w:p w14:paraId="73CBA78D" w14:textId="77777777" w:rsidR="009F09E3" w:rsidRPr="00B634D7" w:rsidRDefault="009F09E3" w:rsidP="00CA6051">
            <w:pPr>
              <w:rPr>
                <w:rFonts w:cstheme="minorHAnsi"/>
              </w:rPr>
            </w:pPr>
          </w:p>
        </w:tc>
      </w:tr>
      <w:tr w:rsidR="009F09E3" w:rsidRPr="00B634D7" w14:paraId="36F7D694" w14:textId="66E7AED4" w:rsidTr="009F09E3">
        <w:tc>
          <w:tcPr>
            <w:tcW w:w="3031" w:type="dxa"/>
          </w:tcPr>
          <w:p w14:paraId="2FB7BDC4" w14:textId="77777777" w:rsidR="009F09E3" w:rsidRPr="00B634D7" w:rsidRDefault="009F09E3" w:rsidP="00CA6051">
            <w:pPr>
              <w:rPr>
                <w:rFonts w:asciiTheme="minorHAnsi" w:hAnsiTheme="minorHAnsi" w:cstheme="minorHAnsi"/>
              </w:rPr>
            </w:pPr>
            <w:r w:rsidRPr="00B634D7">
              <w:rPr>
                <w:rFonts w:asciiTheme="minorHAnsi" w:hAnsiTheme="minorHAnsi" w:cstheme="minorHAnsi"/>
              </w:rPr>
              <w:t xml:space="preserve">3.10.2 Managing organisational culture </w:t>
            </w:r>
          </w:p>
        </w:tc>
        <w:tc>
          <w:tcPr>
            <w:tcW w:w="1926" w:type="dxa"/>
          </w:tcPr>
          <w:p w14:paraId="7A0495A0" w14:textId="77777777" w:rsidR="009F09E3" w:rsidRPr="00B634D7" w:rsidRDefault="009F09E3" w:rsidP="00CA6051">
            <w:pPr>
              <w:rPr>
                <w:rFonts w:cstheme="minorHAnsi"/>
              </w:rPr>
            </w:pPr>
          </w:p>
        </w:tc>
        <w:tc>
          <w:tcPr>
            <w:tcW w:w="2126" w:type="dxa"/>
          </w:tcPr>
          <w:p w14:paraId="6974761E" w14:textId="77777777" w:rsidR="009F09E3" w:rsidRPr="00B634D7" w:rsidRDefault="009F09E3" w:rsidP="00CA6051">
            <w:pPr>
              <w:rPr>
                <w:rFonts w:cstheme="minorHAnsi"/>
              </w:rPr>
            </w:pPr>
          </w:p>
        </w:tc>
        <w:tc>
          <w:tcPr>
            <w:tcW w:w="1933" w:type="dxa"/>
          </w:tcPr>
          <w:p w14:paraId="612AE4BD" w14:textId="77777777" w:rsidR="009F09E3" w:rsidRPr="00B634D7" w:rsidRDefault="009F09E3" w:rsidP="00CA6051">
            <w:pPr>
              <w:rPr>
                <w:rFonts w:cstheme="minorHAnsi"/>
              </w:rPr>
            </w:pPr>
          </w:p>
        </w:tc>
      </w:tr>
      <w:tr w:rsidR="009F09E3" w:rsidRPr="00B634D7" w14:paraId="7576DD3C" w14:textId="45960BD0" w:rsidTr="009F09E3">
        <w:tc>
          <w:tcPr>
            <w:tcW w:w="3031" w:type="dxa"/>
          </w:tcPr>
          <w:p w14:paraId="5CEFC574" w14:textId="77777777" w:rsidR="009F09E3" w:rsidRPr="00B634D7" w:rsidRDefault="009F09E3" w:rsidP="00CA6051">
            <w:pPr>
              <w:rPr>
                <w:rFonts w:asciiTheme="minorHAnsi" w:hAnsiTheme="minorHAnsi" w:cstheme="minorHAnsi"/>
              </w:rPr>
            </w:pPr>
            <w:r w:rsidRPr="00B634D7">
              <w:rPr>
                <w:rFonts w:asciiTheme="minorHAnsi" w:hAnsiTheme="minorHAnsi" w:cstheme="minorHAnsi"/>
              </w:rPr>
              <w:t xml:space="preserve">3.10.3 Managing strategic implementation </w:t>
            </w:r>
          </w:p>
        </w:tc>
        <w:tc>
          <w:tcPr>
            <w:tcW w:w="1926" w:type="dxa"/>
          </w:tcPr>
          <w:p w14:paraId="5057EA96" w14:textId="77777777" w:rsidR="009F09E3" w:rsidRPr="00B634D7" w:rsidRDefault="009F09E3" w:rsidP="00CA6051">
            <w:pPr>
              <w:rPr>
                <w:rFonts w:cstheme="minorHAnsi"/>
              </w:rPr>
            </w:pPr>
          </w:p>
        </w:tc>
        <w:tc>
          <w:tcPr>
            <w:tcW w:w="2126" w:type="dxa"/>
          </w:tcPr>
          <w:p w14:paraId="59B50D0C" w14:textId="77777777" w:rsidR="009F09E3" w:rsidRPr="00B634D7" w:rsidRDefault="009F09E3" w:rsidP="00CA6051">
            <w:pPr>
              <w:rPr>
                <w:rFonts w:cstheme="minorHAnsi"/>
              </w:rPr>
            </w:pPr>
          </w:p>
        </w:tc>
        <w:tc>
          <w:tcPr>
            <w:tcW w:w="1933" w:type="dxa"/>
          </w:tcPr>
          <w:p w14:paraId="28500CA5" w14:textId="77777777" w:rsidR="009F09E3" w:rsidRPr="00B634D7" w:rsidRDefault="009F09E3" w:rsidP="00CA6051">
            <w:pPr>
              <w:rPr>
                <w:rFonts w:cstheme="minorHAnsi"/>
              </w:rPr>
            </w:pPr>
          </w:p>
        </w:tc>
      </w:tr>
      <w:tr w:rsidR="009F09E3" w:rsidRPr="00B634D7" w14:paraId="15658F4D" w14:textId="2201E6DE" w:rsidTr="009F09E3">
        <w:tc>
          <w:tcPr>
            <w:tcW w:w="3031" w:type="dxa"/>
          </w:tcPr>
          <w:p w14:paraId="6C124ECA" w14:textId="77777777" w:rsidR="009F09E3" w:rsidRPr="00B634D7" w:rsidRDefault="009F09E3" w:rsidP="00CA6051">
            <w:pPr>
              <w:rPr>
                <w:rFonts w:asciiTheme="minorHAnsi" w:hAnsiTheme="minorHAnsi" w:cstheme="minorHAnsi"/>
              </w:rPr>
            </w:pPr>
            <w:r w:rsidRPr="00B634D7">
              <w:rPr>
                <w:rFonts w:asciiTheme="minorHAnsi" w:hAnsiTheme="minorHAnsi" w:cstheme="minorHAnsi"/>
              </w:rPr>
              <w:t xml:space="preserve">3.10.4 Problems with strategy and why strategies fail </w:t>
            </w:r>
          </w:p>
        </w:tc>
        <w:tc>
          <w:tcPr>
            <w:tcW w:w="1926" w:type="dxa"/>
          </w:tcPr>
          <w:p w14:paraId="4BE18201" w14:textId="77777777" w:rsidR="009F09E3" w:rsidRPr="00B634D7" w:rsidRDefault="009F09E3" w:rsidP="00CA6051">
            <w:pPr>
              <w:rPr>
                <w:rFonts w:cstheme="minorHAnsi"/>
              </w:rPr>
            </w:pPr>
          </w:p>
        </w:tc>
        <w:tc>
          <w:tcPr>
            <w:tcW w:w="2126" w:type="dxa"/>
          </w:tcPr>
          <w:p w14:paraId="6CFE08D4" w14:textId="77777777" w:rsidR="009F09E3" w:rsidRPr="00B634D7" w:rsidRDefault="009F09E3" w:rsidP="00CA6051">
            <w:pPr>
              <w:rPr>
                <w:rFonts w:cstheme="minorHAnsi"/>
              </w:rPr>
            </w:pPr>
          </w:p>
        </w:tc>
        <w:tc>
          <w:tcPr>
            <w:tcW w:w="1933" w:type="dxa"/>
          </w:tcPr>
          <w:p w14:paraId="3E028CB8" w14:textId="77777777" w:rsidR="009F09E3" w:rsidRPr="00B634D7" w:rsidRDefault="009F09E3" w:rsidP="00CA6051">
            <w:pPr>
              <w:rPr>
                <w:rFonts w:cstheme="minorHAnsi"/>
              </w:rPr>
            </w:pPr>
          </w:p>
        </w:tc>
      </w:tr>
    </w:tbl>
    <w:p w14:paraId="66D2DE62" w14:textId="77777777" w:rsidR="009F09E3" w:rsidRDefault="009F09E3" w:rsidP="0087204A">
      <w:pPr>
        <w:rPr>
          <w:b/>
          <w:bCs/>
          <w:color w:val="861F41"/>
        </w:rPr>
      </w:pPr>
    </w:p>
    <w:p w14:paraId="179299E1" w14:textId="433F19F0" w:rsidR="005D72D3" w:rsidRPr="005D72D3" w:rsidRDefault="0087204A" w:rsidP="0087204A">
      <w:pPr>
        <w:rPr>
          <w:b/>
          <w:bCs/>
          <w:color w:val="861F41"/>
        </w:rPr>
      </w:pPr>
      <w:r w:rsidRPr="005D72D3">
        <w:rPr>
          <w:b/>
          <w:bCs/>
          <w:color w:val="861F41"/>
        </w:rPr>
        <w:t xml:space="preserve">Quantitative Skills </w:t>
      </w:r>
    </w:p>
    <w:p w14:paraId="426D34F4" w14:textId="4A82CA5D" w:rsidR="005D72D3" w:rsidRDefault="0087204A" w:rsidP="0087204A">
      <w:r>
        <w:t xml:space="preserve">Calculate, </w:t>
      </w:r>
      <w:r w:rsidR="005D72D3">
        <w:t>use,</w:t>
      </w:r>
      <w:r>
        <w:t xml:space="preserve"> and understand ratios, averages and fractions Calculate, </w:t>
      </w:r>
      <w:proofErr w:type="gramStart"/>
      <w:r>
        <w:t>use</w:t>
      </w:r>
      <w:proofErr w:type="gramEnd"/>
      <w:r>
        <w:t xml:space="preserve"> and understand percentages and percentage changes Construct and interpret a range of standard graphical forms Use and interpret quantitative and non-quantitative information in order to make decisions Interpret, apply and analyse information in written, graphical and numerical forms</w:t>
      </w:r>
      <w:r w:rsidR="005D72D3">
        <w:t>.</w:t>
      </w:r>
      <w:r>
        <w:t xml:space="preserve"> </w:t>
      </w:r>
    </w:p>
    <w:p w14:paraId="05A0D848" w14:textId="6E25FD24" w:rsidR="0087204A" w:rsidRPr="005D72D3" w:rsidRDefault="0087204A" w:rsidP="0087204A">
      <w:pPr>
        <w:rPr>
          <w:b/>
          <w:bCs/>
          <w:color w:val="861F41"/>
        </w:rPr>
      </w:pPr>
      <w:r w:rsidRPr="005D72D3">
        <w:rPr>
          <w:b/>
          <w:bCs/>
          <w:color w:val="861F41"/>
        </w:rPr>
        <w:t>END OF ADVANCE INFORMATION</w:t>
      </w:r>
    </w:p>
    <w:p w14:paraId="0DC5A64E" w14:textId="77777777" w:rsidR="00CD154F" w:rsidRDefault="00CD154F"/>
    <w:p w14:paraId="68785C12" w14:textId="77777777" w:rsidR="0095294C" w:rsidRDefault="0095294C"/>
    <w:p w14:paraId="40D1E656" w14:textId="72955D9D" w:rsidR="0095294C" w:rsidRDefault="0095294C"/>
    <w:p w14:paraId="67353C3B" w14:textId="02411141" w:rsidR="009F09E3" w:rsidRDefault="009F09E3">
      <w:r>
        <w:br w:type="page"/>
      </w:r>
    </w:p>
    <w:p w14:paraId="153F94E0" w14:textId="77777777" w:rsidR="005D72D3" w:rsidRDefault="005D72D3"/>
    <w:p w14:paraId="39446B1F" w14:textId="13BD8DC2" w:rsidR="0095294C" w:rsidRPr="002C32D8" w:rsidRDefault="002C32D8" w:rsidP="0095294C">
      <w:pPr>
        <w:pStyle w:val="Heading1"/>
        <w:rPr>
          <w:rFonts w:asciiTheme="minorHAnsi" w:hAnsiTheme="minorHAnsi" w:cstheme="minorHAnsi"/>
          <w:b/>
          <w:bCs/>
          <w:color w:val="861F41"/>
          <w:sz w:val="40"/>
          <w:szCs w:val="40"/>
        </w:rPr>
      </w:pPr>
      <w:bookmarkStart w:id="9" w:name="_Toc95403536"/>
      <w:r w:rsidRPr="002C32D8">
        <w:rPr>
          <w:rFonts w:asciiTheme="minorHAnsi" w:hAnsiTheme="minorHAnsi" w:cstheme="minorHAnsi"/>
          <w:b/>
          <w:bCs/>
          <w:color w:val="861F41"/>
          <w:sz w:val="40"/>
          <w:szCs w:val="40"/>
        </w:rPr>
        <w:t>OCR</w:t>
      </w:r>
      <w:r w:rsidR="0095294C" w:rsidRPr="002C32D8">
        <w:rPr>
          <w:rFonts w:asciiTheme="minorHAnsi" w:hAnsiTheme="minorHAnsi" w:cstheme="minorHAnsi"/>
          <w:b/>
          <w:bCs/>
          <w:color w:val="861F41"/>
          <w:sz w:val="40"/>
          <w:szCs w:val="40"/>
        </w:rPr>
        <w:t xml:space="preserve"> Chemistry</w:t>
      </w:r>
      <w:bookmarkEnd w:id="9"/>
      <w:r w:rsidR="0095294C" w:rsidRPr="002C32D8">
        <w:rPr>
          <w:rFonts w:asciiTheme="minorHAnsi" w:hAnsiTheme="minorHAnsi" w:cstheme="minorHAnsi"/>
          <w:b/>
          <w:bCs/>
          <w:color w:val="861F41"/>
          <w:sz w:val="40"/>
          <w:szCs w:val="40"/>
        </w:rPr>
        <w:t xml:space="preserve"> </w:t>
      </w:r>
    </w:p>
    <w:p w14:paraId="04A3036E" w14:textId="77777777" w:rsidR="0095294C" w:rsidRPr="002C32D8" w:rsidRDefault="0095294C">
      <w:pPr>
        <w:rPr>
          <w:rFonts w:cstheme="minorHAnsi"/>
          <w:b/>
          <w:bCs/>
        </w:rPr>
      </w:pPr>
    </w:p>
    <w:p w14:paraId="7B1D01DC" w14:textId="77777777" w:rsidR="002C32D8" w:rsidRPr="002C32D8" w:rsidRDefault="002C32D8" w:rsidP="002C32D8">
      <w:pPr>
        <w:rPr>
          <w:rFonts w:cstheme="minorHAnsi"/>
          <w:b/>
          <w:bCs/>
          <w:color w:val="861F41"/>
        </w:rPr>
      </w:pPr>
      <w:r w:rsidRPr="002C32D8">
        <w:rPr>
          <w:rFonts w:cstheme="minorHAnsi"/>
          <w:b/>
          <w:bCs/>
          <w:color w:val="861F41"/>
        </w:rPr>
        <w:t>Advance Information for Summer 2022</w:t>
      </w:r>
    </w:p>
    <w:p w14:paraId="22DD5966" w14:textId="77777777" w:rsidR="002C32D8" w:rsidRPr="002C32D8" w:rsidRDefault="002C32D8" w:rsidP="002C32D8">
      <w:pPr>
        <w:rPr>
          <w:rFonts w:cstheme="minorHAnsi"/>
          <w:b/>
          <w:bCs/>
          <w:color w:val="861F41"/>
        </w:rPr>
      </w:pPr>
      <w:r w:rsidRPr="002C32D8">
        <w:rPr>
          <w:rFonts w:cstheme="minorHAnsi"/>
          <w:b/>
          <w:bCs/>
          <w:color w:val="861F41"/>
        </w:rPr>
        <w:t>A Level</w:t>
      </w:r>
    </w:p>
    <w:p w14:paraId="20BB56ED" w14:textId="77777777" w:rsidR="002C32D8" w:rsidRPr="002C32D8" w:rsidRDefault="002C32D8" w:rsidP="002C32D8">
      <w:pPr>
        <w:rPr>
          <w:rFonts w:cstheme="minorHAnsi"/>
          <w:b/>
          <w:bCs/>
          <w:color w:val="861F41"/>
        </w:rPr>
      </w:pPr>
      <w:r w:rsidRPr="002C32D8">
        <w:rPr>
          <w:rFonts w:cstheme="minorHAnsi"/>
          <w:b/>
          <w:bCs/>
          <w:color w:val="861F41"/>
        </w:rPr>
        <w:t>Chemistry A</w:t>
      </w:r>
    </w:p>
    <w:p w14:paraId="4E0296C4" w14:textId="77777777" w:rsidR="002C32D8" w:rsidRPr="002C32D8" w:rsidRDefault="002C32D8" w:rsidP="002C32D8">
      <w:pPr>
        <w:rPr>
          <w:rFonts w:cstheme="minorHAnsi"/>
          <w:b/>
          <w:bCs/>
          <w:color w:val="861F41"/>
        </w:rPr>
      </w:pPr>
      <w:r w:rsidRPr="002C32D8">
        <w:rPr>
          <w:rFonts w:cstheme="minorHAnsi"/>
          <w:b/>
          <w:bCs/>
          <w:color w:val="861F41"/>
        </w:rPr>
        <w:t>H432</w:t>
      </w:r>
    </w:p>
    <w:p w14:paraId="545EC0C8" w14:textId="77777777" w:rsidR="002C32D8" w:rsidRPr="002C32D8" w:rsidRDefault="002C32D8" w:rsidP="002C32D8">
      <w:pPr>
        <w:rPr>
          <w:rFonts w:cstheme="minorHAnsi"/>
          <w:b/>
          <w:bCs/>
          <w:color w:val="861F41"/>
        </w:rPr>
      </w:pPr>
      <w:r w:rsidRPr="002C32D8">
        <w:rPr>
          <w:rFonts w:cstheme="minorHAnsi"/>
          <w:b/>
          <w:bCs/>
          <w:color w:val="861F41"/>
        </w:rPr>
        <w:t xml:space="preserve">We have produced this advance information to help support all teachers and students with </w:t>
      </w:r>
    </w:p>
    <w:p w14:paraId="5216A1DB" w14:textId="6E4BE24A" w:rsidR="002C32D8" w:rsidRDefault="002C32D8" w:rsidP="002C32D8">
      <w:pPr>
        <w:rPr>
          <w:rFonts w:cstheme="minorHAnsi"/>
          <w:b/>
          <w:bCs/>
          <w:color w:val="861F41"/>
        </w:rPr>
      </w:pPr>
      <w:r w:rsidRPr="002C32D8">
        <w:rPr>
          <w:rFonts w:cstheme="minorHAnsi"/>
          <w:b/>
          <w:bCs/>
          <w:color w:val="861F41"/>
        </w:rPr>
        <w:t>revision for the Summer 2022 exams.</w:t>
      </w:r>
    </w:p>
    <w:p w14:paraId="703533C8" w14:textId="77777777" w:rsidR="002C32D8" w:rsidRPr="002C32D8" w:rsidRDefault="002C32D8" w:rsidP="002C32D8">
      <w:pPr>
        <w:rPr>
          <w:rFonts w:cstheme="minorHAnsi"/>
          <w:b/>
          <w:bCs/>
          <w:color w:val="861F41"/>
        </w:rPr>
      </w:pPr>
    </w:p>
    <w:p w14:paraId="494C294C" w14:textId="77777777" w:rsidR="002C32D8" w:rsidRPr="002C32D8" w:rsidRDefault="002C32D8" w:rsidP="002C32D8">
      <w:pPr>
        <w:rPr>
          <w:rFonts w:cstheme="minorHAnsi"/>
          <w:b/>
          <w:bCs/>
          <w:color w:val="861F41"/>
        </w:rPr>
      </w:pPr>
      <w:r w:rsidRPr="002C32D8">
        <w:rPr>
          <w:rFonts w:cstheme="minorHAnsi"/>
          <w:b/>
          <w:bCs/>
          <w:color w:val="861F41"/>
        </w:rPr>
        <w:t>Information</w:t>
      </w:r>
    </w:p>
    <w:p w14:paraId="09D9212E" w14:textId="77777777" w:rsidR="002C32D8" w:rsidRPr="002C32D8" w:rsidRDefault="002C32D8" w:rsidP="002C32D8">
      <w:pPr>
        <w:rPr>
          <w:rFonts w:cstheme="minorHAnsi"/>
        </w:rPr>
      </w:pPr>
      <w:r w:rsidRPr="002C32D8">
        <w:rPr>
          <w:rFonts w:cstheme="minorHAnsi"/>
        </w:rPr>
        <w:t>• This notice covers all examined components. </w:t>
      </w:r>
    </w:p>
    <w:p w14:paraId="69DA89A5" w14:textId="77777777" w:rsidR="002C32D8" w:rsidRPr="002C32D8" w:rsidRDefault="002C32D8" w:rsidP="002C32D8">
      <w:pPr>
        <w:rPr>
          <w:rFonts w:cstheme="minorHAnsi"/>
        </w:rPr>
      </w:pPr>
      <w:r w:rsidRPr="002C32D8">
        <w:rPr>
          <w:rFonts w:cstheme="minorHAnsi"/>
        </w:rPr>
        <w:t>• This notice does not cover the practical endorsement component. </w:t>
      </w:r>
    </w:p>
    <w:p w14:paraId="7FDF7806" w14:textId="77777777" w:rsidR="002C32D8" w:rsidRPr="002C32D8" w:rsidRDefault="002C32D8" w:rsidP="002C32D8">
      <w:pPr>
        <w:rPr>
          <w:rFonts w:cstheme="minorHAnsi"/>
        </w:rPr>
      </w:pPr>
      <w:r w:rsidRPr="002C32D8">
        <w:rPr>
          <w:rFonts w:cstheme="minorHAnsi"/>
        </w:rPr>
        <w:t>• Assessment of practical skills and maths skills will occur throughout the papers.</w:t>
      </w:r>
    </w:p>
    <w:p w14:paraId="3B0C6C66" w14:textId="77777777" w:rsidR="002C32D8" w:rsidRPr="002C32D8" w:rsidRDefault="002C32D8" w:rsidP="002C32D8">
      <w:pPr>
        <w:rPr>
          <w:rFonts w:cstheme="minorHAnsi"/>
        </w:rPr>
      </w:pPr>
      <w:r w:rsidRPr="002C32D8">
        <w:rPr>
          <w:rFonts w:cstheme="minorHAnsi"/>
        </w:rPr>
        <w:t>• The format/structure of the papers remains unchanged.</w:t>
      </w:r>
    </w:p>
    <w:p w14:paraId="66A76662" w14:textId="77777777" w:rsidR="002C32D8" w:rsidRPr="002C32D8" w:rsidRDefault="002C32D8" w:rsidP="002C32D8">
      <w:pPr>
        <w:rPr>
          <w:rFonts w:cstheme="minorHAnsi"/>
        </w:rPr>
      </w:pPr>
      <w:r w:rsidRPr="002C32D8">
        <w:rPr>
          <w:rFonts w:cstheme="minorHAnsi"/>
        </w:rPr>
        <w:t>• There are no restrictions on who can use this notice. </w:t>
      </w:r>
    </w:p>
    <w:p w14:paraId="3F0FBBEE" w14:textId="77777777" w:rsidR="002C32D8" w:rsidRPr="002C32D8" w:rsidRDefault="002C32D8" w:rsidP="002C32D8">
      <w:pPr>
        <w:rPr>
          <w:rFonts w:cstheme="minorHAnsi"/>
        </w:rPr>
      </w:pPr>
      <w:r w:rsidRPr="002C32D8">
        <w:rPr>
          <w:rFonts w:cstheme="minorHAnsi"/>
        </w:rPr>
        <w:t>• You are not permitted to take this notice into the exam. </w:t>
      </w:r>
    </w:p>
    <w:p w14:paraId="59A97CBD" w14:textId="77777777" w:rsidR="002C32D8" w:rsidRPr="002C32D8" w:rsidRDefault="002C32D8" w:rsidP="002C32D8">
      <w:pPr>
        <w:rPr>
          <w:rFonts w:cstheme="minorHAnsi"/>
        </w:rPr>
      </w:pPr>
      <w:r w:rsidRPr="002C32D8">
        <w:rPr>
          <w:rFonts w:cstheme="minorHAnsi"/>
        </w:rPr>
        <w:t>• This document has 2 pages. </w:t>
      </w:r>
    </w:p>
    <w:p w14:paraId="56235259" w14:textId="77777777" w:rsidR="002C32D8" w:rsidRPr="002C32D8" w:rsidRDefault="002C32D8" w:rsidP="002C32D8">
      <w:pPr>
        <w:rPr>
          <w:rFonts w:cstheme="minorHAnsi"/>
          <w:b/>
          <w:bCs/>
          <w:color w:val="861F41"/>
        </w:rPr>
      </w:pPr>
      <w:r w:rsidRPr="002C32D8">
        <w:rPr>
          <w:rFonts w:cstheme="minorHAnsi"/>
          <w:b/>
          <w:bCs/>
          <w:color w:val="861F41"/>
        </w:rPr>
        <w:t>Advice</w:t>
      </w:r>
    </w:p>
    <w:p w14:paraId="241B0B8E" w14:textId="77777777" w:rsidR="002C32D8" w:rsidRPr="002C32D8" w:rsidRDefault="002C32D8" w:rsidP="002C32D8">
      <w:pPr>
        <w:rPr>
          <w:rFonts w:cstheme="minorHAnsi"/>
        </w:rPr>
      </w:pPr>
      <w:r w:rsidRPr="002C32D8">
        <w:rPr>
          <w:rFonts w:cstheme="minorHAnsi"/>
        </w:rPr>
        <w:t xml:space="preserve">• For each paper the list shows the major focus of the content of the exam. </w:t>
      </w:r>
    </w:p>
    <w:p w14:paraId="3C971DA7" w14:textId="77777777" w:rsidR="002C32D8" w:rsidRPr="002C32D8" w:rsidRDefault="002C32D8" w:rsidP="002C32D8">
      <w:pPr>
        <w:rPr>
          <w:rFonts w:cstheme="minorHAnsi"/>
        </w:rPr>
      </w:pPr>
      <w:r w:rsidRPr="002C32D8">
        <w:rPr>
          <w:rFonts w:cstheme="minorHAnsi"/>
        </w:rPr>
        <w:t>• Students are advised that content not listed may appear on the question paper.</w:t>
      </w:r>
    </w:p>
    <w:p w14:paraId="0C596C0F" w14:textId="77777777" w:rsidR="002C32D8" w:rsidRPr="002C32D8" w:rsidRDefault="002C32D8" w:rsidP="002C32D8">
      <w:pPr>
        <w:rPr>
          <w:rFonts w:cstheme="minorHAnsi"/>
        </w:rPr>
      </w:pPr>
      <w:r w:rsidRPr="002C32D8">
        <w:rPr>
          <w:rFonts w:cstheme="minorHAnsi"/>
        </w:rPr>
        <w:t>• The aim should still be to cover all specification content in teaching and learning.</w:t>
      </w:r>
    </w:p>
    <w:p w14:paraId="5D932D80" w14:textId="77777777" w:rsidR="002C32D8" w:rsidRPr="002C32D8" w:rsidRDefault="002C32D8" w:rsidP="002C32D8">
      <w:pPr>
        <w:rPr>
          <w:rFonts w:cstheme="minorHAnsi"/>
        </w:rPr>
      </w:pPr>
      <w:r w:rsidRPr="002C32D8">
        <w:rPr>
          <w:rFonts w:cstheme="minorHAnsi"/>
        </w:rPr>
        <w:t>• Students and teachers can discuss this advance information.</w:t>
      </w:r>
    </w:p>
    <w:p w14:paraId="72456E39" w14:textId="77777777" w:rsidR="002C32D8" w:rsidRPr="002C32D8" w:rsidRDefault="002C32D8" w:rsidP="002C32D8">
      <w:pPr>
        <w:rPr>
          <w:rFonts w:cstheme="minorHAnsi"/>
        </w:rPr>
      </w:pPr>
      <w:r w:rsidRPr="002C32D8">
        <w:rPr>
          <w:rFonts w:cstheme="minorHAnsi"/>
        </w:rPr>
        <w:t xml:space="preserve">• The information lists topic areas in rank order, with the areas carrying the highest mark </w:t>
      </w:r>
    </w:p>
    <w:p w14:paraId="6CA28208" w14:textId="77777777" w:rsidR="002C32D8" w:rsidRPr="002C32D8" w:rsidRDefault="002C32D8" w:rsidP="002C32D8">
      <w:pPr>
        <w:rPr>
          <w:rFonts w:cstheme="minorHAnsi"/>
        </w:rPr>
      </w:pPr>
      <w:r w:rsidRPr="002C32D8">
        <w:rPr>
          <w:rFonts w:cstheme="minorHAnsi"/>
        </w:rPr>
        <w:t>allocations at the top of each list.</w:t>
      </w:r>
    </w:p>
    <w:p w14:paraId="31635A87" w14:textId="77777777" w:rsidR="002C32D8" w:rsidRPr="002C32D8" w:rsidRDefault="002C32D8" w:rsidP="002C32D8">
      <w:pPr>
        <w:rPr>
          <w:rFonts w:cstheme="minorHAnsi"/>
        </w:rPr>
      </w:pPr>
      <w:r w:rsidRPr="002C32D8">
        <w:rPr>
          <w:rFonts w:cstheme="minorHAnsi"/>
        </w:rPr>
        <w:t>• Students’ responses to individual questions may draw upon other areas of specification</w:t>
      </w:r>
    </w:p>
    <w:p w14:paraId="4B94BCFE" w14:textId="77777777" w:rsidR="002C32D8" w:rsidRPr="002C32D8" w:rsidRDefault="002C32D8" w:rsidP="002C32D8">
      <w:pPr>
        <w:rPr>
          <w:rFonts w:cstheme="minorHAnsi"/>
        </w:rPr>
      </w:pPr>
      <w:r w:rsidRPr="002C32D8">
        <w:rPr>
          <w:rFonts w:cstheme="minorHAnsi"/>
        </w:rPr>
        <w:t>content where relevant, and credit will be given for this where appropriate.</w:t>
      </w:r>
    </w:p>
    <w:p w14:paraId="53219B1D" w14:textId="77777777" w:rsidR="002C32D8" w:rsidRPr="002C32D8" w:rsidRDefault="002C32D8" w:rsidP="002C32D8">
      <w:pPr>
        <w:rPr>
          <w:rFonts w:cstheme="minorHAnsi"/>
        </w:rPr>
      </w:pPr>
    </w:p>
    <w:p w14:paraId="3686FDD5" w14:textId="77777777" w:rsidR="002C32D8" w:rsidRPr="002C32D8" w:rsidRDefault="002C32D8" w:rsidP="002C32D8">
      <w:pPr>
        <w:rPr>
          <w:rFonts w:cstheme="minorHAnsi"/>
        </w:rPr>
      </w:pPr>
    </w:p>
    <w:p w14:paraId="5C78FF36" w14:textId="77777777" w:rsidR="002C32D8" w:rsidRPr="002C32D8" w:rsidRDefault="002C32D8" w:rsidP="002C32D8">
      <w:pPr>
        <w:rPr>
          <w:rFonts w:cstheme="minorHAnsi"/>
        </w:rPr>
      </w:pPr>
    </w:p>
    <w:p w14:paraId="3FCE46A4" w14:textId="77777777" w:rsidR="002C32D8" w:rsidRPr="002C32D8" w:rsidRDefault="002C32D8" w:rsidP="002C32D8">
      <w:pPr>
        <w:rPr>
          <w:rFonts w:cstheme="minorHAnsi"/>
        </w:rPr>
      </w:pPr>
    </w:p>
    <w:p w14:paraId="0A54B261" w14:textId="77777777" w:rsidR="002C32D8" w:rsidRPr="002C32D8" w:rsidRDefault="002C32D8" w:rsidP="002C32D8">
      <w:pPr>
        <w:rPr>
          <w:rFonts w:cstheme="minorHAnsi"/>
        </w:rPr>
      </w:pPr>
    </w:p>
    <w:p w14:paraId="660CC4AE" w14:textId="40723F09" w:rsidR="002C32D8" w:rsidRDefault="002C32D8" w:rsidP="002C32D8">
      <w:pPr>
        <w:rPr>
          <w:rFonts w:cstheme="minorHAnsi"/>
          <w:b/>
          <w:bCs/>
          <w:color w:val="861F41"/>
        </w:rPr>
      </w:pPr>
      <w:r w:rsidRPr="002C32D8">
        <w:rPr>
          <w:rFonts w:cstheme="minorHAnsi"/>
          <w:b/>
          <w:bCs/>
          <w:color w:val="861F41"/>
        </w:rPr>
        <w:t>H432 GCE A Level Chemistry A</w:t>
      </w:r>
    </w:p>
    <w:p w14:paraId="79E91EA6" w14:textId="77777777" w:rsidR="002C32D8" w:rsidRPr="002C32D8" w:rsidRDefault="002C32D8" w:rsidP="002C32D8">
      <w:pPr>
        <w:rPr>
          <w:rFonts w:cstheme="minorHAnsi"/>
          <w:b/>
          <w:bCs/>
          <w:color w:val="861F41"/>
        </w:rPr>
      </w:pPr>
    </w:p>
    <w:p w14:paraId="44291928" w14:textId="77B6F216" w:rsidR="002C32D8" w:rsidRPr="002C32D8" w:rsidRDefault="002C32D8" w:rsidP="002C32D8">
      <w:pPr>
        <w:rPr>
          <w:rFonts w:cstheme="minorHAnsi"/>
          <w:b/>
          <w:bCs/>
          <w:color w:val="861F41"/>
        </w:rPr>
      </w:pPr>
      <w:r w:rsidRPr="002C32D8">
        <w:rPr>
          <w:rFonts w:cstheme="minorHAnsi"/>
          <w:b/>
          <w:bCs/>
          <w:color w:val="861F41"/>
        </w:rPr>
        <w:t xml:space="preserve">H432/01 Periodic table, </w:t>
      </w:r>
      <w:proofErr w:type="gramStart"/>
      <w:r w:rsidRPr="002C32D8">
        <w:rPr>
          <w:rFonts w:cstheme="minorHAnsi"/>
          <w:b/>
          <w:bCs/>
          <w:color w:val="861F41"/>
        </w:rPr>
        <w:t>elements</w:t>
      </w:r>
      <w:proofErr w:type="gramEnd"/>
      <w:r w:rsidRPr="002C32D8">
        <w:rPr>
          <w:rFonts w:cstheme="minorHAnsi"/>
          <w:b/>
          <w:bCs/>
          <w:color w:val="861F41"/>
        </w:rPr>
        <w:t xml:space="preserve"> and physical chemistry:</w:t>
      </w:r>
    </w:p>
    <w:tbl>
      <w:tblPr>
        <w:tblStyle w:val="TableGrid"/>
        <w:tblW w:w="0" w:type="auto"/>
        <w:tblLook w:val="04A0" w:firstRow="1" w:lastRow="0" w:firstColumn="1" w:lastColumn="0" w:noHBand="0" w:noVBand="1"/>
      </w:tblPr>
      <w:tblGrid>
        <w:gridCol w:w="2972"/>
        <w:gridCol w:w="1985"/>
        <w:gridCol w:w="2126"/>
        <w:gridCol w:w="1933"/>
      </w:tblGrid>
      <w:tr w:rsidR="009F09E3" w:rsidRPr="00283BCE" w14:paraId="3141DBFB" w14:textId="77777777" w:rsidTr="009F09E3">
        <w:tc>
          <w:tcPr>
            <w:tcW w:w="2972" w:type="dxa"/>
            <w:shd w:val="clear" w:color="auto" w:fill="BFBFBF" w:themeFill="background1" w:themeFillShade="BF"/>
          </w:tcPr>
          <w:p w14:paraId="598A6857" w14:textId="77777777" w:rsidR="009F09E3" w:rsidRPr="00283BCE" w:rsidRDefault="009F09E3" w:rsidP="006E753A">
            <w:pPr>
              <w:jc w:val="center"/>
              <w:rPr>
                <w:rFonts w:asciiTheme="minorHAnsi" w:hAnsiTheme="minorHAnsi" w:cstheme="minorHAnsi"/>
                <w:b/>
                <w:bCs/>
              </w:rPr>
            </w:pPr>
            <w:r w:rsidRPr="00283BCE">
              <w:rPr>
                <w:rFonts w:asciiTheme="minorHAnsi" w:hAnsiTheme="minorHAnsi" w:cstheme="minorHAnsi"/>
                <w:b/>
                <w:bCs/>
              </w:rPr>
              <w:t>Topic</w:t>
            </w:r>
          </w:p>
        </w:tc>
        <w:tc>
          <w:tcPr>
            <w:tcW w:w="1985" w:type="dxa"/>
            <w:shd w:val="clear" w:color="auto" w:fill="BFBFBF" w:themeFill="background1" w:themeFillShade="BF"/>
          </w:tcPr>
          <w:p w14:paraId="2DD1BFD4" w14:textId="77777777" w:rsidR="009F09E3" w:rsidRPr="00283BCE" w:rsidRDefault="009F09E3" w:rsidP="006E753A">
            <w:pPr>
              <w:jc w:val="center"/>
              <w:rPr>
                <w:rFonts w:asciiTheme="minorHAnsi" w:hAnsiTheme="minorHAnsi" w:cstheme="minorHAnsi"/>
                <w:b/>
                <w:bCs/>
              </w:rPr>
            </w:pPr>
            <w:r w:rsidRPr="00283BCE">
              <w:rPr>
                <w:rFonts w:asciiTheme="minorHAnsi" w:hAnsiTheme="minorHAnsi" w:cstheme="minorHAnsi"/>
                <w:b/>
                <w:bCs/>
              </w:rPr>
              <w:t>Red</w:t>
            </w:r>
          </w:p>
        </w:tc>
        <w:tc>
          <w:tcPr>
            <w:tcW w:w="2126" w:type="dxa"/>
            <w:shd w:val="clear" w:color="auto" w:fill="BFBFBF" w:themeFill="background1" w:themeFillShade="BF"/>
          </w:tcPr>
          <w:p w14:paraId="62B8E2E8" w14:textId="77777777" w:rsidR="009F09E3" w:rsidRPr="00283BCE" w:rsidRDefault="009F09E3" w:rsidP="006E753A">
            <w:pPr>
              <w:jc w:val="center"/>
              <w:rPr>
                <w:rFonts w:asciiTheme="minorHAnsi" w:hAnsiTheme="minorHAnsi" w:cstheme="minorHAnsi"/>
                <w:b/>
                <w:bCs/>
              </w:rPr>
            </w:pPr>
            <w:r w:rsidRPr="00283BCE">
              <w:rPr>
                <w:rFonts w:asciiTheme="minorHAnsi" w:hAnsiTheme="minorHAnsi" w:cstheme="minorHAnsi"/>
                <w:b/>
                <w:bCs/>
              </w:rPr>
              <w:t>Amber</w:t>
            </w:r>
          </w:p>
        </w:tc>
        <w:tc>
          <w:tcPr>
            <w:tcW w:w="1933" w:type="dxa"/>
            <w:shd w:val="clear" w:color="auto" w:fill="BFBFBF" w:themeFill="background1" w:themeFillShade="BF"/>
          </w:tcPr>
          <w:p w14:paraId="69E5D5A4" w14:textId="77777777" w:rsidR="009F09E3" w:rsidRPr="00283BCE" w:rsidRDefault="009F09E3" w:rsidP="006E753A">
            <w:pPr>
              <w:jc w:val="center"/>
              <w:rPr>
                <w:rFonts w:asciiTheme="minorHAnsi" w:hAnsiTheme="minorHAnsi" w:cstheme="minorHAnsi"/>
                <w:b/>
                <w:bCs/>
              </w:rPr>
            </w:pPr>
            <w:r w:rsidRPr="00283BCE">
              <w:rPr>
                <w:rFonts w:asciiTheme="minorHAnsi" w:hAnsiTheme="minorHAnsi" w:cstheme="minorHAnsi"/>
                <w:b/>
                <w:bCs/>
              </w:rPr>
              <w:t>Green</w:t>
            </w:r>
          </w:p>
        </w:tc>
      </w:tr>
      <w:tr w:rsidR="009F09E3" w:rsidRPr="009F09E3" w14:paraId="752831D4" w14:textId="2C1D7926" w:rsidTr="009F09E3">
        <w:tc>
          <w:tcPr>
            <w:tcW w:w="2972" w:type="dxa"/>
          </w:tcPr>
          <w:p w14:paraId="46EC5FE8" w14:textId="77777777" w:rsidR="009F09E3" w:rsidRPr="009F09E3" w:rsidRDefault="009F09E3" w:rsidP="009C65FC">
            <w:pPr>
              <w:rPr>
                <w:rFonts w:asciiTheme="minorHAnsi" w:hAnsiTheme="minorHAnsi" w:cstheme="minorHAnsi"/>
              </w:rPr>
            </w:pPr>
            <w:r w:rsidRPr="009F09E3">
              <w:rPr>
                <w:rFonts w:asciiTheme="minorHAnsi" w:hAnsiTheme="minorHAnsi" w:cstheme="minorHAnsi"/>
              </w:rPr>
              <w:t>2.1.3 Amount of substance (includes practical skills)</w:t>
            </w:r>
          </w:p>
        </w:tc>
        <w:tc>
          <w:tcPr>
            <w:tcW w:w="1985" w:type="dxa"/>
          </w:tcPr>
          <w:p w14:paraId="4662C4B0" w14:textId="77777777" w:rsidR="009F09E3" w:rsidRPr="009F09E3" w:rsidRDefault="009F09E3" w:rsidP="009C65FC">
            <w:pPr>
              <w:rPr>
                <w:rFonts w:cstheme="minorHAnsi"/>
              </w:rPr>
            </w:pPr>
          </w:p>
        </w:tc>
        <w:tc>
          <w:tcPr>
            <w:tcW w:w="2126" w:type="dxa"/>
          </w:tcPr>
          <w:p w14:paraId="1E5CFE4D" w14:textId="77777777" w:rsidR="009F09E3" w:rsidRPr="009F09E3" w:rsidRDefault="009F09E3" w:rsidP="009C65FC">
            <w:pPr>
              <w:rPr>
                <w:rFonts w:cstheme="minorHAnsi"/>
              </w:rPr>
            </w:pPr>
          </w:p>
        </w:tc>
        <w:tc>
          <w:tcPr>
            <w:tcW w:w="1933" w:type="dxa"/>
          </w:tcPr>
          <w:p w14:paraId="01BD66A6" w14:textId="77777777" w:rsidR="009F09E3" w:rsidRPr="009F09E3" w:rsidRDefault="009F09E3" w:rsidP="009C65FC">
            <w:pPr>
              <w:rPr>
                <w:rFonts w:cstheme="minorHAnsi"/>
              </w:rPr>
            </w:pPr>
          </w:p>
        </w:tc>
      </w:tr>
      <w:tr w:rsidR="009F09E3" w:rsidRPr="009F09E3" w14:paraId="5341AEE8" w14:textId="5A17987D" w:rsidTr="009F09E3">
        <w:tc>
          <w:tcPr>
            <w:tcW w:w="2972" w:type="dxa"/>
          </w:tcPr>
          <w:p w14:paraId="220C7719" w14:textId="77777777" w:rsidR="009F09E3" w:rsidRPr="009F09E3" w:rsidRDefault="009F09E3" w:rsidP="009C65FC">
            <w:pPr>
              <w:rPr>
                <w:rFonts w:asciiTheme="minorHAnsi" w:hAnsiTheme="minorHAnsi" w:cstheme="minorHAnsi"/>
              </w:rPr>
            </w:pPr>
            <w:r w:rsidRPr="009F09E3">
              <w:rPr>
                <w:rFonts w:asciiTheme="minorHAnsi" w:hAnsiTheme="minorHAnsi" w:cstheme="minorHAnsi"/>
              </w:rPr>
              <w:t>5.3.1 Transition elements</w:t>
            </w:r>
          </w:p>
        </w:tc>
        <w:tc>
          <w:tcPr>
            <w:tcW w:w="1985" w:type="dxa"/>
          </w:tcPr>
          <w:p w14:paraId="34096983" w14:textId="77777777" w:rsidR="009F09E3" w:rsidRPr="009F09E3" w:rsidRDefault="009F09E3" w:rsidP="009C65FC">
            <w:pPr>
              <w:rPr>
                <w:rFonts w:cstheme="minorHAnsi"/>
              </w:rPr>
            </w:pPr>
          </w:p>
        </w:tc>
        <w:tc>
          <w:tcPr>
            <w:tcW w:w="2126" w:type="dxa"/>
          </w:tcPr>
          <w:p w14:paraId="0FD95E0B" w14:textId="77777777" w:rsidR="009F09E3" w:rsidRPr="009F09E3" w:rsidRDefault="009F09E3" w:rsidP="009C65FC">
            <w:pPr>
              <w:rPr>
                <w:rFonts w:cstheme="minorHAnsi"/>
              </w:rPr>
            </w:pPr>
          </w:p>
        </w:tc>
        <w:tc>
          <w:tcPr>
            <w:tcW w:w="1933" w:type="dxa"/>
          </w:tcPr>
          <w:p w14:paraId="5641D75E" w14:textId="77777777" w:rsidR="009F09E3" w:rsidRPr="009F09E3" w:rsidRDefault="009F09E3" w:rsidP="009C65FC">
            <w:pPr>
              <w:rPr>
                <w:rFonts w:cstheme="minorHAnsi"/>
              </w:rPr>
            </w:pPr>
          </w:p>
        </w:tc>
      </w:tr>
      <w:tr w:rsidR="009F09E3" w:rsidRPr="009F09E3" w14:paraId="3B2CD72F" w14:textId="36F00777" w:rsidTr="009F09E3">
        <w:tc>
          <w:tcPr>
            <w:tcW w:w="2972" w:type="dxa"/>
          </w:tcPr>
          <w:p w14:paraId="19DFD64C" w14:textId="77777777" w:rsidR="009F09E3" w:rsidRPr="009F09E3" w:rsidRDefault="009F09E3" w:rsidP="009C65FC">
            <w:pPr>
              <w:rPr>
                <w:rFonts w:asciiTheme="minorHAnsi" w:hAnsiTheme="minorHAnsi" w:cstheme="minorHAnsi"/>
              </w:rPr>
            </w:pPr>
            <w:r w:rsidRPr="009F09E3">
              <w:rPr>
                <w:rFonts w:asciiTheme="minorHAnsi" w:hAnsiTheme="minorHAnsi" w:cstheme="minorHAnsi"/>
              </w:rPr>
              <w:t xml:space="preserve">5.1.3 Acids, </w:t>
            </w:r>
            <w:proofErr w:type="gramStart"/>
            <w:r w:rsidRPr="009F09E3">
              <w:rPr>
                <w:rFonts w:asciiTheme="minorHAnsi" w:hAnsiTheme="minorHAnsi" w:cstheme="minorHAnsi"/>
              </w:rPr>
              <w:t>bases</w:t>
            </w:r>
            <w:proofErr w:type="gramEnd"/>
            <w:r w:rsidRPr="009F09E3">
              <w:rPr>
                <w:rFonts w:asciiTheme="minorHAnsi" w:hAnsiTheme="minorHAnsi" w:cstheme="minorHAnsi"/>
              </w:rPr>
              <w:t xml:space="preserve"> and buffers (includes practical skills)</w:t>
            </w:r>
          </w:p>
        </w:tc>
        <w:tc>
          <w:tcPr>
            <w:tcW w:w="1985" w:type="dxa"/>
          </w:tcPr>
          <w:p w14:paraId="69AD74D1" w14:textId="77777777" w:rsidR="009F09E3" w:rsidRPr="009F09E3" w:rsidRDefault="009F09E3" w:rsidP="009C65FC">
            <w:pPr>
              <w:rPr>
                <w:rFonts w:cstheme="minorHAnsi"/>
              </w:rPr>
            </w:pPr>
          </w:p>
        </w:tc>
        <w:tc>
          <w:tcPr>
            <w:tcW w:w="2126" w:type="dxa"/>
          </w:tcPr>
          <w:p w14:paraId="1F1A90F1" w14:textId="77777777" w:rsidR="009F09E3" w:rsidRPr="009F09E3" w:rsidRDefault="009F09E3" w:rsidP="009C65FC">
            <w:pPr>
              <w:rPr>
                <w:rFonts w:cstheme="minorHAnsi"/>
              </w:rPr>
            </w:pPr>
          </w:p>
        </w:tc>
        <w:tc>
          <w:tcPr>
            <w:tcW w:w="1933" w:type="dxa"/>
          </w:tcPr>
          <w:p w14:paraId="315B43A9" w14:textId="77777777" w:rsidR="009F09E3" w:rsidRPr="009F09E3" w:rsidRDefault="009F09E3" w:rsidP="009C65FC">
            <w:pPr>
              <w:rPr>
                <w:rFonts w:cstheme="minorHAnsi"/>
              </w:rPr>
            </w:pPr>
          </w:p>
        </w:tc>
      </w:tr>
      <w:tr w:rsidR="009F09E3" w:rsidRPr="009F09E3" w14:paraId="5E76AE16" w14:textId="153F85A9" w:rsidTr="009F09E3">
        <w:tc>
          <w:tcPr>
            <w:tcW w:w="2972" w:type="dxa"/>
          </w:tcPr>
          <w:p w14:paraId="4247FB0B" w14:textId="77777777" w:rsidR="009F09E3" w:rsidRPr="009F09E3" w:rsidRDefault="009F09E3" w:rsidP="009C65FC">
            <w:pPr>
              <w:rPr>
                <w:rFonts w:asciiTheme="minorHAnsi" w:hAnsiTheme="minorHAnsi" w:cstheme="minorHAnsi"/>
              </w:rPr>
            </w:pPr>
            <w:r w:rsidRPr="009F09E3">
              <w:rPr>
                <w:rFonts w:asciiTheme="minorHAnsi" w:hAnsiTheme="minorHAnsi" w:cstheme="minorHAnsi"/>
              </w:rPr>
              <w:t>3.1.1 Periodicity</w:t>
            </w:r>
          </w:p>
        </w:tc>
        <w:tc>
          <w:tcPr>
            <w:tcW w:w="1985" w:type="dxa"/>
          </w:tcPr>
          <w:p w14:paraId="1F826050" w14:textId="77777777" w:rsidR="009F09E3" w:rsidRPr="009F09E3" w:rsidRDefault="009F09E3" w:rsidP="009C65FC">
            <w:pPr>
              <w:rPr>
                <w:rFonts w:cstheme="minorHAnsi"/>
              </w:rPr>
            </w:pPr>
          </w:p>
        </w:tc>
        <w:tc>
          <w:tcPr>
            <w:tcW w:w="2126" w:type="dxa"/>
          </w:tcPr>
          <w:p w14:paraId="347C09E3" w14:textId="77777777" w:rsidR="009F09E3" w:rsidRPr="009F09E3" w:rsidRDefault="009F09E3" w:rsidP="009C65FC">
            <w:pPr>
              <w:rPr>
                <w:rFonts w:cstheme="minorHAnsi"/>
              </w:rPr>
            </w:pPr>
          </w:p>
        </w:tc>
        <w:tc>
          <w:tcPr>
            <w:tcW w:w="1933" w:type="dxa"/>
          </w:tcPr>
          <w:p w14:paraId="40F76103" w14:textId="77777777" w:rsidR="009F09E3" w:rsidRPr="009F09E3" w:rsidRDefault="009F09E3" w:rsidP="009C65FC">
            <w:pPr>
              <w:rPr>
                <w:rFonts w:cstheme="minorHAnsi"/>
              </w:rPr>
            </w:pPr>
          </w:p>
        </w:tc>
      </w:tr>
      <w:tr w:rsidR="009F09E3" w:rsidRPr="009F09E3" w14:paraId="7101ADFD" w14:textId="6D5187E7" w:rsidTr="009F09E3">
        <w:tc>
          <w:tcPr>
            <w:tcW w:w="2972" w:type="dxa"/>
          </w:tcPr>
          <w:p w14:paraId="0A015AB6" w14:textId="77777777" w:rsidR="009F09E3" w:rsidRPr="009F09E3" w:rsidRDefault="009F09E3" w:rsidP="009C65FC">
            <w:pPr>
              <w:rPr>
                <w:rFonts w:asciiTheme="minorHAnsi" w:hAnsiTheme="minorHAnsi" w:cstheme="minorHAnsi"/>
              </w:rPr>
            </w:pPr>
            <w:r w:rsidRPr="009F09E3">
              <w:rPr>
                <w:rFonts w:asciiTheme="minorHAnsi" w:hAnsiTheme="minorHAnsi" w:cstheme="minorHAnsi"/>
              </w:rPr>
              <w:t>3.2.1 Enthalpy changes (includes practical skills)</w:t>
            </w:r>
          </w:p>
        </w:tc>
        <w:tc>
          <w:tcPr>
            <w:tcW w:w="1985" w:type="dxa"/>
          </w:tcPr>
          <w:p w14:paraId="3E091231" w14:textId="77777777" w:rsidR="009F09E3" w:rsidRPr="009F09E3" w:rsidRDefault="009F09E3" w:rsidP="009C65FC">
            <w:pPr>
              <w:rPr>
                <w:rFonts w:cstheme="minorHAnsi"/>
              </w:rPr>
            </w:pPr>
          </w:p>
        </w:tc>
        <w:tc>
          <w:tcPr>
            <w:tcW w:w="2126" w:type="dxa"/>
          </w:tcPr>
          <w:p w14:paraId="6CC553E8" w14:textId="77777777" w:rsidR="009F09E3" w:rsidRPr="009F09E3" w:rsidRDefault="009F09E3" w:rsidP="009C65FC">
            <w:pPr>
              <w:rPr>
                <w:rFonts w:cstheme="minorHAnsi"/>
              </w:rPr>
            </w:pPr>
          </w:p>
        </w:tc>
        <w:tc>
          <w:tcPr>
            <w:tcW w:w="1933" w:type="dxa"/>
          </w:tcPr>
          <w:p w14:paraId="6BD7A49F" w14:textId="77777777" w:rsidR="009F09E3" w:rsidRPr="009F09E3" w:rsidRDefault="009F09E3" w:rsidP="009C65FC">
            <w:pPr>
              <w:rPr>
                <w:rFonts w:cstheme="minorHAnsi"/>
              </w:rPr>
            </w:pPr>
          </w:p>
        </w:tc>
      </w:tr>
      <w:tr w:rsidR="009F09E3" w:rsidRPr="009F09E3" w14:paraId="1308BBDF" w14:textId="4AD363C5" w:rsidTr="009F09E3">
        <w:tc>
          <w:tcPr>
            <w:tcW w:w="2972" w:type="dxa"/>
          </w:tcPr>
          <w:p w14:paraId="687CB3C0" w14:textId="77777777" w:rsidR="009F09E3" w:rsidRPr="009F09E3" w:rsidRDefault="009F09E3" w:rsidP="009C65FC">
            <w:pPr>
              <w:rPr>
                <w:rFonts w:asciiTheme="minorHAnsi" w:hAnsiTheme="minorHAnsi" w:cstheme="minorHAnsi"/>
              </w:rPr>
            </w:pPr>
            <w:r w:rsidRPr="009F09E3">
              <w:rPr>
                <w:rFonts w:asciiTheme="minorHAnsi" w:hAnsiTheme="minorHAnsi" w:cstheme="minorHAnsi"/>
              </w:rPr>
              <w:t>5.1.1 How fast?</w:t>
            </w:r>
          </w:p>
        </w:tc>
        <w:tc>
          <w:tcPr>
            <w:tcW w:w="1985" w:type="dxa"/>
          </w:tcPr>
          <w:p w14:paraId="42A69CBB" w14:textId="77777777" w:rsidR="009F09E3" w:rsidRPr="009F09E3" w:rsidRDefault="009F09E3" w:rsidP="009C65FC">
            <w:pPr>
              <w:rPr>
                <w:rFonts w:cstheme="minorHAnsi"/>
              </w:rPr>
            </w:pPr>
          </w:p>
        </w:tc>
        <w:tc>
          <w:tcPr>
            <w:tcW w:w="2126" w:type="dxa"/>
          </w:tcPr>
          <w:p w14:paraId="10EFB207" w14:textId="77777777" w:rsidR="009F09E3" w:rsidRPr="009F09E3" w:rsidRDefault="009F09E3" w:rsidP="009C65FC">
            <w:pPr>
              <w:rPr>
                <w:rFonts w:cstheme="minorHAnsi"/>
              </w:rPr>
            </w:pPr>
          </w:p>
        </w:tc>
        <w:tc>
          <w:tcPr>
            <w:tcW w:w="1933" w:type="dxa"/>
          </w:tcPr>
          <w:p w14:paraId="2AA747B9" w14:textId="77777777" w:rsidR="009F09E3" w:rsidRPr="009F09E3" w:rsidRDefault="009F09E3" w:rsidP="009C65FC">
            <w:pPr>
              <w:rPr>
                <w:rFonts w:cstheme="minorHAnsi"/>
              </w:rPr>
            </w:pPr>
          </w:p>
        </w:tc>
      </w:tr>
      <w:tr w:rsidR="009F09E3" w:rsidRPr="009F09E3" w14:paraId="3E634D62" w14:textId="6E773ECC" w:rsidTr="009F09E3">
        <w:tc>
          <w:tcPr>
            <w:tcW w:w="2972" w:type="dxa"/>
          </w:tcPr>
          <w:p w14:paraId="511C1BCC" w14:textId="77777777" w:rsidR="009F09E3" w:rsidRPr="009F09E3" w:rsidRDefault="009F09E3" w:rsidP="009C65FC">
            <w:pPr>
              <w:rPr>
                <w:rFonts w:asciiTheme="minorHAnsi" w:hAnsiTheme="minorHAnsi" w:cstheme="minorHAnsi"/>
              </w:rPr>
            </w:pPr>
            <w:r w:rsidRPr="009F09E3">
              <w:rPr>
                <w:rFonts w:asciiTheme="minorHAnsi" w:hAnsiTheme="minorHAnsi" w:cstheme="minorHAnsi"/>
              </w:rPr>
              <w:t>5.2.2 Enthalpy and entropy</w:t>
            </w:r>
          </w:p>
        </w:tc>
        <w:tc>
          <w:tcPr>
            <w:tcW w:w="1985" w:type="dxa"/>
          </w:tcPr>
          <w:p w14:paraId="41E0D635" w14:textId="77777777" w:rsidR="009F09E3" w:rsidRPr="009F09E3" w:rsidRDefault="009F09E3" w:rsidP="009C65FC">
            <w:pPr>
              <w:rPr>
                <w:rFonts w:cstheme="minorHAnsi"/>
              </w:rPr>
            </w:pPr>
          </w:p>
        </w:tc>
        <w:tc>
          <w:tcPr>
            <w:tcW w:w="2126" w:type="dxa"/>
          </w:tcPr>
          <w:p w14:paraId="09A1F992" w14:textId="77777777" w:rsidR="009F09E3" w:rsidRPr="009F09E3" w:rsidRDefault="009F09E3" w:rsidP="009C65FC">
            <w:pPr>
              <w:rPr>
                <w:rFonts w:cstheme="minorHAnsi"/>
              </w:rPr>
            </w:pPr>
          </w:p>
        </w:tc>
        <w:tc>
          <w:tcPr>
            <w:tcW w:w="1933" w:type="dxa"/>
          </w:tcPr>
          <w:p w14:paraId="6FB119F5" w14:textId="77777777" w:rsidR="009F09E3" w:rsidRPr="009F09E3" w:rsidRDefault="009F09E3" w:rsidP="009C65FC">
            <w:pPr>
              <w:rPr>
                <w:rFonts w:cstheme="minorHAnsi"/>
              </w:rPr>
            </w:pPr>
          </w:p>
        </w:tc>
      </w:tr>
      <w:tr w:rsidR="009F09E3" w:rsidRPr="009F09E3" w14:paraId="4639FDC5" w14:textId="783DC3F6" w:rsidTr="009F09E3">
        <w:tc>
          <w:tcPr>
            <w:tcW w:w="2972" w:type="dxa"/>
          </w:tcPr>
          <w:p w14:paraId="029C6E24" w14:textId="77777777" w:rsidR="009F09E3" w:rsidRPr="009F09E3" w:rsidRDefault="009F09E3" w:rsidP="009C65FC">
            <w:pPr>
              <w:rPr>
                <w:rFonts w:asciiTheme="minorHAnsi" w:hAnsiTheme="minorHAnsi" w:cstheme="minorHAnsi"/>
              </w:rPr>
            </w:pPr>
            <w:r w:rsidRPr="009F09E3">
              <w:rPr>
                <w:rFonts w:asciiTheme="minorHAnsi" w:hAnsiTheme="minorHAnsi" w:cstheme="minorHAnsi"/>
              </w:rPr>
              <w:t>2.1.4 Acids (includes practical skills)</w:t>
            </w:r>
          </w:p>
        </w:tc>
        <w:tc>
          <w:tcPr>
            <w:tcW w:w="1985" w:type="dxa"/>
          </w:tcPr>
          <w:p w14:paraId="6AC19E51" w14:textId="77777777" w:rsidR="009F09E3" w:rsidRPr="009F09E3" w:rsidRDefault="009F09E3" w:rsidP="009C65FC">
            <w:pPr>
              <w:rPr>
                <w:rFonts w:cstheme="minorHAnsi"/>
              </w:rPr>
            </w:pPr>
          </w:p>
        </w:tc>
        <w:tc>
          <w:tcPr>
            <w:tcW w:w="2126" w:type="dxa"/>
          </w:tcPr>
          <w:p w14:paraId="04E07C2C" w14:textId="77777777" w:rsidR="009F09E3" w:rsidRPr="009F09E3" w:rsidRDefault="009F09E3" w:rsidP="009C65FC">
            <w:pPr>
              <w:rPr>
                <w:rFonts w:cstheme="minorHAnsi"/>
              </w:rPr>
            </w:pPr>
          </w:p>
        </w:tc>
        <w:tc>
          <w:tcPr>
            <w:tcW w:w="1933" w:type="dxa"/>
          </w:tcPr>
          <w:p w14:paraId="7493AD39" w14:textId="77777777" w:rsidR="009F09E3" w:rsidRPr="009F09E3" w:rsidRDefault="009F09E3" w:rsidP="009C65FC">
            <w:pPr>
              <w:rPr>
                <w:rFonts w:cstheme="minorHAnsi"/>
              </w:rPr>
            </w:pPr>
          </w:p>
        </w:tc>
      </w:tr>
    </w:tbl>
    <w:p w14:paraId="4968BC65" w14:textId="77777777" w:rsidR="002C32D8" w:rsidRPr="002C32D8" w:rsidRDefault="002C32D8" w:rsidP="002C32D8">
      <w:pPr>
        <w:rPr>
          <w:rFonts w:cstheme="minorHAnsi"/>
        </w:rPr>
      </w:pPr>
    </w:p>
    <w:p w14:paraId="268C7BBC" w14:textId="77777777" w:rsidR="002C32D8" w:rsidRPr="002C32D8" w:rsidRDefault="002C32D8" w:rsidP="002C32D8">
      <w:pPr>
        <w:rPr>
          <w:rFonts w:cstheme="minorHAnsi"/>
          <w:b/>
          <w:bCs/>
          <w:color w:val="861F41"/>
        </w:rPr>
      </w:pPr>
      <w:r w:rsidRPr="002C32D8">
        <w:rPr>
          <w:rFonts w:cstheme="minorHAnsi"/>
          <w:b/>
          <w:bCs/>
          <w:color w:val="861F41"/>
        </w:rPr>
        <w:t>H432/02 Synthesis and analytical techniques:</w:t>
      </w:r>
    </w:p>
    <w:tbl>
      <w:tblPr>
        <w:tblStyle w:val="TableGrid"/>
        <w:tblW w:w="0" w:type="auto"/>
        <w:tblLook w:val="04A0" w:firstRow="1" w:lastRow="0" w:firstColumn="1" w:lastColumn="0" w:noHBand="0" w:noVBand="1"/>
      </w:tblPr>
      <w:tblGrid>
        <w:gridCol w:w="2972"/>
        <w:gridCol w:w="1966"/>
        <w:gridCol w:w="2145"/>
        <w:gridCol w:w="1933"/>
      </w:tblGrid>
      <w:tr w:rsidR="009F09E3" w:rsidRPr="00283BCE" w14:paraId="60882701" w14:textId="77777777" w:rsidTr="00DC0D2D">
        <w:tc>
          <w:tcPr>
            <w:tcW w:w="2972" w:type="dxa"/>
            <w:shd w:val="clear" w:color="auto" w:fill="BFBFBF" w:themeFill="background1" w:themeFillShade="BF"/>
          </w:tcPr>
          <w:p w14:paraId="307CE85C" w14:textId="77777777" w:rsidR="009F09E3" w:rsidRPr="00283BCE" w:rsidRDefault="009F09E3" w:rsidP="006E753A">
            <w:pPr>
              <w:jc w:val="center"/>
              <w:rPr>
                <w:rFonts w:asciiTheme="minorHAnsi" w:hAnsiTheme="minorHAnsi" w:cstheme="minorHAnsi"/>
                <w:b/>
                <w:bCs/>
              </w:rPr>
            </w:pPr>
            <w:r w:rsidRPr="00283BCE">
              <w:rPr>
                <w:rFonts w:asciiTheme="minorHAnsi" w:hAnsiTheme="minorHAnsi" w:cstheme="minorHAnsi"/>
                <w:b/>
                <w:bCs/>
              </w:rPr>
              <w:t>Topic</w:t>
            </w:r>
          </w:p>
        </w:tc>
        <w:tc>
          <w:tcPr>
            <w:tcW w:w="1966" w:type="dxa"/>
            <w:shd w:val="clear" w:color="auto" w:fill="BFBFBF" w:themeFill="background1" w:themeFillShade="BF"/>
          </w:tcPr>
          <w:p w14:paraId="42EADDA0" w14:textId="77777777" w:rsidR="009F09E3" w:rsidRPr="00283BCE" w:rsidRDefault="009F09E3" w:rsidP="006E753A">
            <w:pPr>
              <w:jc w:val="center"/>
              <w:rPr>
                <w:rFonts w:asciiTheme="minorHAnsi" w:hAnsiTheme="minorHAnsi" w:cstheme="minorHAnsi"/>
                <w:b/>
                <w:bCs/>
              </w:rPr>
            </w:pPr>
            <w:r w:rsidRPr="00283BCE">
              <w:rPr>
                <w:rFonts w:asciiTheme="minorHAnsi" w:hAnsiTheme="minorHAnsi" w:cstheme="minorHAnsi"/>
                <w:b/>
                <w:bCs/>
              </w:rPr>
              <w:t>Red</w:t>
            </w:r>
          </w:p>
        </w:tc>
        <w:tc>
          <w:tcPr>
            <w:tcW w:w="2145" w:type="dxa"/>
            <w:shd w:val="clear" w:color="auto" w:fill="BFBFBF" w:themeFill="background1" w:themeFillShade="BF"/>
          </w:tcPr>
          <w:p w14:paraId="4745128D" w14:textId="77777777" w:rsidR="009F09E3" w:rsidRPr="00283BCE" w:rsidRDefault="009F09E3" w:rsidP="006E753A">
            <w:pPr>
              <w:jc w:val="center"/>
              <w:rPr>
                <w:rFonts w:asciiTheme="minorHAnsi" w:hAnsiTheme="minorHAnsi" w:cstheme="minorHAnsi"/>
                <w:b/>
                <w:bCs/>
              </w:rPr>
            </w:pPr>
            <w:r w:rsidRPr="00283BCE">
              <w:rPr>
                <w:rFonts w:asciiTheme="minorHAnsi" w:hAnsiTheme="minorHAnsi" w:cstheme="minorHAnsi"/>
                <w:b/>
                <w:bCs/>
              </w:rPr>
              <w:t>Amber</w:t>
            </w:r>
          </w:p>
        </w:tc>
        <w:tc>
          <w:tcPr>
            <w:tcW w:w="1933" w:type="dxa"/>
            <w:shd w:val="clear" w:color="auto" w:fill="BFBFBF" w:themeFill="background1" w:themeFillShade="BF"/>
          </w:tcPr>
          <w:p w14:paraId="3FE57361" w14:textId="77777777" w:rsidR="009F09E3" w:rsidRPr="00283BCE" w:rsidRDefault="009F09E3" w:rsidP="006E753A">
            <w:pPr>
              <w:jc w:val="center"/>
              <w:rPr>
                <w:rFonts w:asciiTheme="minorHAnsi" w:hAnsiTheme="minorHAnsi" w:cstheme="minorHAnsi"/>
                <w:b/>
                <w:bCs/>
              </w:rPr>
            </w:pPr>
            <w:r w:rsidRPr="00283BCE">
              <w:rPr>
                <w:rFonts w:asciiTheme="minorHAnsi" w:hAnsiTheme="minorHAnsi" w:cstheme="minorHAnsi"/>
                <w:b/>
                <w:bCs/>
              </w:rPr>
              <w:t>Green</w:t>
            </w:r>
          </w:p>
        </w:tc>
      </w:tr>
      <w:tr w:rsidR="009F09E3" w:rsidRPr="009F09E3" w14:paraId="64B28D76" w14:textId="6157986F" w:rsidTr="00DC0D2D">
        <w:tc>
          <w:tcPr>
            <w:tcW w:w="2972" w:type="dxa"/>
          </w:tcPr>
          <w:p w14:paraId="17BA649D" w14:textId="77777777" w:rsidR="009F09E3" w:rsidRPr="009F09E3" w:rsidRDefault="009F09E3" w:rsidP="00710597">
            <w:pPr>
              <w:rPr>
                <w:rFonts w:asciiTheme="minorHAnsi" w:hAnsiTheme="minorHAnsi" w:cstheme="minorHAnsi"/>
              </w:rPr>
            </w:pPr>
            <w:r w:rsidRPr="009F09E3">
              <w:rPr>
                <w:rFonts w:asciiTheme="minorHAnsi" w:hAnsiTheme="minorHAnsi" w:cstheme="minorHAnsi"/>
              </w:rPr>
              <w:t>2.1.3 Amount of substance (includes practical skills)</w:t>
            </w:r>
          </w:p>
        </w:tc>
        <w:tc>
          <w:tcPr>
            <w:tcW w:w="1966" w:type="dxa"/>
          </w:tcPr>
          <w:p w14:paraId="2410D6F8" w14:textId="77777777" w:rsidR="009F09E3" w:rsidRPr="009F09E3" w:rsidRDefault="009F09E3" w:rsidP="00710597">
            <w:pPr>
              <w:rPr>
                <w:rFonts w:cstheme="minorHAnsi"/>
              </w:rPr>
            </w:pPr>
          </w:p>
        </w:tc>
        <w:tc>
          <w:tcPr>
            <w:tcW w:w="2145" w:type="dxa"/>
          </w:tcPr>
          <w:p w14:paraId="34B4BEDE" w14:textId="77777777" w:rsidR="009F09E3" w:rsidRPr="009F09E3" w:rsidRDefault="009F09E3" w:rsidP="00710597">
            <w:pPr>
              <w:rPr>
                <w:rFonts w:cstheme="minorHAnsi"/>
              </w:rPr>
            </w:pPr>
          </w:p>
        </w:tc>
        <w:tc>
          <w:tcPr>
            <w:tcW w:w="1933" w:type="dxa"/>
          </w:tcPr>
          <w:p w14:paraId="787FD01C" w14:textId="77777777" w:rsidR="009F09E3" w:rsidRPr="009F09E3" w:rsidRDefault="009F09E3" w:rsidP="00710597">
            <w:pPr>
              <w:rPr>
                <w:rFonts w:cstheme="minorHAnsi"/>
              </w:rPr>
            </w:pPr>
          </w:p>
        </w:tc>
      </w:tr>
      <w:tr w:rsidR="009F09E3" w:rsidRPr="009F09E3" w14:paraId="14205E43" w14:textId="5A5FB0B1" w:rsidTr="00DC0D2D">
        <w:tc>
          <w:tcPr>
            <w:tcW w:w="2972" w:type="dxa"/>
          </w:tcPr>
          <w:p w14:paraId="30E9CB13" w14:textId="77777777" w:rsidR="009F09E3" w:rsidRPr="009F09E3" w:rsidRDefault="009F09E3" w:rsidP="00710597">
            <w:pPr>
              <w:rPr>
                <w:rFonts w:asciiTheme="minorHAnsi" w:hAnsiTheme="minorHAnsi" w:cstheme="minorHAnsi"/>
              </w:rPr>
            </w:pPr>
            <w:r w:rsidRPr="009F09E3">
              <w:rPr>
                <w:rFonts w:asciiTheme="minorHAnsi" w:hAnsiTheme="minorHAnsi" w:cstheme="minorHAnsi"/>
              </w:rPr>
              <w:t>4.1.3 Alkenes</w:t>
            </w:r>
          </w:p>
        </w:tc>
        <w:tc>
          <w:tcPr>
            <w:tcW w:w="1966" w:type="dxa"/>
          </w:tcPr>
          <w:p w14:paraId="501E00DA" w14:textId="77777777" w:rsidR="009F09E3" w:rsidRPr="009F09E3" w:rsidRDefault="009F09E3" w:rsidP="00710597">
            <w:pPr>
              <w:rPr>
                <w:rFonts w:cstheme="minorHAnsi"/>
              </w:rPr>
            </w:pPr>
          </w:p>
        </w:tc>
        <w:tc>
          <w:tcPr>
            <w:tcW w:w="2145" w:type="dxa"/>
          </w:tcPr>
          <w:p w14:paraId="634511F7" w14:textId="77777777" w:rsidR="009F09E3" w:rsidRPr="009F09E3" w:rsidRDefault="009F09E3" w:rsidP="00710597">
            <w:pPr>
              <w:rPr>
                <w:rFonts w:cstheme="minorHAnsi"/>
              </w:rPr>
            </w:pPr>
          </w:p>
        </w:tc>
        <w:tc>
          <w:tcPr>
            <w:tcW w:w="1933" w:type="dxa"/>
          </w:tcPr>
          <w:p w14:paraId="240A4D25" w14:textId="77777777" w:rsidR="009F09E3" w:rsidRPr="009F09E3" w:rsidRDefault="009F09E3" w:rsidP="00710597">
            <w:pPr>
              <w:rPr>
                <w:rFonts w:cstheme="minorHAnsi"/>
              </w:rPr>
            </w:pPr>
          </w:p>
        </w:tc>
      </w:tr>
      <w:tr w:rsidR="009F09E3" w:rsidRPr="009F09E3" w14:paraId="2A85957C" w14:textId="3A3E4BEC" w:rsidTr="00DC0D2D">
        <w:tc>
          <w:tcPr>
            <w:tcW w:w="2972" w:type="dxa"/>
          </w:tcPr>
          <w:p w14:paraId="38CCF952" w14:textId="77777777" w:rsidR="009F09E3" w:rsidRPr="009F09E3" w:rsidRDefault="009F09E3" w:rsidP="00710597">
            <w:pPr>
              <w:rPr>
                <w:rFonts w:asciiTheme="minorHAnsi" w:hAnsiTheme="minorHAnsi" w:cstheme="minorHAnsi"/>
              </w:rPr>
            </w:pPr>
            <w:r w:rsidRPr="009F09E3">
              <w:rPr>
                <w:rFonts w:asciiTheme="minorHAnsi" w:hAnsiTheme="minorHAnsi" w:cstheme="minorHAnsi"/>
              </w:rPr>
              <w:t>6.3.2 Spectroscopy</w:t>
            </w:r>
          </w:p>
        </w:tc>
        <w:tc>
          <w:tcPr>
            <w:tcW w:w="1966" w:type="dxa"/>
          </w:tcPr>
          <w:p w14:paraId="4CE7492E" w14:textId="77777777" w:rsidR="009F09E3" w:rsidRPr="009F09E3" w:rsidRDefault="009F09E3" w:rsidP="00710597">
            <w:pPr>
              <w:rPr>
                <w:rFonts w:cstheme="minorHAnsi"/>
              </w:rPr>
            </w:pPr>
          </w:p>
        </w:tc>
        <w:tc>
          <w:tcPr>
            <w:tcW w:w="2145" w:type="dxa"/>
          </w:tcPr>
          <w:p w14:paraId="043F2D66" w14:textId="77777777" w:rsidR="009F09E3" w:rsidRPr="009F09E3" w:rsidRDefault="009F09E3" w:rsidP="00710597">
            <w:pPr>
              <w:rPr>
                <w:rFonts w:cstheme="minorHAnsi"/>
              </w:rPr>
            </w:pPr>
          </w:p>
        </w:tc>
        <w:tc>
          <w:tcPr>
            <w:tcW w:w="1933" w:type="dxa"/>
          </w:tcPr>
          <w:p w14:paraId="02F38184" w14:textId="77777777" w:rsidR="009F09E3" w:rsidRPr="009F09E3" w:rsidRDefault="009F09E3" w:rsidP="00710597">
            <w:pPr>
              <w:rPr>
                <w:rFonts w:cstheme="minorHAnsi"/>
              </w:rPr>
            </w:pPr>
          </w:p>
        </w:tc>
      </w:tr>
      <w:tr w:rsidR="009F09E3" w:rsidRPr="009F09E3" w14:paraId="47F9E0E0" w14:textId="52BC6431" w:rsidTr="00DC0D2D">
        <w:tc>
          <w:tcPr>
            <w:tcW w:w="2972" w:type="dxa"/>
          </w:tcPr>
          <w:p w14:paraId="61C46F97" w14:textId="77777777" w:rsidR="009F09E3" w:rsidRPr="009F09E3" w:rsidRDefault="009F09E3" w:rsidP="00710597">
            <w:pPr>
              <w:rPr>
                <w:rFonts w:asciiTheme="minorHAnsi" w:hAnsiTheme="minorHAnsi" w:cstheme="minorHAnsi"/>
              </w:rPr>
            </w:pPr>
            <w:r w:rsidRPr="009F09E3">
              <w:rPr>
                <w:rFonts w:asciiTheme="minorHAnsi" w:hAnsiTheme="minorHAnsi" w:cstheme="minorHAnsi"/>
              </w:rPr>
              <w:t>6.1.1 Aromatic compounds</w:t>
            </w:r>
          </w:p>
        </w:tc>
        <w:tc>
          <w:tcPr>
            <w:tcW w:w="1966" w:type="dxa"/>
          </w:tcPr>
          <w:p w14:paraId="794FC645" w14:textId="77777777" w:rsidR="009F09E3" w:rsidRPr="009F09E3" w:rsidRDefault="009F09E3" w:rsidP="00710597">
            <w:pPr>
              <w:rPr>
                <w:rFonts w:cstheme="minorHAnsi"/>
              </w:rPr>
            </w:pPr>
          </w:p>
        </w:tc>
        <w:tc>
          <w:tcPr>
            <w:tcW w:w="2145" w:type="dxa"/>
          </w:tcPr>
          <w:p w14:paraId="2A757DD6" w14:textId="77777777" w:rsidR="009F09E3" w:rsidRPr="009F09E3" w:rsidRDefault="009F09E3" w:rsidP="00710597">
            <w:pPr>
              <w:rPr>
                <w:rFonts w:cstheme="minorHAnsi"/>
              </w:rPr>
            </w:pPr>
          </w:p>
        </w:tc>
        <w:tc>
          <w:tcPr>
            <w:tcW w:w="1933" w:type="dxa"/>
          </w:tcPr>
          <w:p w14:paraId="205C9155" w14:textId="77777777" w:rsidR="009F09E3" w:rsidRPr="009F09E3" w:rsidRDefault="009F09E3" w:rsidP="00710597">
            <w:pPr>
              <w:rPr>
                <w:rFonts w:cstheme="minorHAnsi"/>
              </w:rPr>
            </w:pPr>
          </w:p>
        </w:tc>
      </w:tr>
      <w:tr w:rsidR="009F09E3" w:rsidRPr="009F09E3" w14:paraId="7E0B5BA3" w14:textId="1A403915" w:rsidTr="00DC0D2D">
        <w:tc>
          <w:tcPr>
            <w:tcW w:w="2972" w:type="dxa"/>
          </w:tcPr>
          <w:p w14:paraId="5834D63A" w14:textId="77777777" w:rsidR="009F09E3" w:rsidRPr="009F09E3" w:rsidRDefault="009F09E3" w:rsidP="00710597">
            <w:pPr>
              <w:rPr>
                <w:rFonts w:asciiTheme="minorHAnsi" w:hAnsiTheme="minorHAnsi" w:cstheme="minorHAnsi"/>
              </w:rPr>
            </w:pPr>
            <w:r w:rsidRPr="009F09E3">
              <w:rPr>
                <w:rFonts w:asciiTheme="minorHAnsi" w:hAnsiTheme="minorHAnsi" w:cstheme="minorHAnsi"/>
              </w:rPr>
              <w:t>6.2.5 Organic synthesis (includes practical skills)</w:t>
            </w:r>
          </w:p>
        </w:tc>
        <w:tc>
          <w:tcPr>
            <w:tcW w:w="1966" w:type="dxa"/>
          </w:tcPr>
          <w:p w14:paraId="482F7B1B" w14:textId="77777777" w:rsidR="009F09E3" w:rsidRPr="009F09E3" w:rsidRDefault="009F09E3" w:rsidP="00710597">
            <w:pPr>
              <w:rPr>
                <w:rFonts w:cstheme="minorHAnsi"/>
              </w:rPr>
            </w:pPr>
          </w:p>
        </w:tc>
        <w:tc>
          <w:tcPr>
            <w:tcW w:w="2145" w:type="dxa"/>
          </w:tcPr>
          <w:p w14:paraId="79100A21" w14:textId="77777777" w:rsidR="009F09E3" w:rsidRPr="009F09E3" w:rsidRDefault="009F09E3" w:rsidP="00710597">
            <w:pPr>
              <w:rPr>
                <w:rFonts w:cstheme="minorHAnsi"/>
              </w:rPr>
            </w:pPr>
          </w:p>
        </w:tc>
        <w:tc>
          <w:tcPr>
            <w:tcW w:w="1933" w:type="dxa"/>
          </w:tcPr>
          <w:p w14:paraId="2CDA8DE2" w14:textId="77777777" w:rsidR="009F09E3" w:rsidRPr="009F09E3" w:rsidRDefault="009F09E3" w:rsidP="00710597">
            <w:pPr>
              <w:rPr>
                <w:rFonts w:cstheme="minorHAnsi"/>
              </w:rPr>
            </w:pPr>
          </w:p>
        </w:tc>
      </w:tr>
      <w:tr w:rsidR="009F09E3" w:rsidRPr="009F09E3" w14:paraId="451F397B" w14:textId="5781D3DE" w:rsidTr="00DC0D2D">
        <w:tc>
          <w:tcPr>
            <w:tcW w:w="2972" w:type="dxa"/>
          </w:tcPr>
          <w:p w14:paraId="14C783FD" w14:textId="77777777" w:rsidR="009F09E3" w:rsidRPr="009F09E3" w:rsidRDefault="009F09E3" w:rsidP="00710597">
            <w:pPr>
              <w:rPr>
                <w:rFonts w:asciiTheme="minorHAnsi" w:hAnsiTheme="minorHAnsi" w:cstheme="minorHAnsi"/>
              </w:rPr>
            </w:pPr>
            <w:r w:rsidRPr="009F09E3">
              <w:rPr>
                <w:rFonts w:asciiTheme="minorHAnsi" w:hAnsiTheme="minorHAnsi" w:cstheme="minorHAnsi"/>
              </w:rPr>
              <w:t>6.1.2 Carbonyl compounds (includes practical skills)</w:t>
            </w:r>
          </w:p>
        </w:tc>
        <w:tc>
          <w:tcPr>
            <w:tcW w:w="1966" w:type="dxa"/>
          </w:tcPr>
          <w:p w14:paraId="73C4C5CF" w14:textId="77777777" w:rsidR="009F09E3" w:rsidRPr="009F09E3" w:rsidRDefault="009F09E3" w:rsidP="00710597">
            <w:pPr>
              <w:rPr>
                <w:rFonts w:cstheme="minorHAnsi"/>
              </w:rPr>
            </w:pPr>
          </w:p>
        </w:tc>
        <w:tc>
          <w:tcPr>
            <w:tcW w:w="2145" w:type="dxa"/>
          </w:tcPr>
          <w:p w14:paraId="7498F7E4" w14:textId="77777777" w:rsidR="009F09E3" w:rsidRPr="009F09E3" w:rsidRDefault="009F09E3" w:rsidP="00710597">
            <w:pPr>
              <w:rPr>
                <w:rFonts w:cstheme="minorHAnsi"/>
              </w:rPr>
            </w:pPr>
          </w:p>
        </w:tc>
        <w:tc>
          <w:tcPr>
            <w:tcW w:w="1933" w:type="dxa"/>
          </w:tcPr>
          <w:p w14:paraId="2AA9D167" w14:textId="77777777" w:rsidR="009F09E3" w:rsidRPr="009F09E3" w:rsidRDefault="009F09E3" w:rsidP="00710597">
            <w:pPr>
              <w:rPr>
                <w:rFonts w:cstheme="minorHAnsi"/>
              </w:rPr>
            </w:pPr>
          </w:p>
        </w:tc>
      </w:tr>
      <w:tr w:rsidR="009F09E3" w:rsidRPr="009F09E3" w14:paraId="7492E62B" w14:textId="4FD32985" w:rsidTr="00DC0D2D">
        <w:tc>
          <w:tcPr>
            <w:tcW w:w="2972" w:type="dxa"/>
          </w:tcPr>
          <w:p w14:paraId="59ED02D7" w14:textId="77777777" w:rsidR="009F09E3" w:rsidRPr="009F09E3" w:rsidRDefault="009F09E3" w:rsidP="00710597">
            <w:pPr>
              <w:rPr>
                <w:rFonts w:asciiTheme="minorHAnsi" w:hAnsiTheme="minorHAnsi" w:cstheme="minorHAnsi"/>
              </w:rPr>
            </w:pPr>
            <w:r w:rsidRPr="009F09E3">
              <w:rPr>
                <w:rFonts w:asciiTheme="minorHAnsi" w:hAnsiTheme="minorHAnsi" w:cstheme="minorHAnsi"/>
              </w:rPr>
              <w:t>4.1.1 Basic concepts of organic chemistry</w:t>
            </w:r>
          </w:p>
        </w:tc>
        <w:tc>
          <w:tcPr>
            <w:tcW w:w="1966" w:type="dxa"/>
          </w:tcPr>
          <w:p w14:paraId="2640FC57" w14:textId="77777777" w:rsidR="009F09E3" w:rsidRPr="009F09E3" w:rsidRDefault="009F09E3" w:rsidP="00710597">
            <w:pPr>
              <w:rPr>
                <w:rFonts w:cstheme="minorHAnsi"/>
              </w:rPr>
            </w:pPr>
          </w:p>
        </w:tc>
        <w:tc>
          <w:tcPr>
            <w:tcW w:w="2145" w:type="dxa"/>
          </w:tcPr>
          <w:p w14:paraId="3DAEA22C" w14:textId="77777777" w:rsidR="009F09E3" w:rsidRPr="009F09E3" w:rsidRDefault="009F09E3" w:rsidP="00710597">
            <w:pPr>
              <w:rPr>
                <w:rFonts w:cstheme="minorHAnsi"/>
              </w:rPr>
            </w:pPr>
          </w:p>
        </w:tc>
        <w:tc>
          <w:tcPr>
            <w:tcW w:w="1933" w:type="dxa"/>
          </w:tcPr>
          <w:p w14:paraId="72ECA9A2" w14:textId="77777777" w:rsidR="009F09E3" w:rsidRPr="009F09E3" w:rsidRDefault="009F09E3" w:rsidP="00710597">
            <w:pPr>
              <w:rPr>
                <w:rFonts w:cstheme="minorHAnsi"/>
              </w:rPr>
            </w:pPr>
          </w:p>
        </w:tc>
      </w:tr>
      <w:tr w:rsidR="009F09E3" w:rsidRPr="009F09E3" w14:paraId="657B1D9D" w14:textId="7C348F47" w:rsidTr="00DC0D2D">
        <w:tc>
          <w:tcPr>
            <w:tcW w:w="2972" w:type="dxa"/>
          </w:tcPr>
          <w:p w14:paraId="4294E752" w14:textId="77777777" w:rsidR="009F09E3" w:rsidRPr="009F09E3" w:rsidRDefault="009F09E3" w:rsidP="00710597">
            <w:pPr>
              <w:rPr>
                <w:rFonts w:asciiTheme="minorHAnsi" w:hAnsiTheme="minorHAnsi" w:cstheme="minorHAnsi"/>
              </w:rPr>
            </w:pPr>
            <w:r w:rsidRPr="009F09E3">
              <w:rPr>
                <w:rFonts w:asciiTheme="minorHAnsi" w:hAnsiTheme="minorHAnsi" w:cstheme="minorHAnsi"/>
              </w:rPr>
              <w:t>4.2.4 Analytical techniques</w:t>
            </w:r>
          </w:p>
        </w:tc>
        <w:tc>
          <w:tcPr>
            <w:tcW w:w="1966" w:type="dxa"/>
          </w:tcPr>
          <w:p w14:paraId="4F88F9C5" w14:textId="77777777" w:rsidR="009F09E3" w:rsidRPr="009F09E3" w:rsidRDefault="009F09E3" w:rsidP="00710597">
            <w:pPr>
              <w:rPr>
                <w:rFonts w:cstheme="minorHAnsi"/>
              </w:rPr>
            </w:pPr>
          </w:p>
        </w:tc>
        <w:tc>
          <w:tcPr>
            <w:tcW w:w="2145" w:type="dxa"/>
          </w:tcPr>
          <w:p w14:paraId="0E12CB52" w14:textId="77777777" w:rsidR="009F09E3" w:rsidRPr="009F09E3" w:rsidRDefault="009F09E3" w:rsidP="00710597">
            <w:pPr>
              <w:rPr>
                <w:rFonts w:cstheme="minorHAnsi"/>
              </w:rPr>
            </w:pPr>
          </w:p>
        </w:tc>
        <w:tc>
          <w:tcPr>
            <w:tcW w:w="1933" w:type="dxa"/>
          </w:tcPr>
          <w:p w14:paraId="0769987F" w14:textId="77777777" w:rsidR="009F09E3" w:rsidRPr="009F09E3" w:rsidRDefault="009F09E3" w:rsidP="00710597">
            <w:pPr>
              <w:rPr>
                <w:rFonts w:cstheme="minorHAnsi"/>
              </w:rPr>
            </w:pPr>
          </w:p>
        </w:tc>
      </w:tr>
      <w:tr w:rsidR="009F09E3" w:rsidRPr="009F09E3" w14:paraId="1361A06B" w14:textId="790C03CB" w:rsidTr="00DC0D2D">
        <w:tc>
          <w:tcPr>
            <w:tcW w:w="2972" w:type="dxa"/>
          </w:tcPr>
          <w:p w14:paraId="3F2BEE4C" w14:textId="77777777" w:rsidR="009F09E3" w:rsidRPr="009F09E3" w:rsidRDefault="009F09E3" w:rsidP="00710597">
            <w:pPr>
              <w:rPr>
                <w:rFonts w:asciiTheme="minorHAnsi" w:hAnsiTheme="minorHAnsi" w:cstheme="minorHAnsi"/>
              </w:rPr>
            </w:pPr>
            <w:r w:rsidRPr="009F09E3">
              <w:rPr>
                <w:rFonts w:asciiTheme="minorHAnsi" w:hAnsiTheme="minorHAnsi" w:cstheme="minorHAnsi"/>
              </w:rPr>
              <w:t>6.2.3 Polyesters and polyamides</w:t>
            </w:r>
          </w:p>
        </w:tc>
        <w:tc>
          <w:tcPr>
            <w:tcW w:w="1966" w:type="dxa"/>
          </w:tcPr>
          <w:p w14:paraId="1EBEB727" w14:textId="77777777" w:rsidR="009F09E3" w:rsidRPr="009F09E3" w:rsidRDefault="009F09E3" w:rsidP="00710597">
            <w:pPr>
              <w:rPr>
                <w:rFonts w:cstheme="minorHAnsi"/>
              </w:rPr>
            </w:pPr>
          </w:p>
        </w:tc>
        <w:tc>
          <w:tcPr>
            <w:tcW w:w="2145" w:type="dxa"/>
          </w:tcPr>
          <w:p w14:paraId="086524E2" w14:textId="77777777" w:rsidR="009F09E3" w:rsidRPr="009F09E3" w:rsidRDefault="009F09E3" w:rsidP="00710597">
            <w:pPr>
              <w:rPr>
                <w:rFonts w:cstheme="minorHAnsi"/>
              </w:rPr>
            </w:pPr>
          </w:p>
        </w:tc>
        <w:tc>
          <w:tcPr>
            <w:tcW w:w="1933" w:type="dxa"/>
          </w:tcPr>
          <w:p w14:paraId="5CFA83C5" w14:textId="77777777" w:rsidR="009F09E3" w:rsidRPr="009F09E3" w:rsidRDefault="009F09E3" w:rsidP="00710597">
            <w:pPr>
              <w:rPr>
                <w:rFonts w:cstheme="minorHAnsi"/>
              </w:rPr>
            </w:pPr>
          </w:p>
        </w:tc>
      </w:tr>
    </w:tbl>
    <w:p w14:paraId="1362984F" w14:textId="77777777" w:rsidR="002C32D8" w:rsidRPr="002C32D8" w:rsidRDefault="002C32D8" w:rsidP="002C32D8">
      <w:pPr>
        <w:rPr>
          <w:rFonts w:cstheme="minorHAnsi"/>
        </w:rPr>
      </w:pPr>
    </w:p>
    <w:p w14:paraId="37778F2E" w14:textId="77777777" w:rsidR="002C32D8" w:rsidRPr="002C32D8" w:rsidRDefault="002C32D8" w:rsidP="002C32D8">
      <w:pPr>
        <w:rPr>
          <w:rFonts w:cstheme="minorHAnsi"/>
          <w:b/>
          <w:bCs/>
          <w:color w:val="861F41"/>
        </w:rPr>
      </w:pPr>
      <w:r w:rsidRPr="002C32D8">
        <w:rPr>
          <w:rFonts w:cstheme="minorHAnsi"/>
          <w:b/>
          <w:bCs/>
          <w:color w:val="861F41"/>
        </w:rPr>
        <w:t>H432/03 Unified chemistry:</w:t>
      </w:r>
    </w:p>
    <w:tbl>
      <w:tblPr>
        <w:tblStyle w:val="TableGrid"/>
        <w:tblW w:w="0" w:type="auto"/>
        <w:tblLook w:val="04A0" w:firstRow="1" w:lastRow="0" w:firstColumn="1" w:lastColumn="0" w:noHBand="0" w:noVBand="1"/>
      </w:tblPr>
      <w:tblGrid>
        <w:gridCol w:w="2972"/>
        <w:gridCol w:w="1985"/>
        <w:gridCol w:w="2126"/>
        <w:gridCol w:w="1933"/>
      </w:tblGrid>
      <w:tr w:rsidR="00E13FE4" w:rsidRPr="00283BCE" w14:paraId="0DB691BA" w14:textId="77777777" w:rsidTr="00E13FE4">
        <w:tc>
          <w:tcPr>
            <w:tcW w:w="2972" w:type="dxa"/>
            <w:shd w:val="clear" w:color="auto" w:fill="BFBFBF" w:themeFill="background1" w:themeFillShade="BF"/>
          </w:tcPr>
          <w:p w14:paraId="1A478050" w14:textId="77777777" w:rsidR="00E13FE4" w:rsidRPr="00283BCE" w:rsidRDefault="00E13FE4" w:rsidP="006E753A">
            <w:pPr>
              <w:jc w:val="center"/>
              <w:rPr>
                <w:rFonts w:asciiTheme="minorHAnsi" w:hAnsiTheme="minorHAnsi" w:cstheme="minorHAnsi"/>
                <w:b/>
                <w:bCs/>
              </w:rPr>
            </w:pPr>
            <w:r w:rsidRPr="00283BCE">
              <w:rPr>
                <w:rFonts w:asciiTheme="minorHAnsi" w:hAnsiTheme="minorHAnsi" w:cstheme="minorHAnsi"/>
                <w:b/>
                <w:bCs/>
              </w:rPr>
              <w:t>Topic</w:t>
            </w:r>
          </w:p>
        </w:tc>
        <w:tc>
          <w:tcPr>
            <w:tcW w:w="1985" w:type="dxa"/>
            <w:shd w:val="clear" w:color="auto" w:fill="BFBFBF" w:themeFill="background1" w:themeFillShade="BF"/>
          </w:tcPr>
          <w:p w14:paraId="44122BE5" w14:textId="77777777" w:rsidR="00E13FE4" w:rsidRPr="00283BCE" w:rsidRDefault="00E13FE4" w:rsidP="006E753A">
            <w:pPr>
              <w:jc w:val="center"/>
              <w:rPr>
                <w:rFonts w:asciiTheme="minorHAnsi" w:hAnsiTheme="minorHAnsi" w:cstheme="minorHAnsi"/>
                <w:b/>
                <w:bCs/>
              </w:rPr>
            </w:pPr>
            <w:r w:rsidRPr="00283BCE">
              <w:rPr>
                <w:rFonts w:asciiTheme="minorHAnsi" w:hAnsiTheme="minorHAnsi" w:cstheme="minorHAnsi"/>
                <w:b/>
                <w:bCs/>
              </w:rPr>
              <w:t>Red</w:t>
            </w:r>
          </w:p>
        </w:tc>
        <w:tc>
          <w:tcPr>
            <w:tcW w:w="2126" w:type="dxa"/>
            <w:shd w:val="clear" w:color="auto" w:fill="BFBFBF" w:themeFill="background1" w:themeFillShade="BF"/>
          </w:tcPr>
          <w:p w14:paraId="082AB7D4" w14:textId="77777777" w:rsidR="00E13FE4" w:rsidRPr="00283BCE" w:rsidRDefault="00E13FE4" w:rsidP="006E753A">
            <w:pPr>
              <w:jc w:val="center"/>
              <w:rPr>
                <w:rFonts w:asciiTheme="minorHAnsi" w:hAnsiTheme="minorHAnsi" w:cstheme="minorHAnsi"/>
                <w:b/>
                <w:bCs/>
              </w:rPr>
            </w:pPr>
            <w:r w:rsidRPr="00283BCE">
              <w:rPr>
                <w:rFonts w:asciiTheme="minorHAnsi" w:hAnsiTheme="minorHAnsi" w:cstheme="minorHAnsi"/>
                <w:b/>
                <w:bCs/>
              </w:rPr>
              <w:t>Amber</w:t>
            </w:r>
          </w:p>
        </w:tc>
        <w:tc>
          <w:tcPr>
            <w:tcW w:w="1933" w:type="dxa"/>
            <w:shd w:val="clear" w:color="auto" w:fill="BFBFBF" w:themeFill="background1" w:themeFillShade="BF"/>
          </w:tcPr>
          <w:p w14:paraId="69DAE601" w14:textId="77777777" w:rsidR="00E13FE4" w:rsidRPr="00283BCE" w:rsidRDefault="00E13FE4" w:rsidP="006E753A">
            <w:pPr>
              <w:jc w:val="center"/>
              <w:rPr>
                <w:rFonts w:asciiTheme="minorHAnsi" w:hAnsiTheme="minorHAnsi" w:cstheme="minorHAnsi"/>
                <w:b/>
                <w:bCs/>
              </w:rPr>
            </w:pPr>
            <w:r w:rsidRPr="00283BCE">
              <w:rPr>
                <w:rFonts w:asciiTheme="minorHAnsi" w:hAnsiTheme="minorHAnsi" w:cstheme="minorHAnsi"/>
                <w:b/>
                <w:bCs/>
              </w:rPr>
              <w:t>Green</w:t>
            </w:r>
          </w:p>
        </w:tc>
      </w:tr>
      <w:tr w:rsidR="00E13FE4" w:rsidRPr="00E13FE4" w14:paraId="3225A92F" w14:textId="360DA4FE" w:rsidTr="00E13FE4">
        <w:tc>
          <w:tcPr>
            <w:tcW w:w="2972" w:type="dxa"/>
          </w:tcPr>
          <w:p w14:paraId="3801A50D" w14:textId="77777777" w:rsidR="00E13FE4" w:rsidRPr="00E13FE4" w:rsidRDefault="00E13FE4" w:rsidP="00AB4275">
            <w:pPr>
              <w:rPr>
                <w:rFonts w:asciiTheme="minorHAnsi" w:hAnsiTheme="minorHAnsi" w:cstheme="minorHAnsi"/>
              </w:rPr>
            </w:pPr>
            <w:r w:rsidRPr="00E13FE4">
              <w:rPr>
                <w:rFonts w:asciiTheme="minorHAnsi" w:hAnsiTheme="minorHAnsi" w:cstheme="minorHAnsi"/>
              </w:rPr>
              <w:t>2.1.3 Amount of substance (includes practical skills)</w:t>
            </w:r>
          </w:p>
        </w:tc>
        <w:tc>
          <w:tcPr>
            <w:tcW w:w="1985" w:type="dxa"/>
          </w:tcPr>
          <w:p w14:paraId="4C74801C" w14:textId="77777777" w:rsidR="00E13FE4" w:rsidRPr="00E13FE4" w:rsidRDefault="00E13FE4" w:rsidP="00AB4275">
            <w:pPr>
              <w:rPr>
                <w:rFonts w:cstheme="minorHAnsi"/>
              </w:rPr>
            </w:pPr>
          </w:p>
        </w:tc>
        <w:tc>
          <w:tcPr>
            <w:tcW w:w="2126" w:type="dxa"/>
          </w:tcPr>
          <w:p w14:paraId="1F11F7FD" w14:textId="77777777" w:rsidR="00E13FE4" w:rsidRPr="00E13FE4" w:rsidRDefault="00E13FE4" w:rsidP="00AB4275">
            <w:pPr>
              <w:rPr>
                <w:rFonts w:cstheme="minorHAnsi"/>
              </w:rPr>
            </w:pPr>
          </w:p>
        </w:tc>
        <w:tc>
          <w:tcPr>
            <w:tcW w:w="1933" w:type="dxa"/>
          </w:tcPr>
          <w:p w14:paraId="447F7951" w14:textId="77777777" w:rsidR="00E13FE4" w:rsidRPr="00E13FE4" w:rsidRDefault="00E13FE4" w:rsidP="00AB4275">
            <w:pPr>
              <w:rPr>
                <w:rFonts w:cstheme="minorHAnsi"/>
              </w:rPr>
            </w:pPr>
          </w:p>
        </w:tc>
      </w:tr>
      <w:tr w:rsidR="00E13FE4" w:rsidRPr="00E13FE4" w14:paraId="260930AE" w14:textId="695DF87B" w:rsidTr="00E13FE4">
        <w:tc>
          <w:tcPr>
            <w:tcW w:w="2972" w:type="dxa"/>
          </w:tcPr>
          <w:p w14:paraId="69D83229" w14:textId="77777777" w:rsidR="00E13FE4" w:rsidRPr="00E13FE4" w:rsidRDefault="00E13FE4" w:rsidP="00AB4275">
            <w:pPr>
              <w:rPr>
                <w:rFonts w:asciiTheme="minorHAnsi" w:hAnsiTheme="minorHAnsi" w:cstheme="minorHAnsi"/>
              </w:rPr>
            </w:pPr>
            <w:r w:rsidRPr="00E13FE4">
              <w:rPr>
                <w:rFonts w:asciiTheme="minorHAnsi" w:hAnsiTheme="minorHAnsi" w:cstheme="minorHAnsi"/>
              </w:rPr>
              <w:t>5.2.3 Redox and electrode potentials (includes practical skills)</w:t>
            </w:r>
          </w:p>
        </w:tc>
        <w:tc>
          <w:tcPr>
            <w:tcW w:w="1985" w:type="dxa"/>
          </w:tcPr>
          <w:p w14:paraId="00F0ECEC" w14:textId="77777777" w:rsidR="00E13FE4" w:rsidRPr="00E13FE4" w:rsidRDefault="00E13FE4" w:rsidP="00AB4275">
            <w:pPr>
              <w:rPr>
                <w:rFonts w:cstheme="minorHAnsi"/>
              </w:rPr>
            </w:pPr>
          </w:p>
        </w:tc>
        <w:tc>
          <w:tcPr>
            <w:tcW w:w="2126" w:type="dxa"/>
          </w:tcPr>
          <w:p w14:paraId="73A9C3F5" w14:textId="77777777" w:rsidR="00E13FE4" w:rsidRPr="00E13FE4" w:rsidRDefault="00E13FE4" w:rsidP="00AB4275">
            <w:pPr>
              <w:rPr>
                <w:rFonts w:cstheme="minorHAnsi"/>
              </w:rPr>
            </w:pPr>
          </w:p>
        </w:tc>
        <w:tc>
          <w:tcPr>
            <w:tcW w:w="1933" w:type="dxa"/>
          </w:tcPr>
          <w:p w14:paraId="551281A4" w14:textId="77777777" w:rsidR="00E13FE4" w:rsidRPr="00E13FE4" w:rsidRDefault="00E13FE4" w:rsidP="00AB4275">
            <w:pPr>
              <w:rPr>
                <w:rFonts w:cstheme="minorHAnsi"/>
              </w:rPr>
            </w:pPr>
          </w:p>
        </w:tc>
      </w:tr>
      <w:tr w:rsidR="00E13FE4" w:rsidRPr="00E13FE4" w14:paraId="2F842CE5" w14:textId="42044D31" w:rsidTr="00E13FE4">
        <w:tc>
          <w:tcPr>
            <w:tcW w:w="2972" w:type="dxa"/>
          </w:tcPr>
          <w:p w14:paraId="499D3843" w14:textId="77777777" w:rsidR="00E13FE4" w:rsidRPr="00E13FE4" w:rsidRDefault="00E13FE4" w:rsidP="00AB4275">
            <w:pPr>
              <w:rPr>
                <w:rFonts w:asciiTheme="minorHAnsi" w:hAnsiTheme="minorHAnsi" w:cstheme="minorHAnsi"/>
              </w:rPr>
            </w:pPr>
            <w:r w:rsidRPr="00E13FE4">
              <w:rPr>
                <w:rFonts w:asciiTheme="minorHAnsi" w:hAnsiTheme="minorHAnsi" w:cstheme="minorHAnsi"/>
              </w:rPr>
              <w:t>3.2.3 Chemical equilibrium (includes practical skills)</w:t>
            </w:r>
          </w:p>
        </w:tc>
        <w:tc>
          <w:tcPr>
            <w:tcW w:w="1985" w:type="dxa"/>
          </w:tcPr>
          <w:p w14:paraId="4DF4DC99" w14:textId="77777777" w:rsidR="00E13FE4" w:rsidRPr="00E13FE4" w:rsidRDefault="00E13FE4" w:rsidP="00AB4275">
            <w:pPr>
              <w:rPr>
                <w:rFonts w:cstheme="minorHAnsi"/>
              </w:rPr>
            </w:pPr>
          </w:p>
        </w:tc>
        <w:tc>
          <w:tcPr>
            <w:tcW w:w="2126" w:type="dxa"/>
          </w:tcPr>
          <w:p w14:paraId="7F8F58FF" w14:textId="77777777" w:rsidR="00E13FE4" w:rsidRPr="00E13FE4" w:rsidRDefault="00E13FE4" w:rsidP="00AB4275">
            <w:pPr>
              <w:rPr>
                <w:rFonts w:cstheme="minorHAnsi"/>
              </w:rPr>
            </w:pPr>
          </w:p>
        </w:tc>
        <w:tc>
          <w:tcPr>
            <w:tcW w:w="1933" w:type="dxa"/>
          </w:tcPr>
          <w:p w14:paraId="3A1217C2" w14:textId="77777777" w:rsidR="00E13FE4" w:rsidRPr="00E13FE4" w:rsidRDefault="00E13FE4" w:rsidP="00AB4275">
            <w:pPr>
              <w:rPr>
                <w:rFonts w:cstheme="minorHAnsi"/>
              </w:rPr>
            </w:pPr>
          </w:p>
        </w:tc>
      </w:tr>
      <w:tr w:rsidR="00E13FE4" w:rsidRPr="00E13FE4" w14:paraId="314B614C" w14:textId="632647D7" w:rsidTr="00E13FE4">
        <w:tc>
          <w:tcPr>
            <w:tcW w:w="2972" w:type="dxa"/>
          </w:tcPr>
          <w:p w14:paraId="7CBB1CC3" w14:textId="77777777" w:rsidR="00E13FE4" w:rsidRPr="00E13FE4" w:rsidRDefault="00E13FE4" w:rsidP="00AB4275">
            <w:pPr>
              <w:rPr>
                <w:rFonts w:asciiTheme="minorHAnsi" w:hAnsiTheme="minorHAnsi" w:cstheme="minorHAnsi"/>
              </w:rPr>
            </w:pPr>
            <w:r w:rsidRPr="00E13FE4">
              <w:rPr>
                <w:rFonts w:asciiTheme="minorHAnsi" w:hAnsiTheme="minorHAnsi" w:cstheme="minorHAnsi"/>
              </w:rPr>
              <w:t>4.1.1 Basic concepts of organic chemistry</w:t>
            </w:r>
          </w:p>
        </w:tc>
        <w:tc>
          <w:tcPr>
            <w:tcW w:w="1985" w:type="dxa"/>
          </w:tcPr>
          <w:p w14:paraId="698C02CA" w14:textId="77777777" w:rsidR="00E13FE4" w:rsidRPr="00E13FE4" w:rsidRDefault="00E13FE4" w:rsidP="00AB4275">
            <w:pPr>
              <w:rPr>
                <w:rFonts w:cstheme="minorHAnsi"/>
              </w:rPr>
            </w:pPr>
          </w:p>
        </w:tc>
        <w:tc>
          <w:tcPr>
            <w:tcW w:w="2126" w:type="dxa"/>
          </w:tcPr>
          <w:p w14:paraId="3B49D4AD" w14:textId="77777777" w:rsidR="00E13FE4" w:rsidRPr="00E13FE4" w:rsidRDefault="00E13FE4" w:rsidP="00AB4275">
            <w:pPr>
              <w:rPr>
                <w:rFonts w:cstheme="minorHAnsi"/>
              </w:rPr>
            </w:pPr>
          </w:p>
        </w:tc>
        <w:tc>
          <w:tcPr>
            <w:tcW w:w="1933" w:type="dxa"/>
          </w:tcPr>
          <w:p w14:paraId="4E9EDF31" w14:textId="77777777" w:rsidR="00E13FE4" w:rsidRPr="00E13FE4" w:rsidRDefault="00E13FE4" w:rsidP="00AB4275">
            <w:pPr>
              <w:rPr>
                <w:rFonts w:cstheme="minorHAnsi"/>
              </w:rPr>
            </w:pPr>
          </w:p>
        </w:tc>
      </w:tr>
      <w:tr w:rsidR="00E13FE4" w:rsidRPr="00E13FE4" w14:paraId="441732D9" w14:textId="3FE53DB5" w:rsidTr="00E13FE4">
        <w:tc>
          <w:tcPr>
            <w:tcW w:w="2972" w:type="dxa"/>
          </w:tcPr>
          <w:p w14:paraId="33E06F36" w14:textId="77777777" w:rsidR="00E13FE4" w:rsidRPr="00E13FE4" w:rsidRDefault="00E13FE4" w:rsidP="00AB4275">
            <w:pPr>
              <w:rPr>
                <w:rFonts w:asciiTheme="minorHAnsi" w:hAnsiTheme="minorHAnsi" w:cstheme="minorHAnsi"/>
              </w:rPr>
            </w:pPr>
            <w:r w:rsidRPr="00E13FE4">
              <w:rPr>
                <w:rFonts w:asciiTheme="minorHAnsi" w:hAnsiTheme="minorHAnsi" w:cstheme="minorHAnsi"/>
              </w:rPr>
              <w:lastRenderedPageBreak/>
              <w:t>4.2.3 Organic synthesis (includes practical skills)</w:t>
            </w:r>
          </w:p>
        </w:tc>
        <w:tc>
          <w:tcPr>
            <w:tcW w:w="1985" w:type="dxa"/>
          </w:tcPr>
          <w:p w14:paraId="1BAA06E8" w14:textId="77777777" w:rsidR="00E13FE4" w:rsidRPr="00E13FE4" w:rsidRDefault="00E13FE4" w:rsidP="00AB4275">
            <w:pPr>
              <w:rPr>
                <w:rFonts w:cstheme="minorHAnsi"/>
              </w:rPr>
            </w:pPr>
          </w:p>
        </w:tc>
        <w:tc>
          <w:tcPr>
            <w:tcW w:w="2126" w:type="dxa"/>
          </w:tcPr>
          <w:p w14:paraId="74253338" w14:textId="77777777" w:rsidR="00E13FE4" w:rsidRPr="00E13FE4" w:rsidRDefault="00E13FE4" w:rsidP="00AB4275">
            <w:pPr>
              <w:rPr>
                <w:rFonts w:cstheme="minorHAnsi"/>
              </w:rPr>
            </w:pPr>
          </w:p>
        </w:tc>
        <w:tc>
          <w:tcPr>
            <w:tcW w:w="1933" w:type="dxa"/>
          </w:tcPr>
          <w:p w14:paraId="587D199A" w14:textId="77777777" w:rsidR="00E13FE4" w:rsidRPr="00E13FE4" w:rsidRDefault="00E13FE4" w:rsidP="00AB4275">
            <w:pPr>
              <w:rPr>
                <w:rFonts w:cstheme="minorHAnsi"/>
              </w:rPr>
            </w:pPr>
          </w:p>
        </w:tc>
      </w:tr>
      <w:tr w:rsidR="00E13FE4" w:rsidRPr="00E13FE4" w14:paraId="1B4B796F" w14:textId="524C0269" w:rsidTr="00E13FE4">
        <w:tc>
          <w:tcPr>
            <w:tcW w:w="2972" w:type="dxa"/>
          </w:tcPr>
          <w:p w14:paraId="49068C91" w14:textId="77777777" w:rsidR="00E13FE4" w:rsidRPr="00E13FE4" w:rsidRDefault="00E13FE4" w:rsidP="00AB4275">
            <w:pPr>
              <w:rPr>
                <w:rFonts w:asciiTheme="minorHAnsi" w:hAnsiTheme="minorHAnsi" w:cstheme="minorHAnsi"/>
              </w:rPr>
            </w:pPr>
            <w:r w:rsidRPr="00E13FE4">
              <w:rPr>
                <w:rFonts w:asciiTheme="minorHAnsi" w:hAnsiTheme="minorHAnsi" w:cstheme="minorHAnsi"/>
              </w:rPr>
              <w:t xml:space="preserve">5.1.3 Acids, </w:t>
            </w:r>
            <w:proofErr w:type="gramStart"/>
            <w:r w:rsidRPr="00E13FE4">
              <w:rPr>
                <w:rFonts w:asciiTheme="minorHAnsi" w:hAnsiTheme="minorHAnsi" w:cstheme="minorHAnsi"/>
              </w:rPr>
              <w:t>bases</w:t>
            </w:r>
            <w:proofErr w:type="gramEnd"/>
            <w:r w:rsidRPr="00E13FE4">
              <w:rPr>
                <w:rFonts w:asciiTheme="minorHAnsi" w:hAnsiTheme="minorHAnsi" w:cstheme="minorHAnsi"/>
              </w:rPr>
              <w:t xml:space="preserve"> and buffers</w:t>
            </w:r>
          </w:p>
        </w:tc>
        <w:tc>
          <w:tcPr>
            <w:tcW w:w="1985" w:type="dxa"/>
          </w:tcPr>
          <w:p w14:paraId="41A56223" w14:textId="77777777" w:rsidR="00E13FE4" w:rsidRPr="00E13FE4" w:rsidRDefault="00E13FE4" w:rsidP="00AB4275">
            <w:pPr>
              <w:rPr>
                <w:rFonts w:cstheme="minorHAnsi"/>
              </w:rPr>
            </w:pPr>
          </w:p>
        </w:tc>
        <w:tc>
          <w:tcPr>
            <w:tcW w:w="2126" w:type="dxa"/>
          </w:tcPr>
          <w:p w14:paraId="51AFA1A5" w14:textId="77777777" w:rsidR="00E13FE4" w:rsidRPr="00E13FE4" w:rsidRDefault="00E13FE4" w:rsidP="00AB4275">
            <w:pPr>
              <w:rPr>
                <w:rFonts w:cstheme="minorHAnsi"/>
              </w:rPr>
            </w:pPr>
          </w:p>
        </w:tc>
        <w:tc>
          <w:tcPr>
            <w:tcW w:w="1933" w:type="dxa"/>
          </w:tcPr>
          <w:p w14:paraId="49054B56" w14:textId="77777777" w:rsidR="00E13FE4" w:rsidRPr="00E13FE4" w:rsidRDefault="00E13FE4" w:rsidP="00AB4275">
            <w:pPr>
              <w:rPr>
                <w:rFonts w:cstheme="minorHAnsi"/>
              </w:rPr>
            </w:pPr>
          </w:p>
        </w:tc>
      </w:tr>
      <w:tr w:rsidR="00E13FE4" w:rsidRPr="00E13FE4" w14:paraId="3F589181" w14:textId="6B28103C" w:rsidTr="00E13FE4">
        <w:tc>
          <w:tcPr>
            <w:tcW w:w="2972" w:type="dxa"/>
          </w:tcPr>
          <w:p w14:paraId="397E5A3C" w14:textId="77777777" w:rsidR="00E13FE4" w:rsidRPr="00E13FE4" w:rsidRDefault="00E13FE4" w:rsidP="00AB4275">
            <w:pPr>
              <w:rPr>
                <w:rFonts w:asciiTheme="minorHAnsi" w:hAnsiTheme="minorHAnsi" w:cstheme="minorHAnsi"/>
              </w:rPr>
            </w:pPr>
            <w:r w:rsidRPr="00E13FE4">
              <w:rPr>
                <w:rFonts w:asciiTheme="minorHAnsi" w:hAnsiTheme="minorHAnsi" w:cstheme="minorHAnsi"/>
              </w:rPr>
              <w:t>5.2.1 Lattice enthalpy (includes practical skills)</w:t>
            </w:r>
          </w:p>
        </w:tc>
        <w:tc>
          <w:tcPr>
            <w:tcW w:w="1985" w:type="dxa"/>
          </w:tcPr>
          <w:p w14:paraId="639B1632" w14:textId="77777777" w:rsidR="00E13FE4" w:rsidRPr="00E13FE4" w:rsidRDefault="00E13FE4" w:rsidP="00AB4275">
            <w:pPr>
              <w:rPr>
                <w:rFonts w:cstheme="minorHAnsi"/>
              </w:rPr>
            </w:pPr>
          </w:p>
        </w:tc>
        <w:tc>
          <w:tcPr>
            <w:tcW w:w="2126" w:type="dxa"/>
          </w:tcPr>
          <w:p w14:paraId="7973A2A9" w14:textId="77777777" w:rsidR="00E13FE4" w:rsidRPr="00E13FE4" w:rsidRDefault="00E13FE4" w:rsidP="00AB4275">
            <w:pPr>
              <w:rPr>
                <w:rFonts w:cstheme="minorHAnsi"/>
              </w:rPr>
            </w:pPr>
          </w:p>
        </w:tc>
        <w:tc>
          <w:tcPr>
            <w:tcW w:w="1933" w:type="dxa"/>
          </w:tcPr>
          <w:p w14:paraId="7B03C082" w14:textId="77777777" w:rsidR="00E13FE4" w:rsidRPr="00E13FE4" w:rsidRDefault="00E13FE4" w:rsidP="00AB4275">
            <w:pPr>
              <w:rPr>
                <w:rFonts w:cstheme="minorHAnsi"/>
              </w:rPr>
            </w:pPr>
          </w:p>
        </w:tc>
      </w:tr>
      <w:tr w:rsidR="00E13FE4" w:rsidRPr="00E13FE4" w14:paraId="0A746361" w14:textId="59FD3F06" w:rsidTr="00E13FE4">
        <w:tc>
          <w:tcPr>
            <w:tcW w:w="2972" w:type="dxa"/>
          </w:tcPr>
          <w:p w14:paraId="43D2D64F" w14:textId="77777777" w:rsidR="00E13FE4" w:rsidRPr="00E13FE4" w:rsidRDefault="00E13FE4" w:rsidP="00AB4275">
            <w:pPr>
              <w:rPr>
                <w:rFonts w:asciiTheme="minorHAnsi" w:hAnsiTheme="minorHAnsi" w:cstheme="minorHAnsi"/>
              </w:rPr>
            </w:pPr>
            <w:r w:rsidRPr="00E13FE4">
              <w:rPr>
                <w:rFonts w:asciiTheme="minorHAnsi" w:hAnsiTheme="minorHAnsi" w:cstheme="minorHAnsi"/>
              </w:rPr>
              <w:t xml:space="preserve">6.2.2 Amino acids, </w:t>
            </w:r>
            <w:proofErr w:type="gramStart"/>
            <w:r w:rsidRPr="00E13FE4">
              <w:rPr>
                <w:rFonts w:asciiTheme="minorHAnsi" w:hAnsiTheme="minorHAnsi" w:cstheme="minorHAnsi"/>
              </w:rPr>
              <w:t>amides</w:t>
            </w:r>
            <w:proofErr w:type="gramEnd"/>
            <w:r w:rsidRPr="00E13FE4">
              <w:rPr>
                <w:rFonts w:asciiTheme="minorHAnsi" w:hAnsiTheme="minorHAnsi" w:cstheme="minorHAnsi"/>
              </w:rPr>
              <w:t xml:space="preserve"> and chirality</w:t>
            </w:r>
          </w:p>
        </w:tc>
        <w:tc>
          <w:tcPr>
            <w:tcW w:w="1985" w:type="dxa"/>
          </w:tcPr>
          <w:p w14:paraId="154F5852" w14:textId="77777777" w:rsidR="00E13FE4" w:rsidRPr="00E13FE4" w:rsidRDefault="00E13FE4" w:rsidP="00AB4275">
            <w:pPr>
              <w:rPr>
                <w:rFonts w:cstheme="minorHAnsi"/>
              </w:rPr>
            </w:pPr>
          </w:p>
        </w:tc>
        <w:tc>
          <w:tcPr>
            <w:tcW w:w="2126" w:type="dxa"/>
          </w:tcPr>
          <w:p w14:paraId="3CEC249D" w14:textId="77777777" w:rsidR="00E13FE4" w:rsidRPr="00E13FE4" w:rsidRDefault="00E13FE4" w:rsidP="00AB4275">
            <w:pPr>
              <w:rPr>
                <w:rFonts w:cstheme="minorHAnsi"/>
              </w:rPr>
            </w:pPr>
          </w:p>
        </w:tc>
        <w:tc>
          <w:tcPr>
            <w:tcW w:w="1933" w:type="dxa"/>
          </w:tcPr>
          <w:p w14:paraId="6367B680" w14:textId="77777777" w:rsidR="00E13FE4" w:rsidRPr="00E13FE4" w:rsidRDefault="00E13FE4" w:rsidP="00AB4275">
            <w:pPr>
              <w:rPr>
                <w:rFonts w:cstheme="minorHAnsi"/>
              </w:rPr>
            </w:pPr>
          </w:p>
        </w:tc>
      </w:tr>
      <w:tr w:rsidR="00E13FE4" w:rsidRPr="00E13FE4" w14:paraId="7CD59783" w14:textId="1CD126DE" w:rsidTr="00E13FE4">
        <w:tc>
          <w:tcPr>
            <w:tcW w:w="2972" w:type="dxa"/>
          </w:tcPr>
          <w:p w14:paraId="2E152913" w14:textId="77777777" w:rsidR="00E13FE4" w:rsidRPr="00E13FE4" w:rsidRDefault="00E13FE4" w:rsidP="00AB4275">
            <w:pPr>
              <w:rPr>
                <w:rFonts w:asciiTheme="minorHAnsi" w:hAnsiTheme="minorHAnsi" w:cstheme="minorHAnsi"/>
              </w:rPr>
            </w:pPr>
            <w:r w:rsidRPr="00E13FE4">
              <w:rPr>
                <w:rFonts w:asciiTheme="minorHAnsi" w:hAnsiTheme="minorHAnsi" w:cstheme="minorHAnsi"/>
              </w:rPr>
              <w:t>6.3.2 Spectroscopy</w:t>
            </w:r>
          </w:p>
        </w:tc>
        <w:tc>
          <w:tcPr>
            <w:tcW w:w="1985" w:type="dxa"/>
          </w:tcPr>
          <w:p w14:paraId="20DD394A" w14:textId="77777777" w:rsidR="00E13FE4" w:rsidRPr="00E13FE4" w:rsidRDefault="00E13FE4" w:rsidP="00AB4275">
            <w:pPr>
              <w:rPr>
                <w:rFonts w:cstheme="minorHAnsi"/>
              </w:rPr>
            </w:pPr>
          </w:p>
        </w:tc>
        <w:tc>
          <w:tcPr>
            <w:tcW w:w="2126" w:type="dxa"/>
          </w:tcPr>
          <w:p w14:paraId="64AD320A" w14:textId="77777777" w:rsidR="00E13FE4" w:rsidRPr="00E13FE4" w:rsidRDefault="00E13FE4" w:rsidP="00AB4275">
            <w:pPr>
              <w:rPr>
                <w:rFonts w:cstheme="minorHAnsi"/>
              </w:rPr>
            </w:pPr>
          </w:p>
        </w:tc>
        <w:tc>
          <w:tcPr>
            <w:tcW w:w="1933" w:type="dxa"/>
          </w:tcPr>
          <w:p w14:paraId="1ECCC860" w14:textId="77777777" w:rsidR="00E13FE4" w:rsidRPr="00E13FE4" w:rsidRDefault="00E13FE4" w:rsidP="00AB4275">
            <w:pPr>
              <w:rPr>
                <w:rFonts w:cstheme="minorHAnsi"/>
              </w:rPr>
            </w:pPr>
          </w:p>
        </w:tc>
      </w:tr>
    </w:tbl>
    <w:p w14:paraId="146362DD" w14:textId="57131E8B" w:rsidR="0095294C" w:rsidRDefault="002C32D8" w:rsidP="002C32D8">
      <w:pPr>
        <w:jc w:val="center"/>
        <w:rPr>
          <w:b/>
          <w:bCs/>
          <w:color w:val="861F41"/>
        </w:rPr>
      </w:pPr>
      <w:r w:rsidRPr="002C32D8">
        <w:rPr>
          <w:b/>
          <w:bCs/>
          <w:color w:val="861F41"/>
        </w:rPr>
        <w:t>END OF ADVANCE INFORMATIO</w:t>
      </w:r>
      <w:r>
        <w:rPr>
          <w:b/>
          <w:bCs/>
          <w:color w:val="861F41"/>
        </w:rPr>
        <w:t>N</w:t>
      </w:r>
    </w:p>
    <w:p w14:paraId="08323828" w14:textId="77777777" w:rsidR="00E54BEE" w:rsidRDefault="00E54BEE">
      <w:pPr>
        <w:rPr>
          <w:b/>
          <w:bCs/>
          <w:color w:val="861F41"/>
        </w:rPr>
      </w:pPr>
    </w:p>
    <w:p w14:paraId="7FCDBA21" w14:textId="1AE3C2DB" w:rsidR="00E54BEE" w:rsidRDefault="00E54BEE">
      <w:pPr>
        <w:rPr>
          <w:b/>
          <w:bCs/>
          <w:color w:val="861F41"/>
        </w:rPr>
      </w:pPr>
    </w:p>
    <w:p w14:paraId="2EB711EB" w14:textId="40372D5A" w:rsidR="00D57447" w:rsidRDefault="00D57447">
      <w:pPr>
        <w:rPr>
          <w:b/>
          <w:bCs/>
          <w:color w:val="861F41"/>
        </w:rPr>
      </w:pPr>
    </w:p>
    <w:p w14:paraId="1FD3AC64" w14:textId="168931E0" w:rsidR="00D57447" w:rsidRDefault="00D57447">
      <w:pPr>
        <w:rPr>
          <w:b/>
          <w:bCs/>
          <w:color w:val="861F41"/>
        </w:rPr>
      </w:pPr>
    </w:p>
    <w:p w14:paraId="284B2509" w14:textId="65D888C2" w:rsidR="00D57447" w:rsidRDefault="00D57447">
      <w:pPr>
        <w:rPr>
          <w:b/>
          <w:bCs/>
          <w:color w:val="861F41"/>
        </w:rPr>
      </w:pPr>
    </w:p>
    <w:p w14:paraId="3F03670C" w14:textId="009518C5" w:rsidR="00D57447" w:rsidRDefault="00D57447">
      <w:pPr>
        <w:rPr>
          <w:b/>
          <w:bCs/>
          <w:color w:val="861F41"/>
        </w:rPr>
      </w:pPr>
    </w:p>
    <w:p w14:paraId="72E3F622" w14:textId="2E667BE0" w:rsidR="00D57447" w:rsidRDefault="00D57447">
      <w:pPr>
        <w:rPr>
          <w:b/>
          <w:bCs/>
          <w:color w:val="861F41"/>
        </w:rPr>
      </w:pPr>
    </w:p>
    <w:p w14:paraId="2CAB199E" w14:textId="3B0282B0" w:rsidR="00D57447" w:rsidRDefault="00D57447">
      <w:pPr>
        <w:rPr>
          <w:b/>
          <w:bCs/>
          <w:color w:val="861F41"/>
        </w:rPr>
      </w:pPr>
    </w:p>
    <w:p w14:paraId="6A5C6DEE" w14:textId="76F2350D" w:rsidR="00D57447" w:rsidRDefault="00D57447">
      <w:pPr>
        <w:rPr>
          <w:b/>
          <w:bCs/>
          <w:color w:val="861F41"/>
        </w:rPr>
      </w:pPr>
    </w:p>
    <w:p w14:paraId="44EA1BA6" w14:textId="643386BE" w:rsidR="00D57447" w:rsidRDefault="00D57447">
      <w:pPr>
        <w:rPr>
          <w:b/>
          <w:bCs/>
          <w:color w:val="861F41"/>
        </w:rPr>
      </w:pPr>
    </w:p>
    <w:p w14:paraId="27C52641" w14:textId="4879C6D2" w:rsidR="00D57447" w:rsidRDefault="00D57447">
      <w:pPr>
        <w:rPr>
          <w:b/>
          <w:bCs/>
          <w:color w:val="861F41"/>
        </w:rPr>
      </w:pPr>
    </w:p>
    <w:p w14:paraId="02CD4201" w14:textId="1769E06E" w:rsidR="002C32D8" w:rsidRDefault="002C32D8">
      <w:pPr>
        <w:rPr>
          <w:b/>
          <w:bCs/>
          <w:color w:val="861F41"/>
        </w:rPr>
      </w:pPr>
    </w:p>
    <w:p w14:paraId="53D39B0D" w14:textId="77F03050" w:rsidR="002C32D8" w:rsidRDefault="002C32D8">
      <w:pPr>
        <w:rPr>
          <w:b/>
          <w:bCs/>
          <w:color w:val="861F41"/>
        </w:rPr>
      </w:pPr>
    </w:p>
    <w:p w14:paraId="547A7129" w14:textId="785414B9" w:rsidR="002C32D8" w:rsidRDefault="002C32D8">
      <w:pPr>
        <w:rPr>
          <w:b/>
          <w:bCs/>
          <w:color w:val="861F41"/>
        </w:rPr>
      </w:pPr>
    </w:p>
    <w:p w14:paraId="4CABED73" w14:textId="7AC13282" w:rsidR="002C32D8" w:rsidRDefault="002C32D8">
      <w:pPr>
        <w:rPr>
          <w:b/>
          <w:bCs/>
          <w:color w:val="861F41"/>
        </w:rPr>
      </w:pPr>
    </w:p>
    <w:p w14:paraId="60BBAE58" w14:textId="1B1C4F65" w:rsidR="002C32D8" w:rsidRDefault="002C32D8">
      <w:pPr>
        <w:rPr>
          <w:b/>
          <w:bCs/>
          <w:color w:val="861F41"/>
        </w:rPr>
      </w:pPr>
    </w:p>
    <w:p w14:paraId="281E9EF9" w14:textId="39C582A9" w:rsidR="002C32D8" w:rsidRDefault="002C32D8">
      <w:pPr>
        <w:rPr>
          <w:b/>
          <w:bCs/>
          <w:color w:val="861F41"/>
        </w:rPr>
      </w:pPr>
    </w:p>
    <w:p w14:paraId="6A48CAD5" w14:textId="518E0DFB" w:rsidR="00D57447" w:rsidRDefault="00E13FE4">
      <w:pPr>
        <w:rPr>
          <w:b/>
          <w:bCs/>
          <w:color w:val="861F41"/>
        </w:rPr>
      </w:pPr>
      <w:r>
        <w:rPr>
          <w:b/>
          <w:bCs/>
          <w:color w:val="861F41"/>
        </w:rPr>
        <w:br w:type="page"/>
      </w:r>
    </w:p>
    <w:p w14:paraId="1B2D10D8" w14:textId="4FC7612C" w:rsidR="00D57447" w:rsidRPr="00D57447" w:rsidRDefault="00D57447" w:rsidP="00D57447">
      <w:pPr>
        <w:pStyle w:val="Heading1"/>
        <w:rPr>
          <w:b/>
          <w:bCs/>
          <w:color w:val="861F41"/>
        </w:rPr>
      </w:pPr>
      <w:bookmarkStart w:id="10" w:name="_Toc95403537"/>
      <w:r>
        <w:rPr>
          <w:b/>
          <w:bCs/>
          <w:color w:val="861F41"/>
        </w:rPr>
        <w:lastRenderedPageBreak/>
        <w:t>Pearson Chinese</w:t>
      </w:r>
      <w:bookmarkEnd w:id="10"/>
      <w:r>
        <w:rPr>
          <w:b/>
          <w:bCs/>
          <w:color w:val="861F41"/>
        </w:rPr>
        <w:t xml:space="preserve"> </w:t>
      </w:r>
    </w:p>
    <w:p w14:paraId="597479ED" w14:textId="2EE7BF9C" w:rsidR="00D57447" w:rsidRPr="00D57447" w:rsidRDefault="00D57447" w:rsidP="00D57447">
      <w:pPr>
        <w:rPr>
          <w:rFonts w:cstheme="minorHAnsi"/>
        </w:rPr>
      </w:pPr>
      <w:r w:rsidRPr="00D57447">
        <w:rPr>
          <w:rFonts w:cstheme="minorHAnsi"/>
          <w:b/>
          <w:bCs/>
          <w:color w:val="861F41"/>
        </w:rPr>
        <w:t>Chinese Advance Information</w:t>
      </w:r>
    </w:p>
    <w:p w14:paraId="1F11A28C" w14:textId="77777777" w:rsidR="00D57447" w:rsidRPr="00D57447" w:rsidRDefault="00D57447" w:rsidP="00D57447">
      <w:pPr>
        <w:rPr>
          <w:b/>
          <w:bCs/>
          <w:color w:val="861F41"/>
        </w:rPr>
      </w:pPr>
      <w:r w:rsidRPr="00D57447">
        <w:rPr>
          <w:b/>
          <w:bCs/>
          <w:color w:val="861F41"/>
        </w:rPr>
        <w:t>Instructions</w:t>
      </w:r>
    </w:p>
    <w:p w14:paraId="0295850B" w14:textId="77777777" w:rsidR="00D57447" w:rsidRPr="00D57447" w:rsidRDefault="00D57447" w:rsidP="00D57447">
      <w:pPr>
        <w:rPr>
          <w:color w:val="000000" w:themeColor="text1"/>
        </w:rPr>
      </w:pPr>
      <w:r w:rsidRPr="00D57447">
        <w:rPr>
          <w:color w:val="000000" w:themeColor="text1"/>
        </w:rPr>
        <w:t>• Please ensure that you have read this notice before the examination.</w:t>
      </w:r>
    </w:p>
    <w:p w14:paraId="3D1DA29B" w14:textId="77777777" w:rsidR="00D57447" w:rsidRPr="00D57447" w:rsidRDefault="00D57447" w:rsidP="00D57447">
      <w:pPr>
        <w:rPr>
          <w:b/>
          <w:bCs/>
          <w:color w:val="861F41"/>
        </w:rPr>
      </w:pPr>
      <w:r w:rsidRPr="00D57447">
        <w:rPr>
          <w:b/>
          <w:bCs/>
          <w:color w:val="861F41"/>
        </w:rPr>
        <w:t>Information</w:t>
      </w:r>
    </w:p>
    <w:p w14:paraId="0BD0AAF9" w14:textId="5C945191" w:rsidR="00D57447" w:rsidRPr="00D57447" w:rsidRDefault="00D57447" w:rsidP="00D57447">
      <w:pPr>
        <w:rPr>
          <w:color w:val="000000" w:themeColor="text1"/>
        </w:rPr>
      </w:pPr>
      <w:r w:rsidRPr="00D57447">
        <w:rPr>
          <w:color w:val="000000" w:themeColor="text1"/>
        </w:rPr>
        <w:t>• This notice covers Papers 1, 2 and 3. It covers all sections of Paper 1, Section A of</w:t>
      </w:r>
      <w:r>
        <w:rPr>
          <w:color w:val="000000" w:themeColor="text1"/>
        </w:rPr>
        <w:t xml:space="preserve"> </w:t>
      </w:r>
      <w:r w:rsidRPr="00D57447">
        <w:rPr>
          <w:color w:val="000000" w:themeColor="text1"/>
        </w:rPr>
        <w:t xml:space="preserve">Paper </w:t>
      </w:r>
      <w:proofErr w:type="gramStart"/>
      <w:r w:rsidRPr="00D57447">
        <w:rPr>
          <w:color w:val="000000" w:themeColor="text1"/>
        </w:rPr>
        <w:t>2</w:t>
      </w:r>
      <w:proofErr w:type="gramEnd"/>
      <w:r w:rsidRPr="00D57447">
        <w:rPr>
          <w:color w:val="000000" w:themeColor="text1"/>
        </w:rPr>
        <w:t xml:space="preserve"> and Task 1 for Paper 3. There is no advance information for Sections B</w:t>
      </w:r>
      <w:r>
        <w:rPr>
          <w:color w:val="000000" w:themeColor="text1"/>
        </w:rPr>
        <w:t xml:space="preserve"> </w:t>
      </w:r>
      <w:r w:rsidRPr="00D57447">
        <w:rPr>
          <w:color w:val="000000" w:themeColor="text1"/>
        </w:rPr>
        <w:t>and C of Paper 2.</w:t>
      </w:r>
    </w:p>
    <w:p w14:paraId="5F3BD12C" w14:textId="77777777" w:rsidR="00D57447" w:rsidRPr="00D57447" w:rsidRDefault="00D57447" w:rsidP="00D57447">
      <w:pPr>
        <w:rPr>
          <w:color w:val="000000" w:themeColor="text1"/>
        </w:rPr>
      </w:pPr>
      <w:r w:rsidRPr="00D57447">
        <w:rPr>
          <w:color w:val="000000" w:themeColor="text1"/>
        </w:rPr>
        <w:t>• The format/structure of the papers remains unchanged.</w:t>
      </w:r>
    </w:p>
    <w:p w14:paraId="32777420" w14:textId="6CD7F431" w:rsidR="00D57447" w:rsidRPr="00D57447" w:rsidRDefault="00D57447" w:rsidP="00D57447">
      <w:pPr>
        <w:rPr>
          <w:color w:val="000000" w:themeColor="text1"/>
        </w:rPr>
      </w:pPr>
      <w:r w:rsidRPr="00D57447">
        <w:rPr>
          <w:color w:val="000000" w:themeColor="text1"/>
        </w:rPr>
        <w:t>• This advance information document details the focus of the content of the</w:t>
      </w:r>
      <w:r>
        <w:rPr>
          <w:color w:val="000000" w:themeColor="text1"/>
        </w:rPr>
        <w:t xml:space="preserve"> </w:t>
      </w:r>
      <w:r w:rsidRPr="00D57447">
        <w:rPr>
          <w:color w:val="000000" w:themeColor="text1"/>
        </w:rPr>
        <w:t>exams in the May–June</w:t>
      </w:r>
      <w:r>
        <w:rPr>
          <w:color w:val="000000" w:themeColor="text1"/>
        </w:rPr>
        <w:t xml:space="preserve"> </w:t>
      </w:r>
      <w:r w:rsidRPr="00D57447">
        <w:rPr>
          <w:color w:val="000000" w:themeColor="text1"/>
        </w:rPr>
        <w:t>2022 assessments.</w:t>
      </w:r>
    </w:p>
    <w:p w14:paraId="2BAECFAF" w14:textId="77777777" w:rsidR="00D57447" w:rsidRPr="00D57447" w:rsidRDefault="00D57447" w:rsidP="00D57447">
      <w:pPr>
        <w:rPr>
          <w:color w:val="000000" w:themeColor="text1"/>
        </w:rPr>
      </w:pPr>
      <w:r w:rsidRPr="00D57447">
        <w:rPr>
          <w:color w:val="000000" w:themeColor="text1"/>
        </w:rPr>
        <w:t>• There are no restrictions on who can use this notice.</w:t>
      </w:r>
    </w:p>
    <w:p w14:paraId="6C62412A" w14:textId="77777777" w:rsidR="00D57447" w:rsidRPr="00D57447" w:rsidRDefault="00D57447" w:rsidP="00D57447">
      <w:pPr>
        <w:rPr>
          <w:color w:val="000000" w:themeColor="text1"/>
        </w:rPr>
      </w:pPr>
      <w:r w:rsidRPr="00D57447">
        <w:rPr>
          <w:color w:val="000000" w:themeColor="text1"/>
        </w:rPr>
        <w:t>• This notice is meant to help students to focus their revision time.</w:t>
      </w:r>
    </w:p>
    <w:p w14:paraId="106AEB3C" w14:textId="77777777" w:rsidR="00D57447" w:rsidRPr="00D57447" w:rsidRDefault="00D57447" w:rsidP="00D57447">
      <w:pPr>
        <w:rPr>
          <w:color w:val="000000" w:themeColor="text1"/>
        </w:rPr>
      </w:pPr>
      <w:r w:rsidRPr="00D57447">
        <w:rPr>
          <w:color w:val="000000" w:themeColor="text1"/>
        </w:rPr>
        <w:t>• Students and teachers can discuss the advance information.</w:t>
      </w:r>
    </w:p>
    <w:p w14:paraId="423FDDB7" w14:textId="77777777" w:rsidR="00D57447" w:rsidRPr="00D57447" w:rsidRDefault="00D57447" w:rsidP="00D57447">
      <w:pPr>
        <w:rPr>
          <w:b/>
          <w:bCs/>
          <w:color w:val="861F41"/>
        </w:rPr>
      </w:pPr>
      <w:r w:rsidRPr="00D57447">
        <w:rPr>
          <w:b/>
          <w:bCs/>
          <w:color w:val="861F41"/>
        </w:rPr>
        <w:t>General advice</w:t>
      </w:r>
    </w:p>
    <w:p w14:paraId="0182E1EC" w14:textId="354EE19A" w:rsidR="00D57447" w:rsidRPr="00D57447" w:rsidRDefault="00D57447" w:rsidP="00D57447">
      <w:pPr>
        <w:rPr>
          <w:color w:val="000000" w:themeColor="text1"/>
        </w:rPr>
      </w:pPr>
      <w:r w:rsidRPr="00D57447">
        <w:rPr>
          <w:color w:val="000000" w:themeColor="text1"/>
        </w:rPr>
        <w:t>• In addition to covering the content outlined in the advance information, students</w:t>
      </w:r>
      <w:r>
        <w:rPr>
          <w:color w:val="000000" w:themeColor="text1"/>
        </w:rPr>
        <w:t xml:space="preserve"> </w:t>
      </w:r>
      <w:r w:rsidRPr="00D57447">
        <w:rPr>
          <w:color w:val="000000" w:themeColor="text1"/>
        </w:rPr>
        <w:t>and teachers should consider how to:</w:t>
      </w:r>
    </w:p>
    <w:p w14:paraId="4A757BDF" w14:textId="42FE8C5B" w:rsidR="00D57447" w:rsidRPr="00D57447" w:rsidRDefault="00D57447" w:rsidP="00D57447">
      <w:pPr>
        <w:rPr>
          <w:color w:val="000000" w:themeColor="text1"/>
        </w:rPr>
      </w:pPr>
      <w:r w:rsidRPr="00D57447">
        <w:rPr>
          <w:color w:val="000000" w:themeColor="text1"/>
        </w:rPr>
        <w:t>• manage their revision of parts of the specification which may be assessed in</w:t>
      </w:r>
      <w:r>
        <w:rPr>
          <w:color w:val="000000" w:themeColor="text1"/>
        </w:rPr>
        <w:t xml:space="preserve"> </w:t>
      </w:r>
      <w:r w:rsidRPr="00D57447">
        <w:rPr>
          <w:color w:val="000000" w:themeColor="text1"/>
        </w:rPr>
        <w:t>areas not covered by the advance information.</w:t>
      </w:r>
    </w:p>
    <w:p w14:paraId="504A71F4" w14:textId="5BD8F376" w:rsidR="00D57447" w:rsidRPr="00D57447" w:rsidRDefault="00D57447" w:rsidP="00D57447">
      <w:pPr>
        <w:rPr>
          <w:color w:val="000000" w:themeColor="text1"/>
        </w:rPr>
      </w:pPr>
      <w:r w:rsidRPr="00D57447">
        <w:rPr>
          <w:color w:val="000000" w:themeColor="text1"/>
        </w:rPr>
        <w:t>• manage their revision of other parts of the specification which may provide</w:t>
      </w:r>
      <w:r>
        <w:rPr>
          <w:color w:val="000000" w:themeColor="text1"/>
        </w:rPr>
        <w:t xml:space="preserve"> </w:t>
      </w:r>
      <w:r w:rsidRPr="00D57447">
        <w:rPr>
          <w:color w:val="000000" w:themeColor="text1"/>
        </w:rPr>
        <w:t>knowledge which helps with understanding the areas being tested in 2022.</w:t>
      </w:r>
    </w:p>
    <w:p w14:paraId="549B246C" w14:textId="6B375020" w:rsidR="00D57447" w:rsidRPr="00D57447" w:rsidRDefault="00D57447" w:rsidP="00D57447">
      <w:pPr>
        <w:rPr>
          <w:color w:val="000000" w:themeColor="text1"/>
        </w:rPr>
      </w:pPr>
      <w:r w:rsidRPr="00D57447">
        <w:rPr>
          <w:color w:val="000000" w:themeColor="text1"/>
        </w:rPr>
        <w:t>• For specifications with synoptic assessments, topics not explicitly given in the</w:t>
      </w:r>
      <w:r>
        <w:rPr>
          <w:color w:val="000000" w:themeColor="text1"/>
        </w:rPr>
        <w:t xml:space="preserve"> </w:t>
      </w:r>
      <w:r w:rsidRPr="00D57447">
        <w:rPr>
          <w:color w:val="000000" w:themeColor="text1"/>
        </w:rPr>
        <w:t xml:space="preserve">advance information may appear, </w:t>
      </w:r>
      <w:proofErr w:type="gramStart"/>
      <w:r w:rsidRPr="00D57447">
        <w:rPr>
          <w:color w:val="000000" w:themeColor="text1"/>
        </w:rPr>
        <w:t>e.g.</w:t>
      </w:r>
      <w:proofErr w:type="gramEnd"/>
      <w:r w:rsidRPr="00D57447">
        <w:rPr>
          <w:color w:val="000000" w:themeColor="text1"/>
        </w:rPr>
        <w:t xml:space="preserve"> where students are asked to bring together</w:t>
      </w:r>
      <w:r>
        <w:rPr>
          <w:color w:val="000000" w:themeColor="text1"/>
        </w:rPr>
        <w:t xml:space="preserve"> </w:t>
      </w:r>
      <w:r w:rsidRPr="00D57447">
        <w:rPr>
          <w:color w:val="000000" w:themeColor="text1"/>
        </w:rPr>
        <w:t>knowledge, skills and understanding from across the specification.</w:t>
      </w:r>
    </w:p>
    <w:p w14:paraId="199CB953" w14:textId="453E1410" w:rsidR="00D57447" w:rsidRPr="00D57447" w:rsidRDefault="00D57447" w:rsidP="00D57447">
      <w:pPr>
        <w:rPr>
          <w:color w:val="000000" w:themeColor="text1"/>
        </w:rPr>
      </w:pPr>
      <w:r w:rsidRPr="00D57447">
        <w:rPr>
          <w:color w:val="000000" w:themeColor="text1"/>
        </w:rPr>
        <w:t>• For specifications with optional papers/topics/content, students should only refer to</w:t>
      </w:r>
      <w:r>
        <w:rPr>
          <w:color w:val="000000" w:themeColor="text1"/>
        </w:rPr>
        <w:t xml:space="preserve"> </w:t>
      </w:r>
      <w:r w:rsidRPr="00D57447">
        <w:rPr>
          <w:color w:val="000000" w:themeColor="text1"/>
        </w:rPr>
        <w:t>the advance information for their intended option.</w:t>
      </w:r>
    </w:p>
    <w:p w14:paraId="6F368241" w14:textId="4F66680A" w:rsidR="00E54BEE" w:rsidRPr="00D57447" w:rsidRDefault="00D57447" w:rsidP="00D57447">
      <w:pPr>
        <w:rPr>
          <w:color w:val="000000" w:themeColor="text1"/>
        </w:rPr>
      </w:pPr>
      <w:r w:rsidRPr="00D57447">
        <w:rPr>
          <w:color w:val="000000" w:themeColor="text1"/>
        </w:rPr>
        <w:t>• For specifications with NEA, advance information does not cover any NEA</w:t>
      </w:r>
      <w:r>
        <w:rPr>
          <w:color w:val="000000" w:themeColor="text1"/>
        </w:rPr>
        <w:t xml:space="preserve"> </w:t>
      </w:r>
      <w:r w:rsidRPr="00D57447">
        <w:rPr>
          <w:color w:val="000000" w:themeColor="text1"/>
        </w:rPr>
        <w:t>components.</w:t>
      </w:r>
    </w:p>
    <w:p w14:paraId="3AEADCA5" w14:textId="77777777" w:rsidR="00D57447" w:rsidRPr="00D57447" w:rsidRDefault="00D57447" w:rsidP="00D57447">
      <w:pPr>
        <w:rPr>
          <w:b/>
          <w:bCs/>
          <w:color w:val="861F41"/>
        </w:rPr>
      </w:pPr>
      <w:r w:rsidRPr="00D57447">
        <w:rPr>
          <w:b/>
          <w:bCs/>
          <w:color w:val="861F41"/>
        </w:rPr>
        <w:t>Advance Information</w:t>
      </w:r>
    </w:p>
    <w:p w14:paraId="5F1F7105" w14:textId="77777777" w:rsidR="00D57447" w:rsidRPr="00D57447" w:rsidRDefault="00D57447" w:rsidP="00D57447">
      <w:pPr>
        <w:rPr>
          <w:b/>
          <w:bCs/>
          <w:color w:val="861F41"/>
        </w:rPr>
      </w:pPr>
      <w:r w:rsidRPr="00D57447">
        <w:rPr>
          <w:b/>
          <w:bCs/>
          <w:color w:val="861F41"/>
        </w:rPr>
        <w:t>Subject specific section</w:t>
      </w:r>
    </w:p>
    <w:p w14:paraId="28EF0C72" w14:textId="657402B0" w:rsidR="00D57447" w:rsidRPr="00D57447" w:rsidRDefault="00D57447" w:rsidP="00D57447">
      <w:pPr>
        <w:rPr>
          <w:color w:val="000000" w:themeColor="text1"/>
        </w:rPr>
      </w:pPr>
      <w:r w:rsidRPr="00D57447">
        <w:rPr>
          <w:color w:val="000000" w:themeColor="text1"/>
        </w:rPr>
        <w:t>• This advance information details the major focus of the content of the 2022</w:t>
      </w:r>
      <w:r>
        <w:rPr>
          <w:color w:val="000000" w:themeColor="text1"/>
        </w:rPr>
        <w:t xml:space="preserve"> </w:t>
      </w:r>
      <w:r w:rsidRPr="00D57447">
        <w:rPr>
          <w:color w:val="000000" w:themeColor="text1"/>
        </w:rPr>
        <w:t>assessments in A level Chinese.</w:t>
      </w:r>
    </w:p>
    <w:p w14:paraId="5D4EE09C" w14:textId="75476A56" w:rsidR="00E54BEE" w:rsidRPr="00D57447" w:rsidRDefault="00D57447" w:rsidP="00D57447">
      <w:pPr>
        <w:rPr>
          <w:color w:val="000000" w:themeColor="text1"/>
        </w:rPr>
      </w:pPr>
      <w:r w:rsidRPr="00D57447">
        <w:rPr>
          <w:color w:val="000000" w:themeColor="text1"/>
        </w:rPr>
        <w:t>• Students may focus their revision on these specific aspects, but it is still important</w:t>
      </w:r>
      <w:r>
        <w:rPr>
          <w:color w:val="000000" w:themeColor="text1"/>
        </w:rPr>
        <w:t xml:space="preserve"> </w:t>
      </w:r>
      <w:r w:rsidRPr="00D57447">
        <w:rPr>
          <w:color w:val="000000" w:themeColor="text1"/>
        </w:rPr>
        <w:t>to understand these in the context of the whole sub-theme to be able to both</w:t>
      </w:r>
      <w:r>
        <w:rPr>
          <w:color w:val="000000" w:themeColor="text1"/>
        </w:rPr>
        <w:t xml:space="preserve"> </w:t>
      </w:r>
      <w:r w:rsidRPr="00D57447">
        <w:rPr>
          <w:color w:val="000000" w:themeColor="text1"/>
        </w:rPr>
        <w:t>answer questions in the assessment and support their progression.</w:t>
      </w:r>
    </w:p>
    <w:p w14:paraId="7794F55A" w14:textId="45F806DD" w:rsidR="00E54BEE" w:rsidRDefault="00E54BEE">
      <w:pPr>
        <w:rPr>
          <w:b/>
          <w:bCs/>
          <w:color w:val="861F41"/>
        </w:rPr>
      </w:pPr>
    </w:p>
    <w:p w14:paraId="572C1BC8" w14:textId="2D86A571" w:rsidR="00E033C4" w:rsidRDefault="008C2D74">
      <w:pPr>
        <w:rPr>
          <w:b/>
          <w:bCs/>
          <w:color w:val="861F41"/>
        </w:rPr>
      </w:pPr>
      <w:r>
        <w:rPr>
          <w:noProof/>
        </w:rPr>
        <w:lastRenderedPageBreak/>
        <w:drawing>
          <wp:inline distT="0" distB="0" distL="0" distR="0" wp14:anchorId="2185B240" wp14:editId="46725002">
            <wp:extent cx="5737709" cy="7456868"/>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1"/>
                    <a:srcRect l="28850" t="25288" r="41697" b="6659"/>
                    <a:stretch/>
                  </pic:blipFill>
                  <pic:spPr bwMode="auto">
                    <a:xfrm>
                      <a:off x="0" y="0"/>
                      <a:ext cx="5763619" cy="7490542"/>
                    </a:xfrm>
                    <a:prstGeom prst="rect">
                      <a:avLst/>
                    </a:prstGeom>
                    <a:ln>
                      <a:noFill/>
                    </a:ln>
                    <a:extLst>
                      <a:ext uri="{53640926-AAD7-44D8-BBD7-CCE9431645EC}">
                        <a14:shadowObscured xmlns:a14="http://schemas.microsoft.com/office/drawing/2010/main"/>
                      </a:ext>
                    </a:extLst>
                  </pic:spPr>
                </pic:pic>
              </a:graphicData>
            </a:graphic>
          </wp:inline>
        </w:drawing>
      </w:r>
    </w:p>
    <w:p w14:paraId="07ACEC78" w14:textId="0D980AF9" w:rsidR="004F6056" w:rsidRDefault="004F6056">
      <w:pPr>
        <w:rPr>
          <w:b/>
          <w:bCs/>
          <w:color w:val="861F41"/>
        </w:rPr>
      </w:pPr>
    </w:p>
    <w:p w14:paraId="1CE99860" w14:textId="48874AE7" w:rsidR="004F6056" w:rsidRDefault="004F6056">
      <w:pPr>
        <w:rPr>
          <w:b/>
          <w:bCs/>
          <w:color w:val="861F41"/>
        </w:rPr>
      </w:pPr>
    </w:p>
    <w:p w14:paraId="09516A52" w14:textId="13687C92" w:rsidR="004F6056" w:rsidRDefault="004F6056">
      <w:pPr>
        <w:rPr>
          <w:b/>
          <w:bCs/>
          <w:color w:val="861F41"/>
        </w:rPr>
      </w:pPr>
    </w:p>
    <w:p w14:paraId="78F590A0" w14:textId="7FBA47ED" w:rsidR="004F6056" w:rsidRDefault="004F6056">
      <w:pPr>
        <w:rPr>
          <w:b/>
          <w:bCs/>
          <w:color w:val="861F41"/>
        </w:rPr>
      </w:pPr>
    </w:p>
    <w:p w14:paraId="28664E67" w14:textId="2659A23E" w:rsidR="004F6056" w:rsidRDefault="00855A1F" w:rsidP="00855A1F">
      <w:pPr>
        <w:pStyle w:val="Heading1"/>
        <w:rPr>
          <w:b/>
          <w:bCs/>
          <w:color w:val="861F41"/>
        </w:rPr>
      </w:pPr>
      <w:bookmarkStart w:id="11" w:name="_Toc95403538"/>
      <w:r>
        <w:rPr>
          <w:b/>
          <w:bCs/>
          <w:color w:val="861F41"/>
        </w:rPr>
        <w:t>OCR Computer Science</w:t>
      </w:r>
      <w:bookmarkEnd w:id="11"/>
      <w:r>
        <w:rPr>
          <w:b/>
          <w:bCs/>
          <w:color w:val="861F41"/>
        </w:rPr>
        <w:t xml:space="preserve"> </w:t>
      </w:r>
    </w:p>
    <w:p w14:paraId="3E1BBF25" w14:textId="77777777" w:rsidR="00855A1F" w:rsidRPr="00855A1F" w:rsidRDefault="00855A1F" w:rsidP="00855A1F">
      <w:pPr>
        <w:rPr>
          <w:color w:val="861F41"/>
        </w:rPr>
      </w:pPr>
      <w:r w:rsidRPr="00855A1F">
        <w:rPr>
          <w:color w:val="861F41"/>
        </w:rPr>
        <w:t>Advance Information for Summer 2022</w:t>
      </w:r>
    </w:p>
    <w:p w14:paraId="4980C3C9" w14:textId="77777777" w:rsidR="00855A1F" w:rsidRPr="00855A1F" w:rsidRDefault="00855A1F" w:rsidP="00855A1F">
      <w:pPr>
        <w:rPr>
          <w:color w:val="861F41"/>
        </w:rPr>
      </w:pPr>
      <w:r w:rsidRPr="00855A1F">
        <w:rPr>
          <w:color w:val="861F41"/>
        </w:rPr>
        <w:t>A Level</w:t>
      </w:r>
    </w:p>
    <w:p w14:paraId="6BE3CB96" w14:textId="77777777" w:rsidR="00855A1F" w:rsidRPr="00855A1F" w:rsidRDefault="00855A1F" w:rsidP="00855A1F">
      <w:pPr>
        <w:rPr>
          <w:b/>
          <w:bCs/>
          <w:color w:val="861F41"/>
        </w:rPr>
      </w:pPr>
      <w:r w:rsidRPr="00855A1F">
        <w:rPr>
          <w:b/>
          <w:bCs/>
          <w:color w:val="861F41"/>
        </w:rPr>
        <w:t>Computer Science</w:t>
      </w:r>
    </w:p>
    <w:p w14:paraId="1D0623F8" w14:textId="77777777" w:rsidR="00855A1F" w:rsidRPr="00855A1F" w:rsidRDefault="00855A1F" w:rsidP="00855A1F">
      <w:pPr>
        <w:rPr>
          <w:b/>
          <w:bCs/>
          <w:color w:val="861F41"/>
        </w:rPr>
      </w:pPr>
      <w:r w:rsidRPr="00855A1F">
        <w:rPr>
          <w:b/>
          <w:bCs/>
          <w:color w:val="861F41"/>
        </w:rPr>
        <w:t>H446</w:t>
      </w:r>
    </w:p>
    <w:p w14:paraId="0F9E98EB" w14:textId="77777777" w:rsidR="00855A1F" w:rsidRDefault="00855A1F" w:rsidP="00855A1F">
      <w:r>
        <w:t>We have produced this advance information to help support teachers and students with revision</w:t>
      </w:r>
    </w:p>
    <w:p w14:paraId="525D2F36" w14:textId="77777777" w:rsidR="00855A1F" w:rsidRDefault="00855A1F" w:rsidP="00855A1F">
      <w:r>
        <w:t>for the Summer 2022 examinations.</w:t>
      </w:r>
    </w:p>
    <w:p w14:paraId="5BE8FB2A" w14:textId="77777777" w:rsidR="00855A1F" w:rsidRPr="00855A1F" w:rsidRDefault="00855A1F" w:rsidP="00855A1F">
      <w:pPr>
        <w:rPr>
          <w:b/>
          <w:bCs/>
          <w:color w:val="861F41"/>
        </w:rPr>
      </w:pPr>
      <w:r w:rsidRPr="00855A1F">
        <w:rPr>
          <w:b/>
          <w:bCs/>
          <w:color w:val="861F41"/>
        </w:rPr>
        <w:t>Information</w:t>
      </w:r>
    </w:p>
    <w:p w14:paraId="13F85E37" w14:textId="77777777" w:rsidR="00855A1F" w:rsidRDefault="00855A1F" w:rsidP="00855A1F">
      <w:r>
        <w:t>• This notice covers all examined components.</w:t>
      </w:r>
    </w:p>
    <w:p w14:paraId="3A43234C" w14:textId="77777777" w:rsidR="00855A1F" w:rsidRDefault="00855A1F" w:rsidP="00855A1F">
      <w:r>
        <w:t>• This notice does not cover non-examined assessment (NEA) components.</w:t>
      </w:r>
    </w:p>
    <w:p w14:paraId="3CADE0BE" w14:textId="77777777" w:rsidR="00855A1F" w:rsidRDefault="00855A1F" w:rsidP="00855A1F">
      <w:r>
        <w:t>• There are no restrictions on who can use this notice.</w:t>
      </w:r>
    </w:p>
    <w:p w14:paraId="7593B375" w14:textId="77777777" w:rsidR="00855A1F" w:rsidRDefault="00855A1F" w:rsidP="00855A1F">
      <w:r>
        <w:t>• You are not permitted to take this notice into the exam.</w:t>
      </w:r>
    </w:p>
    <w:p w14:paraId="67EF74AB" w14:textId="77777777" w:rsidR="00855A1F" w:rsidRPr="00855A1F" w:rsidRDefault="00855A1F" w:rsidP="00855A1F">
      <w:pPr>
        <w:rPr>
          <w:b/>
          <w:bCs/>
          <w:color w:val="861F41"/>
        </w:rPr>
      </w:pPr>
      <w:r w:rsidRPr="00855A1F">
        <w:rPr>
          <w:b/>
          <w:bCs/>
          <w:color w:val="861F41"/>
        </w:rPr>
        <w:t>Advice</w:t>
      </w:r>
    </w:p>
    <w:p w14:paraId="1E93CEDC" w14:textId="4E509E82" w:rsidR="00855A1F" w:rsidRDefault="00855A1F" w:rsidP="00855A1F">
      <w:r>
        <w:t>• It is advised that teaching and learning should still cover the entire subject content in the specification.</w:t>
      </w:r>
    </w:p>
    <w:p w14:paraId="27738F43" w14:textId="77777777" w:rsidR="00855A1F" w:rsidRDefault="00855A1F" w:rsidP="00855A1F">
      <w:r>
        <w:t>• Students and teachers can discuss this advance information.</w:t>
      </w:r>
    </w:p>
    <w:p w14:paraId="533A67C8" w14:textId="3D98DD7E" w:rsidR="00855A1F" w:rsidRDefault="00855A1F" w:rsidP="00855A1F">
      <w:r>
        <w:t>• Students can ask their teachers for advice.</w:t>
      </w:r>
    </w:p>
    <w:p w14:paraId="66D8D8DD" w14:textId="77777777" w:rsidR="000F7642" w:rsidRPr="000F7642" w:rsidRDefault="000F7642" w:rsidP="00855A1F">
      <w:pPr>
        <w:rPr>
          <w:b/>
          <w:bCs/>
          <w:color w:val="861F41"/>
        </w:rPr>
      </w:pPr>
      <w:r w:rsidRPr="000F7642">
        <w:rPr>
          <w:b/>
          <w:bCs/>
          <w:color w:val="861F41"/>
        </w:rPr>
        <w:t xml:space="preserve">Guidance </w:t>
      </w:r>
    </w:p>
    <w:p w14:paraId="5219B613" w14:textId="77777777" w:rsidR="000F7642" w:rsidRDefault="000F7642" w:rsidP="00855A1F">
      <w:r>
        <w:t xml:space="preserve">• The following areas of content are suggested as key areas of focus for revision and final preparation. </w:t>
      </w:r>
    </w:p>
    <w:p w14:paraId="008632D0" w14:textId="77777777" w:rsidR="000F7642" w:rsidRDefault="000F7642" w:rsidP="00855A1F">
      <w:r>
        <w:t xml:space="preserve">• It is important to note that advance information is NOT being provided for every question. Students are advised that some questions will be on content not listed. </w:t>
      </w:r>
    </w:p>
    <w:p w14:paraId="4420DBAE" w14:textId="77777777" w:rsidR="000F7642" w:rsidRDefault="000F7642" w:rsidP="00855A1F">
      <w:r>
        <w:t>• The aim should still be to cover all specification content in teaching and learning.</w:t>
      </w:r>
    </w:p>
    <w:p w14:paraId="65C47A68" w14:textId="77777777" w:rsidR="000F7642" w:rsidRDefault="000F7642" w:rsidP="00855A1F">
      <w:r>
        <w:t xml:space="preserve"> • Some questions may be answerable using more than one area of specified content, including ones not listed.</w:t>
      </w:r>
    </w:p>
    <w:p w14:paraId="2475462C" w14:textId="3B9888CA" w:rsidR="00855A1F" w:rsidRDefault="000F7642" w:rsidP="00855A1F">
      <w:r>
        <w:t xml:space="preserve"> • The information is presented in specification order and not in question order.</w:t>
      </w:r>
    </w:p>
    <w:p w14:paraId="435A5872" w14:textId="0B9A7EE8" w:rsidR="00855A1F" w:rsidRDefault="00855A1F" w:rsidP="00855A1F"/>
    <w:p w14:paraId="41034E9E" w14:textId="08757E04" w:rsidR="00855A1F" w:rsidRDefault="00855A1F" w:rsidP="00855A1F"/>
    <w:p w14:paraId="1E70121B" w14:textId="1B0A1805" w:rsidR="00855A1F" w:rsidRDefault="00855A1F" w:rsidP="00855A1F"/>
    <w:p w14:paraId="6D4843F2" w14:textId="2C761253" w:rsidR="00855A1F" w:rsidRDefault="00855A1F" w:rsidP="00855A1F"/>
    <w:p w14:paraId="53284329" w14:textId="77777777" w:rsidR="000F7642" w:rsidRDefault="000F7642" w:rsidP="00855A1F">
      <w:pPr>
        <w:rPr>
          <w:b/>
          <w:bCs/>
          <w:color w:val="861F41"/>
        </w:rPr>
      </w:pPr>
    </w:p>
    <w:p w14:paraId="48A9D50A" w14:textId="4AA56C83" w:rsidR="000F7642" w:rsidRDefault="000F7642" w:rsidP="00855A1F">
      <w:pPr>
        <w:rPr>
          <w:b/>
          <w:bCs/>
          <w:color w:val="861F41"/>
        </w:rPr>
      </w:pPr>
      <w:r w:rsidRPr="000F7642">
        <w:rPr>
          <w:b/>
          <w:bCs/>
          <w:color w:val="861F41"/>
        </w:rPr>
        <w:t>H446/01</w:t>
      </w:r>
    </w:p>
    <w:tbl>
      <w:tblPr>
        <w:tblStyle w:val="TableGrid"/>
        <w:tblW w:w="0" w:type="auto"/>
        <w:tblLook w:val="04A0" w:firstRow="1" w:lastRow="0" w:firstColumn="1" w:lastColumn="0" w:noHBand="0" w:noVBand="1"/>
      </w:tblPr>
      <w:tblGrid>
        <w:gridCol w:w="3001"/>
        <w:gridCol w:w="2005"/>
        <w:gridCol w:w="2077"/>
        <w:gridCol w:w="1933"/>
      </w:tblGrid>
      <w:tr w:rsidR="00E13FE4" w:rsidRPr="00283BCE" w14:paraId="37505784" w14:textId="77777777" w:rsidTr="00BD5D8E">
        <w:tc>
          <w:tcPr>
            <w:tcW w:w="3001" w:type="dxa"/>
            <w:shd w:val="clear" w:color="auto" w:fill="BFBFBF" w:themeFill="background1" w:themeFillShade="BF"/>
          </w:tcPr>
          <w:p w14:paraId="668E33A6" w14:textId="77777777" w:rsidR="00E13FE4" w:rsidRPr="00283BCE" w:rsidRDefault="00E13FE4" w:rsidP="006E753A">
            <w:pPr>
              <w:jc w:val="center"/>
              <w:rPr>
                <w:rFonts w:asciiTheme="minorHAnsi" w:hAnsiTheme="minorHAnsi" w:cstheme="minorHAnsi"/>
                <w:b/>
                <w:bCs/>
              </w:rPr>
            </w:pPr>
            <w:r w:rsidRPr="00283BCE">
              <w:rPr>
                <w:rFonts w:asciiTheme="minorHAnsi" w:hAnsiTheme="minorHAnsi" w:cstheme="minorHAnsi"/>
                <w:b/>
                <w:bCs/>
              </w:rPr>
              <w:t>Topic</w:t>
            </w:r>
          </w:p>
        </w:tc>
        <w:tc>
          <w:tcPr>
            <w:tcW w:w="2005" w:type="dxa"/>
            <w:shd w:val="clear" w:color="auto" w:fill="BFBFBF" w:themeFill="background1" w:themeFillShade="BF"/>
          </w:tcPr>
          <w:p w14:paraId="78604663" w14:textId="77777777" w:rsidR="00E13FE4" w:rsidRPr="00283BCE" w:rsidRDefault="00E13FE4" w:rsidP="006E753A">
            <w:pPr>
              <w:jc w:val="center"/>
              <w:rPr>
                <w:rFonts w:asciiTheme="minorHAnsi" w:hAnsiTheme="minorHAnsi" w:cstheme="minorHAnsi"/>
                <w:b/>
                <w:bCs/>
              </w:rPr>
            </w:pPr>
            <w:r w:rsidRPr="00283BCE">
              <w:rPr>
                <w:rFonts w:asciiTheme="minorHAnsi" w:hAnsiTheme="minorHAnsi" w:cstheme="minorHAnsi"/>
                <w:b/>
                <w:bCs/>
              </w:rPr>
              <w:t>Red</w:t>
            </w:r>
          </w:p>
        </w:tc>
        <w:tc>
          <w:tcPr>
            <w:tcW w:w="2077" w:type="dxa"/>
            <w:shd w:val="clear" w:color="auto" w:fill="BFBFBF" w:themeFill="background1" w:themeFillShade="BF"/>
          </w:tcPr>
          <w:p w14:paraId="20793110" w14:textId="77777777" w:rsidR="00E13FE4" w:rsidRPr="00283BCE" w:rsidRDefault="00E13FE4" w:rsidP="006E753A">
            <w:pPr>
              <w:jc w:val="center"/>
              <w:rPr>
                <w:rFonts w:asciiTheme="minorHAnsi" w:hAnsiTheme="minorHAnsi" w:cstheme="minorHAnsi"/>
                <w:b/>
                <w:bCs/>
              </w:rPr>
            </w:pPr>
            <w:r w:rsidRPr="00283BCE">
              <w:rPr>
                <w:rFonts w:asciiTheme="minorHAnsi" w:hAnsiTheme="minorHAnsi" w:cstheme="minorHAnsi"/>
                <w:b/>
                <w:bCs/>
              </w:rPr>
              <w:t>Amber</w:t>
            </w:r>
          </w:p>
        </w:tc>
        <w:tc>
          <w:tcPr>
            <w:tcW w:w="1933" w:type="dxa"/>
            <w:shd w:val="clear" w:color="auto" w:fill="BFBFBF" w:themeFill="background1" w:themeFillShade="BF"/>
          </w:tcPr>
          <w:p w14:paraId="645BF845" w14:textId="77777777" w:rsidR="00E13FE4" w:rsidRPr="00283BCE" w:rsidRDefault="00E13FE4" w:rsidP="006E753A">
            <w:pPr>
              <w:jc w:val="center"/>
              <w:rPr>
                <w:rFonts w:asciiTheme="minorHAnsi" w:hAnsiTheme="minorHAnsi" w:cstheme="minorHAnsi"/>
                <w:b/>
                <w:bCs/>
              </w:rPr>
            </w:pPr>
            <w:r w:rsidRPr="00283BCE">
              <w:rPr>
                <w:rFonts w:asciiTheme="minorHAnsi" w:hAnsiTheme="minorHAnsi" w:cstheme="minorHAnsi"/>
                <w:b/>
                <w:bCs/>
              </w:rPr>
              <w:t>Green</w:t>
            </w:r>
          </w:p>
        </w:tc>
      </w:tr>
      <w:tr w:rsidR="00E13FE4" w14:paraId="03105434" w14:textId="68D05DB2" w:rsidTr="00BD5D8E">
        <w:tc>
          <w:tcPr>
            <w:tcW w:w="3001" w:type="dxa"/>
          </w:tcPr>
          <w:p w14:paraId="57FBE53C" w14:textId="77777777" w:rsidR="00E13FE4" w:rsidRPr="000F7642" w:rsidRDefault="00E13FE4" w:rsidP="00855A1F">
            <w:pPr>
              <w:rPr>
                <w:rFonts w:asciiTheme="minorHAnsi" w:hAnsiTheme="minorHAnsi" w:cstheme="minorHAnsi"/>
                <w:color w:val="000000" w:themeColor="text1"/>
              </w:rPr>
            </w:pPr>
            <w:r w:rsidRPr="000F7642">
              <w:rPr>
                <w:rFonts w:asciiTheme="minorHAnsi" w:hAnsiTheme="minorHAnsi" w:cstheme="minorHAnsi"/>
              </w:rPr>
              <w:t xml:space="preserve">1.1.1 </w:t>
            </w:r>
          </w:p>
          <w:p w14:paraId="18F2EE59" w14:textId="3AAE9E4E" w:rsidR="00E13FE4" w:rsidRPr="000F7642" w:rsidRDefault="00E13FE4" w:rsidP="00855A1F">
            <w:pPr>
              <w:rPr>
                <w:rFonts w:asciiTheme="minorHAnsi" w:hAnsiTheme="minorHAnsi" w:cstheme="minorHAnsi"/>
                <w:color w:val="000000" w:themeColor="text1"/>
              </w:rPr>
            </w:pPr>
            <w:r w:rsidRPr="000F7642">
              <w:rPr>
                <w:rFonts w:asciiTheme="minorHAnsi" w:hAnsiTheme="minorHAnsi" w:cstheme="minorHAnsi"/>
                <w:color w:val="000000" w:themeColor="text1"/>
              </w:rPr>
              <w:t>Structure and function of the processor</w:t>
            </w:r>
          </w:p>
          <w:p w14:paraId="61110412" w14:textId="08D80F31" w:rsidR="00E13FE4" w:rsidRPr="000F7642" w:rsidRDefault="00E13FE4" w:rsidP="00855A1F">
            <w:pPr>
              <w:rPr>
                <w:rFonts w:asciiTheme="minorHAnsi" w:hAnsiTheme="minorHAnsi" w:cstheme="minorHAnsi"/>
              </w:rPr>
            </w:pPr>
            <w:r w:rsidRPr="000F7642">
              <w:rPr>
                <w:rFonts w:asciiTheme="minorHAnsi" w:hAnsiTheme="minorHAnsi" w:cstheme="minorHAnsi"/>
              </w:rPr>
              <w:t xml:space="preserve">(b) The Fetch-Decode-Execute Cycle, including its effect on registers </w:t>
            </w:r>
          </w:p>
          <w:p w14:paraId="6980B55D" w14:textId="63CB80E6" w:rsidR="00E13FE4" w:rsidRPr="000F7642" w:rsidRDefault="00E13FE4" w:rsidP="00855A1F">
            <w:pPr>
              <w:rPr>
                <w:rFonts w:asciiTheme="minorHAnsi" w:hAnsiTheme="minorHAnsi" w:cstheme="minorHAnsi"/>
              </w:rPr>
            </w:pPr>
            <w:r w:rsidRPr="000F7642">
              <w:rPr>
                <w:rFonts w:asciiTheme="minorHAnsi" w:hAnsiTheme="minorHAnsi" w:cstheme="minorHAnsi"/>
              </w:rPr>
              <w:t xml:space="preserve">(d) The use of pipelining in a processor to improve efficiency </w:t>
            </w:r>
          </w:p>
          <w:p w14:paraId="0535FBFA" w14:textId="5E25C197" w:rsidR="00E13FE4" w:rsidRPr="000F7642" w:rsidRDefault="00E13FE4" w:rsidP="00855A1F">
            <w:pPr>
              <w:rPr>
                <w:rFonts w:asciiTheme="minorHAnsi" w:hAnsiTheme="minorHAnsi" w:cstheme="minorHAnsi"/>
                <w:color w:val="000000" w:themeColor="text1"/>
              </w:rPr>
            </w:pPr>
            <w:r w:rsidRPr="000F7642">
              <w:rPr>
                <w:rFonts w:asciiTheme="minorHAnsi" w:hAnsiTheme="minorHAnsi" w:cstheme="minorHAnsi"/>
              </w:rPr>
              <w:t xml:space="preserve">(e) Von Neumann, </w:t>
            </w:r>
            <w:proofErr w:type="gramStart"/>
            <w:r w:rsidRPr="000F7642">
              <w:rPr>
                <w:rFonts w:asciiTheme="minorHAnsi" w:hAnsiTheme="minorHAnsi" w:cstheme="minorHAnsi"/>
              </w:rPr>
              <w:t>Harvard</w:t>
            </w:r>
            <w:proofErr w:type="gramEnd"/>
            <w:r w:rsidRPr="000F7642">
              <w:rPr>
                <w:rFonts w:asciiTheme="minorHAnsi" w:hAnsiTheme="minorHAnsi" w:cstheme="minorHAnsi"/>
              </w:rPr>
              <w:t xml:space="preserve"> and contemporary processor architecture</w:t>
            </w:r>
          </w:p>
        </w:tc>
        <w:tc>
          <w:tcPr>
            <w:tcW w:w="2005" w:type="dxa"/>
          </w:tcPr>
          <w:p w14:paraId="7C620193" w14:textId="77777777" w:rsidR="00E13FE4" w:rsidRPr="000F7642" w:rsidRDefault="00E13FE4" w:rsidP="00855A1F">
            <w:pPr>
              <w:rPr>
                <w:rFonts w:cstheme="minorHAnsi"/>
              </w:rPr>
            </w:pPr>
          </w:p>
        </w:tc>
        <w:tc>
          <w:tcPr>
            <w:tcW w:w="2077" w:type="dxa"/>
          </w:tcPr>
          <w:p w14:paraId="14632830" w14:textId="77777777" w:rsidR="00E13FE4" w:rsidRPr="000F7642" w:rsidRDefault="00E13FE4" w:rsidP="00855A1F">
            <w:pPr>
              <w:rPr>
                <w:rFonts w:cstheme="minorHAnsi"/>
              </w:rPr>
            </w:pPr>
          </w:p>
        </w:tc>
        <w:tc>
          <w:tcPr>
            <w:tcW w:w="1933" w:type="dxa"/>
          </w:tcPr>
          <w:p w14:paraId="1CA75427" w14:textId="77777777" w:rsidR="00E13FE4" w:rsidRPr="000F7642" w:rsidRDefault="00E13FE4" w:rsidP="00855A1F">
            <w:pPr>
              <w:rPr>
                <w:rFonts w:cstheme="minorHAnsi"/>
              </w:rPr>
            </w:pPr>
          </w:p>
        </w:tc>
      </w:tr>
      <w:tr w:rsidR="00E13FE4" w14:paraId="64D40CF3" w14:textId="5A541184" w:rsidTr="00BD5D8E">
        <w:tc>
          <w:tcPr>
            <w:tcW w:w="3001" w:type="dxa"/>
          </w:tcPr>
          <w:p w14:paraId="2C32FD3A" w14:textId="77777777" w:rsidR="00E13FE4" w:rsidRPr="000F7642" w:rsidRDefault="00E13FE4" w:rsidP="00855A1F">
            <w:pPr>
              <w:rPr>
                <w:rFonts w:asciiTheme="minorHAnsi" w:hAnsiTheme="minorHAnsi" w:cstheme="minorHAnsi"/>
                <w:color w:val="000000" w:themeColor="text1"/>
              </w:rPr>
            </w:pPr>
            <w:r w:rsidRPr="000F7642">
              <w:rPr>
                <w:rFonts w:asciiTheme="minorHAnsi" w:hAnsiTheme="minorHAnsi" w:cstheme="minorHAnsi"/>
                <w:color w:val="000000" w:themeColor="text1"/>
              </w:rPr>
              <w:t xml:space="preserve">1.1.2 </w:t>
            </w:r>
          </w:p>
          <w:p w14:paraId="6B69C64A" w14:textId="53E8FCB1" w:rsidR="00E13FE4" w:rsidRPr="000F7642" w:rsidRDefault="00E13FE4" w:rsidP="00855A1F">
            <w:pPr>
              <w:rPr>
                <w:rFonts w:asciiTheme="minorHAnsi" w:hAnsiTheme="minorHAnsi" w:cstheme="minorHAnsi"/>
                <w:color w:val="000000" w:themeColor="text1"/>
              </w:rPr>
            </w:pPr>
            <w:r w:rsidRPr="000F7642">
              <w:rPr>
                <w:rFonts w:asciiTheme="minorHAnsi" w:hAnsiTheme="minorHAnsi" w:cstheme="minorHAnsi"/>
                <w:color w:val="000000" w:themeColor="text1"/>
              </w:rPr>
              <w:t>Types of</w:t>
            </w:r>
            <w:r>
              <w:rPr>
                <w:rFonts w:asciiTheme="minorHAnsi" w:hAnsiTheme="minorHAnsi" w:cstheme="minorHAnsi"/>
                <w:color w:val="000000" w:themeColor="text1"/>
              </w:rPr>
              <w:t xml:space="preserve"> </w:t>
            </w:r>
            <w:proofErr w:type="gramStart"/>
            <w:r w:rsidRPr="000F7642">
              <w:rPr>
                <w:rFonts w:asciiTheme="minorHAnsi" w:hAnsiTheme="minorHAnsi" w:cstheme="minorHAnsi"/>
                <w:color w:val="000000" w:themeColor="text1"/>
              </w:rPr>
              <w:t>processor</w:t>
            </w:r>
            <w:proofErr w:type="gramEnd"/>
          </w:p>
          <w:p w14:paraId="74A1234C" w14:textId="75A26993" w:rsidR="00E13FE4" w:rsidRPr="000F7642" w:rsidRDefault="00E13FE4" w:rsidP="000F7642">
            <w:pPr>
              <w:rPr>
                <w:rFonts w:asciiTheme="minorHAnsi" w:hAnsiTheme="minorHAnsi" w:cstheme="minorHAnsi"/>
                <w:color w:val="000000" w:themeColor="text1"/>
              </w:rPr>
            </w:pPr>
            <w:r w:rsidRPr="000F7642">
              <w:rPr>
                <w:rFonts w:asciiTheme="minorHAnsi" w:hAnsiTheme="minorHAnsi" w:cstheme="minorHAnsi"/>
                <w:color w:val="000000" w:themeColor="text1"/>
              </w:rPr>
              <w:t>(a) The differences between and uses of CISC and RISC</w:t>
            </w:r>
            <w:r>
              <w:rPr>
                <w:rFonts w:asciiTheme="minorHAnsi" w:hAnsiTheme="minorHAnsi" w:cstheme="minorHAnsi"/>
                <w:color w:val="000000" w:themeColor="text1"/>
              </w:rPr>
              <w:t xml:space="preserve"> </w:t>
            </w:r>
            <w:r w:rsidRPr="000F7642">
              <w:rPr>
                <w:rFonts w:asciiTheme="minorHAnsi" w:hAnsiTheme="minorHAnsi" w:cstheme="minorHAnsi"/>
                <w:color w:val="000000" w:themeColor="text1"/>
              </w:rPr>
              <w:t>processors</w:t>
            </w:r>
          </w:p>
        </w:tc>
        <w:tc>
          <w:tcPr>
            <w:tcW w:w="2005" w:type="dxa"/>
          </w:tcPr>
          <w:p w14:paraId="6D2CD954" w14:textId="77777777" w:rsidR="00E13FE4" w:rsidRPr="000F7642" w:rsidRDefault="00E13FE4" w:rsidP="00855A1F">
            <w:pPr>
              <w:rPr>
                <w:rFonts w:cstheme="minorHAnsi"/>
                <w:color w:val="000000" w:themeColor="text1"/>
              </w:rPr>
            </w:pPr>
          </w:p>
        </w:tc>
        <w:tc>
          <w:tcPr>
            <w:tcW w:w="2077" w:type="dxa"/>
          </w:tcPr>
          <w:p w14:paraId="77221675" w14:textId="77777777" w:rsidR="00E13FE4" w:rsidRPr="000F7642" w:rsidRDefault="00E13FE4" w:rsidP="00855A1F">
            <w:pPr>
              <w:rPr>
                <w:rFonts w:cstheme="minorHAnsi"/>
                <w:color w:val="000000" w:themeColor="text1"/>
              </w:rPr>
            </w:pPr>
          </w:p>
        </w:tc>
        <w:tc>
          <w:tcPr>
            <w:tcW w:w="1933" w:type="dxa"/>
          </w:tcPr>
          <w:p w14:paraId="6630DB61" w14:textId="77777777" w:rsidR="00E13FE4" w:rsidRPr="000F7642" w:rsidRDefault="00E13FE4" w:rsidP="00855A1F">
            <w:pPr>
              <w:rPr>
                <w:rFonts w:cstheme="minorHAnsi"/>
                <w:color w:val="000000" w:themeColor="text1"/>
              </w:rPr>
            </w:pPr>
          </w:p>
        </w:tc>
      </w:tr>
      <w:tr w:rsidR="00E13FE4" w14:paraId="46A4DFBA" w14:textId="7B5CFDB0" w:rsidTr="00BD5D8E">
        <w:tc>
          <w:tcPr>
            <w:tcW w:w="3001" w:type="dxa"/>
          </w:tcPr>
          <w:p w14:paraId="589050F8" w14:textId="77777777" w:rsidR="00E13FE4" w:rsidRPr="000F7642" w:rsidRDefault="00E13FE4" w:rsidP="00855A1F">
            <w:pPr>
              <w:rPr>
                <w:rFonts w:asciiTheme="minorHAnsi" w:hAnsiTheme="minorHAnsi" w:cstheme="minorHAnsi"/>
                <w:color w:val="000000" w:themeColor="text1"/>
              </w:rPr>
            </w:pPr>
            <w:r w:rsidRPr="000F7642">
              <w:rPr>
                <w:rFonts w:asciiTheme="minorHAnsi" w:hAnsiTheme="minorHAnsi" w:cstheme="minorHAnsi"/>
                <w:color w:val="000000" w:themeColor="text1"/>
              </w:rPr>
              <w:t xml:space="preserve">1.2.1 </w:t>
            </w:r>
          </w:p>
          <w:p w14:paraId="59D87AFA" w14:textId="60F2AAD3" w:rsidR="00E13FE4" w:rsidRPr="000F7642" w:rsidRDefault="00E13FE4" w:rsidP="00855A1F">
            <w:pPr>
              <w:rPr>
                <w:rFonts w:asciiTheme="minorHAnsi" w:hAnsiTheme="minorHAnsi" w:cstheme="minorHAnsi"/>
                <w:color w:val="000000" w:themeColor="text1"/>
              </w:rPr>
            </w:pPr>
            <w:r w:rsidRPr="000F7642">
              <w:rPr>
                <w:rFonts w:asciiTheme="minorHAnsi" w:hAnsiTheme="minorHAnsi" w:cstheme="minorHAnsi"/>
                <w:color w:val="000000" w:themeColor="text1"/>
              </w:rPr>
              <w:t>Systems Software</w:t>
            </w:r>
          </w:p>
          <w:p w14:paraId="571B1FEE" w14:textId="440552A9" w:rsidR="00E13FE4" w:rsidRPr="000F7642" w:rsidRDefault="00E13FE4" w:rsidP="000F7642">
            <w:pPr>
              <w:rPr>
                <w:rFonts w:asciiTheme="minorHAnsi" w:hAnsiTheme="minorHAnsi" w:cstheme="minorHAnsi"/>
                <w:color w:val="000000" w:themeColor="text1"/>
              </w:rPr>
            </w:pPr>
            <w:r w:rsidRPr="000F7642">
              <w:rPr>
                <w:rFonts w:asciiTheme="minorHAnsi" w:hAnsiTheme="minorHAnsi" w:cstheme="minorHAnsi"/>
                <w:color w:val="000000" w:themeColor="text1"/>
              </w:rPr>
              <w:t>(d) Scheduling: round robin, first come first served, multilevel feedback queues, shortest job first and shortest</w:t>
            </w:r>
            <w:r>
              <w:rPr>
                <w:rFonts w:asciiTheme="minorHAnsi" w:hAnsiTheme="minorHAnsi" w:cstheme="minorHAnsi"/>
                <w:color w:val="000000" w:themeColor="text1"/>
              </w:rPr>
              <w:t xml:space="preserve"> </w:t>
            </w:r>
            <w:r w:rsidRPr="000F7642">
              <w:rPr>
                <w:rFonts w:asciiTheme="minorHAnsi" w:hAnsiTheme="minorHAnsi" w:cstheme="minorHAnsi"/>
                <w:color w:val="000000" w:themeColor="text1"/>
              </w:rPr>
              <w:t>remaining time</w:t>
            </w:r>
          </w:p>
        </w:tc>
        <w:tc>
          <w:tcPr>
            <w:tcW w:w="2005" w:type="dxa"/>
          </w:tcPr>
          <w:p w14:paraId="78BEFF35" w14:textId="77777777" w:rsidR="00E13FE4" w:rsidRPr="000F7642" w:rsidRDefault="00E13FE4" w:rsidP="00855A1F">
            <w:pPr>
              <w:rPr>
                <w:rFonts w:cstheme="minorHAnsi"/>
                <w:color w:val="000000" w:themeColor="text1"/>
              </w:rPr>
            </w:pPr>
          </w:p>
        </w:tc>
        <w:tc>
          <w:tcPr>
            <w:tcW w:w="2077" w:type="dxa"/>
          </w:tcPr>
          <w:p w14:paraId="19069B3C" w14:textId="77777777" w:rsidR="00E13FE4" w:rsidRPr="000F7642" w:rsidRDefault="00E13FE4" w:rsidP="00855A1F">
            <w:pPr>
              <w:rPr>
                <w:rFonts w:cstheme="minorHAnsi"/>
                <w:color w:val="000000" w:themeColor="text1"/>
              </w:rPr>
            </w:pPr>
          </w:p>
        </w:tc>
        <w:tc>
          <w:tcPr>
            <w:tcW w:w="1933" w:type="dxa"/>
          </w:tcPr>
          <w:p w14:paraId="397D46E5" w14:textId="77777777" w:rsidR="00E13FE4" w:rsidRPr="000F7642" w:rsidRDefault="00E13FE4" w:rsidP="00855A1F">
            <w:pPr>
              <w:rPr>
                <w:rFonts w:cstheme="minorHAnsi"/>
                <w:color w:val="000000" w:themeColor="text1"/>
              </w:rPr>
            </w:pPr>
          </w:p>
        </w:tc>
      </w:tr>
      <w:tr w:rsidR="00E13FE4" w14:paraId="51FD41DA" w14:textId="16157FB5" w:rsidTr="00BD5D8E">
        <w:tc>
          <w:tcPr>
            <w:tcW w:w="3001" w:type="dxa"/>
          </w:tcPr>
          <w:p w14:paraId="76C52903" w14:textId="77777777" w:rsidR="00E13FE4" w:rsidRPr="000F7642" w:rsidRDefault="00E13FE4" w:rsidP="000F7642">
            <w:pPr>
              <w:rPr>
                <w:rFonts w:asciiTheme="minorHAnsi" w:hAnsiTheme="minorHAnsi" w:cstheme="minorHAnsi"/>
                <w:color w:val="000000" w:themeColor="text1"/>
              </w:rPr>
            </w:pPr>
            <w:r w:rsidRPr="000F7642">
              <w:rPr>
                <w:rFonts w:asciiTheme="minorHAnsi" w:hAnsiTheme="minorHAnsi" w:cstheme="minorHAnsi"/>
                <w:color w:val="000000" w:themeColor="text1"/>
              </w:rPr>
              <w:t xml:space="preserve">1.2.2 </w:t>
            </w:r>
          </w:p>
          <w:p w14:paraId="5D510B95" w14:textId="77777777" w:rsidR="00E13FE4" w:rsidRPr="000F7642" w:rsidRDefault="00E13FE4" w:rsidP="000F7642">
            <w:pPr>
              <w:rPr>
                <w:rFonts w:asciiTheme="minorHAnsi" w:hAnsiTheme="minorHAnsi" w:cstheme="minorHAnsi"/>
                <w:color w:val="000000" w:themeColor="text1"/>
              </w:rPr>
            </w:pPr>
            <w:r w:rsidRPr="000F7642">
              <w:rPr>
                <w:rFonts w:asciiTheme="minorHAnsi" w:hAnsiTheme="minorHAnsi" w:cstheme="minorHAnsi"/>
                <w:color w:val="000000" w:themeColor="text1"/>
              </w:rPr>
              <w:t>Applications</w:t>
            </w:r>
          </w:p>
          <w:p w14:paraId="033080AD" w14:textId="77777777" w:rsidR="00E13FE4" w:rsidRPr="000F7642" w:rsidRDefault="00E13FE4" w:rsidP="000F7642">
            <w:pPr>
              <w:rPr>
                <w:rFonts w:asciiTheme="minorHAnsi" w:hAnsiTheme="minorHAnsi" w:cstheme="minorHAnsi"/>
                <w:color w:val="000000" w:themeColor="text1"/>
              </w:rPr>
            </w:pPr>
            <w:r w:rsidRPr="000F7642">
              <w:rPr>
                <w:rFonts w:asciiTheme="minorHAnsi" w:hAnsiTheme="minorHAnsi" w:cstheme="minorHAnsi"/>
                <w:color w:val="000000" w:themeColor="text1"/>
              </w:rPr>
              <w:t>Generation</w:t>
            </w:r>
          </w:p>
          <w:p w14:paraId="3CED6E6B" w14:textId="1B40F67D" w:rsidR="00E13FE4" w:rsidRPr="000F7642" w:rsidRDefault="00E13FE4" w:rsidP="000F7642">
            <w:pPr>
              <w:rPr>
                <w:rFonts w:asciiTheme="minorHAnsi" w:hAnsiTheme="minorHAnsi" w:cstheme="minorHAnsi"/>
                <w:color w:val="000000" w:themeColor="text1"/>
              </w:rPr>
            </w:pPr>
            <w:r w:rsidRPr="000F7642">
              <w:rPr>
                <w:rFonts w:asciiTheme="minorHAnsi" w:hAnsiTheme="minorHAnsi" w:cstheme="minorHAnsi"/>
                <w:color w:val="000000" w:themeColor="text1"/>
              </w:rPr>
              <w:t xml:space="preserve">(d) Translators: Interpreters, </w:t>
            </w:r>
            <w:proofErr w:type="gramStart"/>
            <w:r w:rsidRPr="000F7642">
              <w:rPr>
                <w:rFonts w:asciiTheme="minorHAnsi" w:hAnsiTheme="minorHAnsi" w:cstheme="minorHAnsi"/>
                <w:color w:val="000000" w:themeColor="text1"/>
              </w:rPr>
              <w:t>compilers</w:t>
            </w:r>
            <w:proofErr w:type="gramEnd"/>
            <w:r w:rsidRPr="000F7642">
              <w:rPr>
                <w:rFonts w:asciiTheme="minorHAnsi" w:hAnsiTheme="minorHAnsi" w:cstheme="minorHAnsi"/>
                <w:color w:val="000000" w:themeColor="text1"/>
              </w:rPr>
              <w:t xml:space="preserve"> and assemblers</w:t>
            </w:r>
          </w:p>
          <w:p w14:paraId="06BE6A36" w14:textId="0561D415" w:rsidR="00E13FE4" w:rsidRPr="000F7642" w:rsidRDefault="00E13FE4" w:rsidP="000F7642">
            <w:pPr>
              <w:rPr>
                <w:rFonts w:asciiTheme="minorHAnsi" w:hAnsiTheme="minorHAnsi" w:cstheme="minorHAnsi"/>
                <w:color w:val="000000" w:themeColor="text1"/>
              </w:rPr>
            </w:pPr>
            <w:r w:rsidRPr="000F7642">
              <w:rPr>
                <w:rFonts w:asciiTheme="minorHAnsi" w:hAnsiTheme="minorHAnsi" w:cstheme="minorHAnsi"/>
                <w:color w:val="000000" w:themeColor="text1"/>
              </w:rPr>
              <w:t>(e) Stages of compilation (lexical analysis, syntax analysis,</w:t>
            </w:r>
            <w:r>
              <w:rPr>
                <w:rFonts w:asciiTheme="minorHAnsi" w:hAnsiTheme="minorHAnsi" w:cstheme="minorHAnsi"/>
                <w:color w:val="000000" w:themeColor="text1"/>
              </w:rPr>
              <w:t xml:space="preserve"> </w:t>
            </w:r>
            <w:r w:rsidRPr="000F7642">
              <w:rPr>
                <w:rFonts w:asciiTheme="minorHAnsi" w:hAnsiTheme="minorHAnsi" w:cstheme="minorHAnsi"/>
                <w:color w:val="000000" w:themeColor="text1"/>
              </w:rPr>
              <w:t>code generation and optimisation)</w:t>
            </w:r>
          </w:p>
        </w:tc>
        <w:tc>
          <w:tcPr>
            <w:tcW w:w="2005" w:type="dxa"/>
          </w:tcPr>
          <w:p w14:paraId="20120EBC" w14:textId="77777777" w:rsidR="00E13FE4" w:rsidRPr="000F7642" w:rsidRDefault="00E13FE4" w:rsidP="000F7642">
            <w:pPr>
              <w:rPr>
                <w:rFonts w:cstheme="minorHAnsi"/>
                <w:color w:val="000000" w:themeColor="text1"/>
              </w:rPr>
            </w:pPr>
          </w:p>
        </w:tc>
        <w:tc>
          <w:tcPr>
            <w:tcW w:w="2077" w:type="dxa"/>
          </w:tcPr>
          <w:p w14:paraId="565BC969" w14:textId="77777777" w:rsidR="00E13FE4" w:rsidRPr="000F7642" w:rsidRDefault="00E13FE4" w:rsidP="000F7642">
            <w:pPr>
              <w:rPr>
                <w:rFonts w:cstheme="minorHAnsi"/>
                <w:color w:val="000000" w:themeColor="text1"/>
              </w:rPr>
            </w:pPr>
          </w:p>
        </w:tc>
        <w:tc>
          <w:tcPr>
            <w:tcW w:w="1933" w:type="dxa"/>
          </w:tcPr>
          <w:p w14:paraId="51D1054A" w14:textId="77777777" w:rsidR="00E13FE4" w:rsidRPr="000F7642" w:rsidRDefault="00E13FE4" w:rsidP="000F7642">
            <w:pPr>
              <w:rPr>
                <w:rFonts w:cstheme="minorHAnsi"/>
                <w:color w:val="000000" w:themeColor="text1"/>
              </w:rPr>
            </w:pPr>
          </w:p>
        </w:tc>
      </w:tr>
      <w:tr w:rsidR="00E13FE4" w14:paraId="06E995D1" w14:textId="5AC4CD1C" w:rsidTr="00BD5D8E">
        <w:tc>
          <w:tcPr>
            <w:tcW w:w="3001" w:type="dxa"/>
          </w:tcPr>
          <w:p w14:paraId="62D618BD" w14:textId="77777777" w:rsidR="00E13FE4" w:rsidRPr="000F7642" w:rsidRDefault="00E13FE4" w:rsidP="0063569C">
            <w:pPr>
              <w:rPr>
                <w:rFonts w:asciiTheme="minorHAnsi" w:hAnsiTheme="minorHAnsi" w:cstheme="minorHAnsi"/>
                <w:color w:val="000000" w:themeColor="text1"/>
              </w:rPr>
            </w:pPr>
            <w:r w:rsidRPr="0063569C">
              <w:rPr>
                <w:rFonts w:asciiTheme="minorHAnsi" w:hAnsiTheme="minorHAnsi" w:cstheme="minorHAnsi"/>
                <w:color w:val="000000" w:themeColor="text1"/>
              </w:rPr>
              <w:t xml:space="preserve">1.2.4 </w:t>
            </w:r>
          </w:p>
          <w:p w14:paraId="5C3470BE" w14:textId="11686B90" w:rsidR="00E13FE4" w:rsidRPr="000F7642" w:rsidRDefault="00E13FE4" w:rsidP="0063569C">
            <w:pPr>
              <w:rPr>
                <w:rFonts w:asciiTheme="minorHAnsi" w:hAnsiTheme="minorHAnsi" w:cstheme="minorHAnsi"/>
                <w:color w:val="000000" w:themeColor="text1"/>
              </w:rPr>
            </w:pPr>
            <w:r w:rsidRPr="0063569C">
              <w:rPr>
                <w:rFonts w:asciiTheme="minorHAnsi" w:hAnsiTheme="minorHAnsi" w:cstheme="minorHAnsi"/>
                <w:color w:val="000000" w:themeColor="text1"/>
              </w:rPr>
              <w:t>Types of</w:t>
            </w:r>
            <w:r>
              <w:rPr>
                <w:rFonts w:asciiTheme="minorHAnsi" w:hAnsiTheme="minorHAnsi" w:cstheme="minorHAnsi"/>
                <w:color w:val="000000" w:themeColor="text1"/>
              </w:rPr>
              <w:t xml:space="preserve"> </w:t>
            </w:r>
            <w:r w:rsidRPr="0063569C">
              <w:rPr>
                <w:rFonts w:asciiTheme="minorHAnsi" w:hAnsiTheme="minorHAnsi" w:cstheme="minorHAnsi"/>
                <w:color w:val="000000" w:themeColor="text1"/>
              </w:rPr>
              <w:t>Programming</w:t>
            </w:r>
            <w:r>
              <w:rPr>
                <w:rFonts w:asciiTheme="minorHAnsi" w:hAnsiTheme="minorHAnsi" w:cstheme="minorHAnsi"/>
                <w:color w:val="000000" w:themeColor="text1"/>
              </w:rPr>
              <w:t xml:space="preserve"> </w:t>
            </w:r>
            <w:r w:rsidRPr="0063569C">
              <w:rPr>
                <w:rFonts w:asciiTheme="minorHAnsi" w:hAnsiTheme="minorHAnsi" w:cstheme="minorHAnsi"/>
                <w:color w:val="000000" w:themeColor="text1"/>
              </w:rPr>
              <w:t>Language</w:t>
            </w:r>
          </w:p>
          <w:p w14:paraId="7979AA02" w14:textId="7FB84B79" w:rsidR="00E13FE4" w:rsidRPr="0063569C" w:rsidRDefault="00E13FE4" w:rsidP="0063569C">
            <w:pPr>
              <w:rPr>
                <w:rFonts w:asciiTheme="minorHAnsi" w:hAnsiTheme="minorHAnsi" w:cstheme="minorHAnsi"/>
                <w:color w:val="000000" w:themeColor="text1"/>
              </w:rPr>
            </w:pPr>
            <w:r w:rsidRPr="0063569C">
              <w:rPr>
                <w:rFonts w:asciiTheme="minorHAnsi" w:hAnsiTheme="minorHAnsi" w:cstheme="minorHAnsi"/>
                <w:color w:val="000000" w:themeColor="text1"/>
              </w:rPr>
              <w:t>(c) Assembly language (including following and writing</w:t>
            </w:r>
          </w:p>
          <w:p w14:paraId="106B7EBB" w14:textId="26BBE72F" w:rsidR="00E13FE4" w:rsidRPr="000F7642" w:rsidRDefault="00E13FE4" w:rsidP="0063569C">
            <w:pPr>
              <w:rPr>
                <w:rFonts w:asciiTheme="minorHAnsi" w:hAnsiTheme="minorHAnsi" w:cstheme="minorHAnsi"/>
                <w:color w:val="000000" w:themeColor="text1"/>
              </w:rPr>
            </w:pPr>
            <w:r w:rsidRPr="0063569C">
              <w:rPr>
                <w:rFonts w:asciiTheme="minorHAnsi" w:hAnsiTheme="minorHAnsi" w:cstheme="minorHAnsi"/>
                <w:color w:val="000000" w:themeColor="text1"/>
              </w:rPr>
              <w:t>simple programs with the Little Man Computer instruction</w:t>
            </w:r>
            <w:r>
              <w:rPr>
                <w:rFonts w:asciiTheme="minorHAnsi" w:hAnsiTheme="minorHAnsi" w:cstheme="minorHAnsi"/>
                <w:color w:val="000000" w:themeColor="text1"/>
              </w:rPr>
              <w:t xml:space="preserve"> </w:t>
            </w:r>
            <w:r w:rsidRPr="0063569C">
              <w:rPr>
                <w:rFonts w:asciiTheme="minorHAnsi" w:hAnsiTheme="minorHAnsi" w:cstheme="minorHAnsi"/>
                <w:color w:val="000000" w:themeColor="text1"/>
              </w:rPr>
              <w:t>set). See appendix 5d</w:t>
            </w:r>
          </w:p>
        </w:tc>
        <w:tc>
          <w:tcPr>
            <w:tcW w:w="2005" w:type="dxa"/>
          </w:tcPr>
          <w:p w14:paraId="003B8C1D" w14:textId="77777777" w:rsidR="00E13FE4" w:rsidRPr="0063569C" w:rsidRDefault="00E13FE4" w:rsidP="0063569C">
            <w:pPr>
              <w:rPr>
                <w:rFonts w:cstheme="minorHAnsi"/>
                <w:color w:val="000000" w:themeColor="text1"/>
              </w:rPr>
            </w:pPr>
          </w:p>
        </w:tc>
        <w:tc>
          <w:tcPr>
            <w:tcW w:w="2077" w:type="dxa"/>
          </w:tcPr>
          <w:p w14:paraId="3CA9B5E4" w14:textId="77777777" w:rsidR="00E13FE4" w:rsidRPr="0063569C" w:rsidRDefault="00E13FE4" w:rsidP="0063569C">
            <w:pPr>
              <w:rPr>
                <w:rFonts w:cstheme="minorHAnsi"/>
                <w:color w:val="000000" w:themeColor="text1"/>
              </w:rPr>
            </w:pPr>
          </w:p>
        </w:tc>
        <w:tc>
          <w:tcPr>
            <w:tcW w:w="1933" w:type="dxa"/>
          </w:tcPr>
          <w:p w14:paraId="4AFD9439" w14:textId="77777777" w:rsidR="00E13FE4" w:rsidRPr="0063569C" w:rsidRDefault="00E13FE4" w:rsidP="0063569C">
            <w:pPr>
              <w:rPr>
                <w:rFonts w:cstheme="minorHAnsi"/>
                <w:color w:val="000000" w:themeColor="text1"/>
              </w:rPr>
            </w:pPr>
          </w:p>
        </w:tc>
      </w:tr>
      <w:tr w:rsidR="00E13FE4" w14:paraId="6EB41DBF" w14:textId="7D2C1B81" w:rsidTr="00BD5D8E">
        <w:tc>
          <w:tcPr>
            <w:tcW w:w="3001" w:type="dxa"/>
          </w:tcPr>
          <w:p w14:paraId="266AE079" w14:textId="77777777" w:rsidR="00E13FE4" w:rsidRPr="000F7642" w:rsidRDefault="00E13FE4" w:rsidP="00855A1F">
            <w:pPr>
              <w:rPr>
                <w:rFonts w:asciiTheme="minorHAnsi" w:hAnsiTheme="minorHAnsi" w:cstheme="minorHAnsi"/>
                <w:color w:val="000000" w:themeColor="text1"/>
              </w:rPr>
            </w:pPr>
            <w:r w:rsidRPr="0063569C">
              <w:rPr>
                <w:rFonts w:asciiTheme="minorHAnsi" w:hAnsiTheme="minorHAnsi" w:cstheme="minorHAnsi"/>
                <w:color w:val="000000" w:themeColor="text1"/>
              </w:rPr>
              <w:t xml:space="preserve">1.3.2 </w:t>
            </w:r>
          </w:p>
          <w:p w14:paraId="318BECE0" w14:textId="600B23D7" w:rsidR="00E13FE4" w:rsidRPr="000F7642" w:rsidRDefault="00E13FE4" w:rsidP="00855A1F">
            <w:pPr>
              <w:rPr>
                <w:rFonts w:asciiTheme="minorHAnsi" w:hAnsiTheme="minorHAnsi" w:cstheme="minorHAnsi"/>
                <w:color w:val="000000" w:themeColor="text1"/>
              </w:rPr>
            </w:pPr>
            <w:r w:rsidRPr="0063569C">
              <w:rPr>
                <w:rFonts w:asciiTheme="minorHAnsi" w:hAnsiTheme="minorHAnsi" w:cstheme="minorHAnsi"/>
                <w:color w:val="000000" w:themeColor="text1"/>
              </w:rPr>
              <w:t>Databases</w:t>
            </w:r>
          </w:p>
          <w:p w14:paraId="234DECCA" w14:textId="11A0B04C" w:rsidR="00E13FE4" w:rsidRPr="0063569C" w:rsidRDefault="00E13FE4" w:rsidP="0063569C">
            <w:pPr>
              <w:rPr>
                <w:rFonts w:asciiTheme="minorHAnsi" w:hAnsiTheme="minorHAnsi" w:cstheme="minorHAnsi"/>
                <w:color w:val="000000" w:themeColor="text1"/>
              </w:rPr>
            </w:pPr>
            <w:r w:rsidRPr="0063569C">
              <w:rPr>
                <w:rFonts w:asciiTheme="minorHAnsi" w:hAnsiTheme="minorHAnsi" w:cstheme="minorHAnsi"/>
                <w:color w:val="000000" w:themeColor="text1"/>
              </w:rPr>
              <w:t>(d) SQL – Interpret and modify. See appendix 5d</w:t>
            </w:r>
          </w:p>
          <w:p w14:paraId="2DF36D48" w14:textId="2A65FE1F" w:rsidR="00E13FE4" w:rsidRPr="000F7642" w:rsidRDefault="00E13FE4" w:rsidP="0063569C">
            <w:pPr>
              <w:rPr>
                <w:rFonts w:asciiTheme="minorHAnsi" w:hAnsiTheme="minorHAnsi" w:cstheme="minorHAnsi"/>
                <w:color w:val="000000" w:themeColor="text1"/>
              </w:rPr>
            </w:pPr>
            <w:r w:rsidRPr="0063569C">
              <w:rPr>
                <w:rFonts w:asciiTheme="minorHAnsi" w:hAnsiTheme="minorHAnsi" w:cstheme="minorHAnsi"/>
                <w:color w:val="000000" w:themeColor="text1"/>
              </w:rPr>
              <w:t>(f) Transaction processing, ACID (Atomicity, Consistency, Isolation, Durability), record locking and redundancy</w:t>
            </w:r>
          </w:p>
        </w:tc>
        <w:tc>
          <w:tcPr>
            <w:tcW w:w="2005" w:type="dxa"/>
          </w:tcPr>
          <w:p w14:paraId="0F016557" w14:textId="77777777" w:rsidR="00E13FE4" w:rsidRPr="0063569C" w:rsidRDefault="00E13FE4" w:rsidP="00855A1F">
            <w:pPr>
              <w:rPr>
                <w:rFonts w:cstheme="minorHAnsi"/>
                <w:color w:val="000000" w:themeColor="text1"/>
              </w:rPr>
            </w:pPr>
          </w:p>
        </w:tc>
        <w:tc>
          <w:tcPr>
            <w:tcW w:w="2077" w:type="dxa"/>
          </w:tcPr>
          <w:p w14:paraId="6A5D1DB1" w14:textId="77777777" w:rsidR="00E13FE4" w:rsidRPr="0063569C" w:rsidRDefault="00E13FE4" w:rsidP="00855A1F">
            <w:pPr>
              <w:rPr>
                <w:rFonts w:cstheme="minorHAnsi"/>
                <w:color w:val="000000" w:themeColor="text1"/>
              </w:rPr>
            </w:pPr>
          </w:p>
        </w:tc>
        <w:tc>
          <w:tcPr>
            <w:tcW w:w="1933" w:type="dxa"/>
          </w:tcPr>
          <w:p w14:paraId="20282B09" w14:textId="77777777" w:rsidR="00E13FE4" w:rsidRPr="0063569C" w:rsidRDefault="00E13FE4" w:rsidP="00855A1F">
            <w:pPr>
              <w:rPr>
                <w:rFonts w:cstheme="minorHAnsi"/>
                <w:color w:val="000000" w:themeColor="text1"/>
              </w:rPr>
            </w:pPr>
          </w:p>
        </w:tc>
      </w:tr>
      <w:tr w:rsidR="00E13FE4" w14:paraId="2FAC4CE7" w14:textId="4007C5D2" w:rsidTr="00BD5D8E">
        <w:tc>
          <w:tcPr>
            <w:tcW w:w="3001" w:type="dxa"/>
          </w:tcPr>
          <w:p w14:paraId="0539740C" w14:textId="77777777" w:rsidR="00E13FE4" w:rsidRPr="000F7642" w:rsidRDefault="00E13FE4" w:rsidP="00855A1F">
            <w:pPr>
              <w:rPr>
                <w:rFonts w:asciiTheme="minorHAnsi" w:hAnsiTheme="minorHAnsi" w:cstheme="minorHAnsi"/>
                <w:color w:val="000000" w:themeColor="text1"/>
              </w:rPr>
            </w:pPr>
            <w:r w:rsidRPr="0063569C">
              <w:rPr>
                <w:rFonts w:asciiTheme="minorHAnsi" w:hAnsiTheme="minorHAnsi" w:cstheme="minorHAnsi"/>
                <w:color w:val="000000" w:themeColor="text1"/>
              </w:rPr>
              <w:t xml:space="preserve">1.3.3 </w:t>
            </w:r>
          </w:p>
          <w:p w14:paraId="67FF4894" w14:textId="4790487B" w:rsidR="00E13FE4" w:rsidRPr="000F7642" w:rsidRDefault="00E13FE4" w:rsidP="00855A1F">
            <w:pPr>
              <w:rPr>
                <w:rFonts w:asciiTheme="minorHAnsi" w:hAnsiTheme="minorHAnsi" w:cstheme="minorHAnsi"/>
                <w:color w:val="000000" w:themeColor="text1"/>
              </w:rPr>
            </w:pPr>
            <w:r w:rsidRPr="0063569C">
              <w:rPr>
                <w:rFonts w:asciiTheme="minorHAnsi" w:hAnsiTheme="minorHAnsi" w:cstheme="minorHAnsi"/>
                <w:color w:val="000000" w:themeColor="text1"/>
              </w:rPr>
              <w:t>Networks</w:t>
            </w:r>
          </w:p>
          <w:p w14:paraId="4BA5ECFC" w14:textId="1BFA2F8F" w:rsidR="00E13FE4" w:rsidRPr="0063569C" w:rsidRDefault="00E13FE4" w:rsidP="0063569C">
            <w:pPr>
              <w:rPr>
                <w:rFonts w:asciiTheme="minorHAnsi" w:hAnsiTheme="minorHAnsi" w:cstheme="minorHAnsi"/>
                <w:color w:val="000000" w:themeColor="text1"/>
              </w:rPr>
            </w:pPr>
            <w:r w:rsidRPr="0063569C">
              <w:rPr>
                <w:rFonts w:asciiTheme="minorHAnsi" w:hAnsiTheme="minorHAnsi" w:cstheme="minorHAnsi"/>
                <w:color w:val="000000" w:themeColor="text1"/>
              </w:rPr>
              <w:t>(b) The internet structure:</w:t>
            </w:r>
          </w:p>
          <w:p w14:paraId="2A3ADFE6" w14:textId="37816227" w:rsidR="00E13FE4" w:rsidRPr="000F7642" w:rsidRDefault="00E13FE4" w:rsidP="0063569C">
            <w:pPr>
              <w:rPr>
                <w:rFonts w:asciiTheme="minorHAnsi" w:hAnsiTheme="minorHAnsi" w:cstheme="minorHAnsi"/>
                <w:color w:val="000000" w:themeColor="text1"/>
              </w:rPr>
            </w:pPr>
            <w:r w:rsidRPr="0063569C">
              <w:rPr>
                <w:rFonts w:asciiTheme="minorHAnsi" w:hAnsiTheme="minorHAnsi" w:cstheme="minorHAnsi"/>
                <w:color w:val="000000" w:themeColor="text1"/>
              </w:rPr>
              <w:t>• The TCP/IP Stack</w:t>
            </w:r>
          </w:p>
        </w:tc>
        <w:tc>
          <w:tcPr>
            <w:tcW w:w="2005" w:type="dxa"/>
          </w:tcPr>
          <w:p w14:paraId="6ED32053" w14:textId="77777777" w:rsidR="00E13FE4" w:rsidRPr="0063569C" w:rsidRDefault="00E13FE4" w:rsidP="00855A1F">
            <w:pPr>
              <w:rPr>
                <w:rFonts w:cstheme="minorHAnsi"/>
                <w:color w:val="000000" w:themeColor="text1"/>
              </w:rPr>
            </w:pPr>
          </w:p>
        </w:tc>
        <w:tc>
          <w:tcPr>
            <w:tcW w:w="2077" w:type="dxa"/>
          </w:tcPr>
          <w:p w14:paraId="370D85C4" w14:textId="77777777" w:rsidR="00E13FE4" w:rsidRPr="0063569C" w:rsidRDefault="00E13FE4" w:rsidP="00855A1F">
            <w:pPr>
              <w:rPr>
                <w:rFonts w:cstheme="minorHAnsi"/>
                <w:color w:val="000000" w:themeColor="text1"/>
              </w:rPr>
            </w:pPr>
          </w:p>
        </w:tc>
        <w:tc>
          <w:tcPr>
            <w:tcW w:w="1933" w:type="dxa"/>
          </w:tcPr>
          <w:p w14:paraId="053CE30F" w14:textId="77777777" w:rsidR="00E13FE4" w:rsidRPr="0063569C" w:rsidRDefault="00E13FE4" w:rsidP="00855A1F">
            <w:pPr>
              <w:rPr>
                <w:rFonts w:cstheme="minorHAnsi"/>
                <w:color w:val="000000" w:themeColor="text1"/>
              </w:rPr>
            </w:pPr>
          </w:p>
        </w:tc>
      </w:tr>
      <w:tr w:rsidR="00E13FE4" w14:paraId="56BFD449" w14:textId="0BDF5ACB" w:rsidTr="00BD5D8E">
        <w:tc>
          <w:tcPr>
            <w:tcW w:w="3001" w:type="dxa"/>
          </w:tcPr>
          <w:p w14:paraId="0658699B" w14:textId="77777777" w:rsidR="00E13FE4" w:rsidRPr="000F7642" w:rsidRDefault="00E13FE4" w:rsidP="00855A1F">
            <w:pPr>
              <w:rPr>
                <w:rFonts w:asciiTheme="minorHAnsi" w:hAnsiTheme="minorHAnsi" w:cstheme="minorHAnsi"/>
                <w:color w:val="000000" w:themeColor="text1"/>
              </w:rPr>
            </w:pPr>
            <w:r w:rsidRPr="0063569C">
              <w:rPr>
                <w:rFonts w:asciiTheme="minorHAnsi" w:hAnsiTheme="minorHAnsi" w:cstheme="minorHAnsi"/>
                <w:color w:val="000000" w:themeColor="text1"/>
              </w:rPr>
              <w:t xml:space="preserve">1.4.1 </w:t>
            </w:r>
          </w:p>
          <w:p w14:paraId="304EEC55" w14:textId="5ECD5590" w:rsidR="00E13FE4" w:rsidRPr="000F7642" w:rsidRDefault="00E13FE4" w:rsidP="00855A1F">
            <w:pPr>
              <w:rPr>
                <w:rFonts w:asciiTheme="minorHAnsi" w:hAnsiTheme="minorHAnsi" w:cstheme="minorHAnsi"/>
                <w:color w:val="000000" w:themeColor="text1"/>
              </w:rPr>
            </w:pPr>
            <w:r w:rsidRPr="0063569C">
              <w:rPr>
                <w:rFonts w:asciiTheme="minorHAnsi" w:hAnsiTheme="minorHAnsi" w:cstheme="minorHAnsi"/>
                <w:color w:val="000000" w:themeColor="text1"/>
              </w:rPr>
              <w:t>Data Types</w:t>
            </w:r>
          </w:p>
          <w:p w14:paraId="224C7A28" w14:textId="25D2B4EB" w:rsidR="00E13FE4" w:rsidRPr="0063569C" w:rsidRDefault="00E13FE4" w:rsidP="0063569C">
            <w:pPr>
              <w:rPr>
                <w:rFonts w:asciiTheme="minorHAnsi" w:hAnsiTheme="minorHAnsi" w:cstheme="minorHAnsi"/>
                <w:color w:val="000000" w:themeColor="text1"/>
              </w:rPr>
            </w:pPr>
            <w:r w:rsidRPr="0063569C">
              <w:rPr>
                <w:rFonts w:asciiTheme="minorHAnsi" w:hAnsiTheme="minorHAnsi" w:cstheme="minorHAnsi"/>
                <w:color w:val="000000" w:themeColor="text1"/>
              </w:rPr>
              <w:lastRenderedPageBreak/>
              <w:t>(f) Convert positive integers between Binary Hexadecimal</w:t>
            </w:r>
            <w:r>
              <w:rPr>
                <w:rFonts w:asciiTheme="minorHAnsi" w:hAnsiTheme="minorHAnsi" w:cstheme="minorHAnsi"/>
                <w:color w:val="000000" w:themeColor="text1"/>
              </w:rPr>
              <w:t xml:space="preserve"> </w:t>
            </w:r>
            <w:r w:rsidRPr="0063569C">
              <w:rPr>
                <w:rFonts w:asciiTheme="minorHAnsi" w:hAnsiTheme="minorHAnsi" w:cstheme="minorHAnsi"/>
                <w:color w:val="000000" w:themeColor="text1"/>
              </w:rPr>
              <w:t>and denary</w:t>
            </w:r>
          </w:p>
          <w:p w14:paraId="1457CDBF" w14:textId="77777777" w:rsidR="00E13FE4" w:rsidRPr="0063569C" w:rsidRDefault="00E13FE4" w:rsidP="0063569C">
            <w:pPr>
              <w:rPr>
                <w:rFonts w:asciiTheme="minorHAnsi" w:hAnsiTheme="minorHAnsi" w:cstheme="minorHAnsi"/>
                <w:color w:val="000000" w:themeColor="text1"/>
              </w:rPr>
            </w:pPr>
            <w:r w:rsidRPr="0063569C">
              <w:rPr>
                <w:rFonts w:asciiTheme="minorHAnsi" w:hAnsiTheme="minorHAnsi" w:cstheme="minorHAnsi"/>
                <w:color w:val="000000" w:themeColor="text1"/>
              </w:rPr>
              <w:t>(g) Representation and normalisation of floating point</w:t>
            </w:r>
          </w:p>
          <w:p w14:paraId="23FC7466" w14:textId="1F73640E" w:rsidR="00E13FE4" w:rsidRPr="0063569C" w:rsidRDefault="00E13FE4" w:rsidP="0063569C">
            <w:pPr>
              <w:rPr>
                <w:rFonts w:asciiTheme="minorHAnsi" w:hAnsiTheme="minorHAnsi" w:cstheme="minorHAnsi"/>
                <w:color w:val="000000" w:themeColor="text1"/>
              </w:rPr>
            </w:pPr>
            <w:r w:rsidRPr="0063569C">
              <w:rPr>
                <w:rFonts w:asciiTheme="minorHAnsi" w:hAnsiTheme="minorHAnsi" w:cstheme="minorHAnsi"/>
                <w:color w:val="000000" w:themeColor="text1"/>
              </w:rPr>
              <w:t>numbers in binary</w:t>
            </w:r>
          </w:p>
          <w:p w14:paraId="7EA68EC3" w14:textId="2151B950" w:rsidR="00E13FE4" w:rsidRPr="000F7642" w:rsidRDefault="00E13FE4" w:rsidP="0063569C">
            <w:pPr>
              <w:rPr>
                <w:rFonts w:asciiTheme="minorHAnsi" w:hAnsiTheme="minorHAnsi" w:cstheme="minorHAnsi"/>
                <w:color w:val="000000" w:themeColor="text1"/>
              </w:rPr>
            </w:pPr>
            <w:r w:rsidRPr="0063569C">
              <w:rPr>
                <w:rFonts w:asciiTheme="minorHAnsi" w:hAnsiTheme="minorHAnsi" w:cstheme="minorHAnsi"/>
                <w:color w:val="000000" w:themeColor="text1"/>
              </w:rPr>
              <w:t>(j) How character sets (ASCII and UNICODE) are used to</w:t>
            </w:r>
            <w:r>
              <w:rPr>
                <w:rFonts w:asciiTheme="minorHAnsi" w:hAnsiTheme="minorHAnsi" w:cstheme="minorHAnsi"/>
                <w:color w:val="000000" w:themeColor="text1"/>
              </w:rPr>
              <w:t xml:space="preserve"> </w:t>
            </w:r>
            <w:r w:rsidRPr="0063569C">
              <w:rPr>
                <w:rFonts w:asciiTheme="minorHAnsi" w:hAnsiTheme="minorHAnsi" w:cstheme="minorHAnsi"/>
                <w:color w:val="000000" w:themeColor="text1"/>
              </w:rPr>
              <w:t>represent text</w:t>
            </w:r>
          </w:p>
        </w:tc>
        <w:tc>
          <w:tcPr>
            <w:tcW w:w="2005" w:type="dxa"/>
          </w:tcPr>
          <w:p w14:paraId="7C4825A2" w14:textId="77777777" w:rsidR="00E13FE4" w:rsidRPr="0063569C" w:rsidRDefault="00E13FE4" w:rsidP="00855A1F">
            <w:pPr>
              <w:rPr>
                <w:rFonts w:cstheme="minorHAnsi"/>
                <w:color w:val="000000" w:themeColor="text1"/>
              </w:rPr>
            </w:pPr>
          </w:p>
        </w:tc>
        <w:tc>
          <w:tcPr>
            <w:tcW w:w="2077" w:type="dxa"/>
          </w:tcPr>
          <w:p w14:paraId="2C172BC6" w14:textId="77777777" w:rsidR="00E13FE4" w:rsidRPr="0063569C" w:rsidRDefault="00E13FE4" w:rsidP="00855A1F">
            <w:pPr>
              <w:rPr>
                <w:rFonts w:cstheme="minorHAnsi"/>
                <w:color w:val="000000" w:themeColor="text1"/>
              </w:rPr>
            </w:pPr>
          </w:p>
        </w:tc>
        <w:tc>
          <w:tcPr>
            <w:tcW w:w="1933" w:type="dxa"/>
          </w:tcPr>
          <w:p w14:paraId="12AAD4E5" w14:textId="77777777" w:rsidR="00E13FE4" w:rsidRPr="0063569C" w:rsidRDefault="00E13FE4" w:rsidP="00855A1F">
            <w:pPr>
              <w:rPr>
                <w:rFonts w:cstheme="minorHAnsi"/>
                <w:color w:val="000000" w:themeColor="text1"/>
              </w:rPr>
            </w:pPr>
          </w:p>
        </w:tc>
      </w:tr>
    </w:tbl>
    <w:p w14:paraId="5F6DA495" w14:textId="77777777" w:rsidR="00E21379" w:rsidRDefault="00E21379" w:rsidP="00855A1F">
      <w:pPr>
        <w:rPr>
          <w:color w:val="000000" w:themeColor="text1"/>
        </w:rPr>
      </w:pPr>
    </w:p>
    <w:p w14:paraId="12AA1EA3" w14:textId="21FFDE01" w:rsidR="0063569C" w:rsidRPr="0063569C" w:rsidRDefault="0063569C" w:rsidP="00855A1F">
      <w:pPr>
        <w:rPr>
          <w:b/>
          <w:bCs/>
          <w:color w:val="861F41"/>
        </w:rPr>
      </w:pPr>
      <w:r w:rsidRPr="0063569C">
        <w:rPr>
          <w:b/>
          <w:bCs/>
          <w:color w:val="861F41"/>
        </w:rPr>
        <w:t>H446/02</w:t>
      </w:r>
    </w:p>
    <w:tbl>
      <w:tblPr>
        <w:tblStyle w:val="TableGrid"/>
        <w:tblW w:w="0" w:type="auto"/>
        <w:tblLook w:val="04A0" w:firstRow="1" w:lastRow="0" w:firstColumn="1" w:lastColumn="0" w:noHBand="0" w:noVBand="1"/>
      </w:tblPr>
      <w:tblGrid>
        <w:gridCol w:w="2989"/>
        <w:gridCol w:w="42"/>
        <w:gridCol w:w="1926"/>
        <w:gridCol w:w="41"/>
        <w:gridCol w:w="2085"/>
        <w:gridCol w:w="1933"/>
      </w:tblGrid>
      <w:tr w:rsidR="00BD5D8E" w:rsidRPr="00283BCE" w14:paraId="6976D653" w14:textId="77777777" w:rsidTr="00BD5D8E">
        <w:tc>
          <w:tcPr>
            <w:tcW w:w="3031" w:type="dxa"/>
            <w:gridSpan w:val="2"/>
            <w:shd w:val="clear" w:color="auto" w:fill="BFBFBF" w:themeFill="background1" w:themeFillShade="BF"/>
          </w:tcPr>
          <w:p w14:paraId="535845BD" w14:textId="77777777" w:rsidR="00BD5D8E" w:rsidRPr="00283BCE" w:rsidRDefault="00BD5D8E" w:rsidP="006E753A">
            <w:pPr>
              <w:jc w:val="center"/>
              <w:rPr>
                <w:rFonts w:asciiTheme="minorHAnsi" w:hAnsiTheme="minorHAnsi" w:cstheme="minorHAnsi"/>
                <w:b/>
                <w:bCs/>
              </w:rPr>
            </w:pPr>
            <w:r w:rsidRPr="00283BCE">
              <w:rPr>
                <w:rFonts w:asciiTheme="minorHAnsi" w:hAnsiTheme="minorHAnsi" w:cstheme="minorHAnsi"/>
                <w:b/>
                <w:bCs/>
              </w:rPr>
              <w:t>Topic</w:t>
            </w:r>
          </w:p>
        </w:tc>
        <w:tc>
          <w:tcPr>
            <w:tcW w:w="1926" w:type="dxa"/>
            <w:shd w:val="clear" w:color="auto" w:fill="BFBFBF" w:themeFill="background1" w:themeFillShade="BF"/>
          </w:tcPr>
          <w:p w14:paraId="7C7851F4" w14:textId="77777777" w:rsidR="00BD5D8E" w:rsidRPr="00283BCE" w:rsidRDefault="00BD5D8E" w:rsidP="006E753A">
            <w:pPr>
              <w:jc w:val="center"/>
              <w:rPr>
                <w:rFonts w:asciiTheme="minorHAnsi" w:hAnsiTheme="minorHAnsi" w:cstheme="minorHAnsi"/>
                <w:b/>
                <w:bCs/>
              </w:rPr>
            </w:pPr>
            <w:r w:rsidRPr="00283BCE">
              <w:rPr>
                <w:rFonts w:asciiTheme="minorHAnsi" w:hAnsiTheme="minorHAnsi" w:cstheme="minorHAnsi"/>
                <w:b/>
                <w:bCs/>
              </w:rPr>
              <w:t>Red</w:t>
            </w:r>
          </w:p>
        </w:tc>
        <w:tc>
          <w:tcPr>
            <w:tcW w:w="2126" w:type="dxa"/>
            <w:gridSpan w:val="2"/>
            <w:shd w:val="clear" w:color="auto" w:fill="BFBFBF" w:themeFill="background1" w:themeFillShade="BF"/>
          </w:tcPr>
          <w:p w14:paraId="2EECE5DE" w14:textId="77777777" w:rsidR="00BD5D8E" w:rsidRPr="00283BCE" w:rsidRDefault="00BD5D8E" w:rsidP="006E753A">
            <w:pPr>
              <w:jc w:val="center"/>
              <w:rPr>
                <w:rFonts w:asciiTheme="minorHAnsi" w:hAnsiTheme="minorHAnsi" w:cstheme="minorHAnsi"/>
                <w:b/>
                <w:bCs/>
              </w:rPr>
            </w:pPr>
            <w:r w:rsidRPr="00283BCE">
              <w:rPr>
                <w:rFonts w:asciiTheme="minorHAnsi" w:hAnsiTheme="minorHAnsi" w:cstheme="minorHAnsi"/>
                <w:b/>
                <w:bCs/>
              </w:rPr>
              <w:t>Amber</w:t>
            </w:r>
          </w:p>
        </w:tc>
        <w:tc>
          <w:tcPr>
            <w:tcW w:w="1933" w:type="dxa"/>
            <w:shd w:val="clear" w:color="auto" w:fill="BFBFBF" w:themeFill="background1" w:themeFillShade="BF"/>
          </w:tcPr>
          <w:p w14:paraId="513B4299" w14:textId="77777777" w:rsidR="00BD5D8E" w:rsidRPr="00283BCE" w:rsidRDefault="00BD5D8E" w:rsidP="006E753A">
            <w:pPr>
              <w:jc w:val="center"/>
              <w:rPr>
                <w:rFonts w:asciiTheme="minorHAnsi" w:hAnsiTheme="minorHAnsi" w:cstheme="minorHAnsi"/>
                <w:b/>
                <w:bCs/>
              </w:rPr>
            </w:pPr>
            <w:r w:rsidRPr="00283BCE">
              <w:rPr>
                <w:rFonts w:asciiTheme="minorHAnsi" w:hAnsiTheme="minorHAnsi" w:cstheme="minorHAnsi"/>
                <w:b/>
                <w:bCs/>
              </w:rPr>
              <w:t>Green</w:t>
            </w:r>
          </w:p>
        </w:tc>
      </w:tr>
      <w:tr w:rsidR="00BD5D8E" w14:paraId="35873C9B" w14:textId="39C263E7" w:rsidTr="00BD5D8E">
        <w:tc>
          <w:tcPr>
            <w:tcW w:w="2989" w:type="dxa"/>
          </w:tcPr>
          <w:p w14:paraId="33C894FB" w14:textId="77777777" w:rsidR="00BD5D8E" w:rsidRPr="00E21379" w:rsidRDefault="00BD5D8E" w:rsidP="00680DB0">
            <w:pPr>
              <w:rPr>
                <w:rFonts w:asciiTheme="minorHAnsi" w:hAnsiTheme="minorHAnsi" w:cstheme="minorHAnsi"/>
                <w:color w:val="000000" w:themeColor="text1"/>
              </w:rPr>
            </w:pPr>
            <w:r w:rsidRPr="00E21379">
              <w:rPr>
                <w:rFonts w:asciiTheme="minorHAnsi" w:hAnsiTheme="minorHAnsi" w:cstheme="minorHAnsi"/>
                <w:color w:val="000000" w:themeColor="text1"/>
              </w:rPr>
              <w:t xml:space="preserve">2.1.1 </w:t>
            </w:r>
          </w:p>
          <w:p w14:paraId="538EEF82" w14:textId="2D871F4D" w:rsidR="00BD5D8E" w:rsidRPr="00E21379" w:rsidRDefault="00BD5D8E" w:rsidP="00680DB0">
            <w:pPr>
              <w:rPr>
                <w:rFonts w:asciiTheme="minorHAnsi" w:hAnsiTheme="minorHAnsi" w:cstheme="minorHAnsi"/>
                <w:color w:val="000000" w:themeColor="text1"/>
              </w:rPr>
            </w:pPr>
            <w:r w:rsidRPr="00E21379">
              <w:rPr>
                <w:rFonts w:asciiTheme="minorHAnsi" w:hAnsiTheme="minorHAnsi" w:cstheme="minorHAnsi"/>
                <w:color w:val="000000" w:themeColor="text1"/>
              </w:rPr>
              <w:t>Thinking abstractly</w:t>
            </w:r>
          </w:p>
          <w:p w14:paraId="623DBF1E" w14:textId="442ED42F" w:rsidR="00BD5D8E" w:rsidRPr="00E21379" w:rsidRDefault="00BD5D8E" w:rsidP="00E21379">
            <w:pPr>
              <w:pStyle w:val="ListParagraph"/>
              <w:numPr>
                <w:ilvl w:val="0"/>
                <w:numId w:val="32"/>
              </w:numPr>
              <w:rPr>
                <w:rFonts w:cstheme="minorHAnsi"/>
                <w:color w:val="000000" w:themeColor="text1"/>
                <w:sz w:val="20"/>
                <w:szCs w:val="20"/>
              </w:rPr>
            </w:pPr>
            <w:r w:rsidRPr="00E21379">
              <w:rPr>
                <w:rFonts w:cstheme="minorHAnsi"/>
                <w:color w:val="000000" w:themeColor="text1"/>
                <w:sz w:val="20"/>
                <w:szCs w:val="20"/>
              </w:rPr>
              <w:t>The nature of abstraction</w:t>
            </w:r>
          </w:p>
          <w:p w14:paraId="152131FC" w14:textId="7DF5D207" w:rsidR="00BD5D8E" w:rsidRPr="00E21379" w:rsidRDefault="00BD5D8E" w:rsidP="00E21379">
            <w:pPr>
              <w:rPr>
                <w:rFonts w:asciiTheme="minorHAnsi" w:hAnsiTheme="minorHAnsi" w:cstheme="minorHAnsi"/>
                <w:color w:val="000000" w:themeColor="text1"/>
              </w:rPr>
            </w:pPr>
            <w:r w:rsidRPr="00E21379">
              <w:rPr>
                <w:rFonts w:asciiTheme="minorHAnsi" w:hAnsiTheme="minorHAnsi" w:cstheme="minorHAnsi"/>
                <w:color w:val="000000" w:themeColor="text1"/>
              </w:rPr>
              <w:t>(b) The need for abstraction</w:t>
            </w:r>
          </w:p>
        </w:tc>
        <w:tc>
          <w:tcPr>
            <w:tcW w:w="2009" w:type="dxa"/>
            <w:gridSpan w:val="3"/>
          </w:tcPr>
          <w:p w14:paraId="6156D32D" w14:textId="77777777" w:rsidR="00BD5D8E" w:rsidRPr="00E21379" w:rsidRDefault="00BD5D8E" w:rsidP="00680DB0">
            <w:pPr>
              <w:rPr>
                <w:rFonts w:cstheme="minorHAnsi"/>
                <w:color w:val="000000" w:themeColor="text1"/>
              </w:rPr>
            </w:pPr>
          </w:p>
        </w:tc>
        <w:tc>
          <w:tcPr>
            <w:tcW w:w="2085" w:type="dxa"/>
          </w:tcPr>
          <w:p w14:paraId="20E99525" w14:textId="77777777" w:rsidR="00BD5D8E" w:rsidRPr="00E21379" w:rsidRDefault="00BD5D8E" w:rsidP="00680DB0">
            <w:pPr>
              <w:rPr>
                <w:rFonts w:cstheme="minorHAnsi"/>
                <w:color w:val="000000" w:themeColor="text1"/>
              </w:rPr>
            </w:pPr>
          </w:p>
        </w:tc>
        <w:tc>
          <w:tcPr>
            <w:tcW w:w="1933" w:type="dxa"/>
          </w:tcPr>
          <w:p w14:paraId="717F707A" w14:textId="77777777" w:rsidR="00BD5D8E" w:rsidRPr="00E21379" w:rsidRDefault="00BD5D8E" w:rsidP="00680DB0">
            <w:pPr>
              <w:rPr>
                <w:rFonts w:cstheme="minorHAnsi"/>
                <w:color w:val="000000" w:themeColor="text1"/>
              </w:rPr>
            </w:pPr>
          </w:p>
        </w:tc>
      </w:tr>
      <w:tr w:rsidR="00BD5D8E" w14:paraId="041556B2" w14:textId="410AF72D" w:rsidTr="00BD5D8E">
        <w:tc>
          <w:tcPr>
            <w:tcW w:w="2989" w:type="dxa"/>
          </w:tcPr>
          <w:p w14:paraId="53ED895A" w14:textId="77777777" w:rsidR="00BD5D8E" w:rsidRPr="00E21379" w:rsidRDefault="00BD5D8E" w:rsidP="00680DB0">
            <w:pPr>
              <w:rPr>
                <w:rFonts w:asciiTheme="minorHAnsi" w:hAnsiTheme="minorHAnsi" w:cstheme="minorHAnsi"/>
                <w:color w:val="000000" w:themeColor="text1"/>
              </w:rPr>
            </w:pPr>
            <w:r w:rsidRPr="00E21379">
              <w:rPr>
                <w:rFonts w:asciiTheme="minorHAnsi" w:hAnsiTheme="minorHAnsi" w:cstheme="minorHAnsi"/>
                <w:color w:val="000000" w:themeColor="text1"/>
              </w:rPr>
              <w:t xml:space="preserve">2.1.2 </w:t>
            </w:r>
          </w:p>
          <w:p w14:paraId="3EB9ADCC" w14:textId="744D48C4" w:rsidR="00BD5D8E" w:rsidRPr="00E21379" w:rsidRDefault="00BD5D8E" w:rsidP="00680DB0">
            <w:pPr>
              <w:rPr>
                <w:rFonts w:asciiTheme="minorHAnsi" w:hAnsiTheme="minorHAnsi" w:cstheme="minorHAnsi"/>
                <w:color w:val="000000" w:themeColor="text1"/>
              </w:rPr>
            </w:pPr>
            <w:r w:rsidRPr="00E21379">
              <w:rPr>
                <w:rFonts w:asciiTheme="minorHAnsi" w:hAnsiTheme="minorHAnsi" w:cstheme="minorHAnsi"/>
                <w:color w:val="000000" w:themeColor="text1"/>
              </w:rPr>
              <w:t>Thinking ahead</w:t>
            </w:r>
          </w:p>
          <w:p w14:paraId="20BEBD1A" w14:textId="0AECEFD6" w:rsidR="00BD5D8E" w:rsidRPr="00E21379" w:rsidRDefault="00BD5D8E" w:rsidP="00E21379">
            <w:pPr>
              <w:rPr>
                <w:rFonts w:asciiTheme="minorHAnsi" w:hAnsiTheme="minorHAnsi" w:cstheme="minorHAnsi"/>
                <w:color w:val="000000" w:themeColor="text1"/>
              </w:rPr>
            </w:pPr>
            <w:r>
              <w:rPr>
                <w:rFonts w:asciiTheme="minorHAnsi" w:hAnsiTheme="minorHAnsi" w:cstheme="minorHAnsi"/>
                <w:color w:val="000000" w:themeColor="text1"/>
              </w:rPr>
              <w:t>(c)</w:t>
            </w:r>
            <w:r w:rsidRPr="00E21379">
              <w:rPr>
                <w:rFonts w:asciiTheme="minorHAnsi" w:hAnsiTheme="minorHAnsi" w:cstheme="minorHAnsi"/>
                <w:color w:val="000000" w:themeColor="text1"/>
              </w:rPr>
              <w:t>The nature, benefits, and drawbacks of caching</w:t>
            </w:r>
          </w:p>
          <w:p w14:paraId="43ADF824" w14:textId="6B3431F0" w:rsidR="00BD5D8E" w:rsidRPr="00E21379" w:rsidRDefault="00BD5D8E" w:rsidP="00E21379">
            <w:pPr>
              <w:rPr>
                <w:rFonts w:asciiTheme="minorHAnsi" w:hAnsiTheme="minorHAnsi" w:cstheme="minorHAnsi"/>
                <w:color w:val="000000" w:themeColor="text1"/>
              </w:rPr>
            </w:pPr>
            <w:r w:rsidRPr="00E21379">
              <w:rPr>
                <w:rFonts w:asciiTheme="minorHAnsi" w:hAnsiTheme="minorHAnsi" w:cstheme="minorHAnsi"/>
                <w:color w:val="000000" w:themeColor="text1"/>
              </w:rPr>
              <w:t>(d) The need for reusable program components</w:t>
            </w:r>
          </w:p>
        </w:tc>
        <w:tc>
          <w:tcPr>
            <w:tcW w:w="2009" w:type="dxa"/>
            <w:gridSpan w:val="3"/>
          </w:tcPr>
          <w:p w14:paraId="4FC5CE50" w14:textId="77777777" w:rsidR="00BD5D8E" w:rsidRPr="00E21379" w:rsidRDefault="00BD5D8E" w:rsidP="00680DB0">
            <w:pPr>
              <w:rPr>
                <w:rFonts w:cstheme="minorHAnsi"/>
                <w:color w:val="000000" w:themeColor="text1"/>
              </w:rPr>
            </w:pPr>
          </w:p>
        </w:tc>
        <w:tc>
          <w:tcPr>
            <w:tcW w:w="2085" w:type="dxa"/>
          </w:tcPr>
          <w:p w14:paraId="1BADA912" w14:textId="77777777" w:rsidR="00BD5D8E" w:rsidRPr="00E21379" w:rsidRDefault="00BD5D8E" w:rsidP="00680DB0">
            <w:pPr>
              <w:rPr>
                <w:rFonts w:cstheme="minorHAnsi"/>
                <w:color w:val="000000" w:themeColor="text1"/>
              </w:rPr>
            </w:pPr>
          </w:p>
        </w:tc>
        <w:tc>
          <w:tcPr>
            <w:tcW w:w="1933" w:type="dxa"/>
          </w:tcPr>
          <w:p w14:paraId="5CB940C1" w14:textId="77777777" w:rsidR="00BD5D8E" w:rsidRPr="00E21379" w:rsidRDefault="00BD5D8E" w:rsidP="00680DB0">
            <w:pPr>
              <w:rPr>
                <w:rFonts w:cstheme="minorHAnsi"/>
                <w:color w:val="000000" w:themeColor="text1"/>
              </w:rPr>
            </w:pPr>
          </w:p>
        </w:tc>
      </w:tr>
      <w:tr w:rsidR="00BD5D8E" w14:paraId="367C17B7" w14:textId="49F609EC" w:rsidTr="00BD5D8E">
        <w:tc>
          <w:tcPr>
            <w:tcW w:w="2989" w:type="dxa"/>
          </w:tcPr>
          <w:p w14:paraId="1053B080" w14:textId="77777777" w:rsidR="00BD5D8E" w:rsidRPr="000F7642" w:rsidRDefault="00BD5D8E" w:rsidP="00E21379">
            <w:pPr>
              <w:rPr>
                <w:rFonts w:asciiTheme="minorHAnsi" w:hAnsiTheme="minorHAnsi" w:cstheme="minorHAnsi"/>
                <w:color w:val="000000" w:themeColor="text1"/>
              </w:rPr>
            </w:pPr>
            <w:r w:rsidRPr="00E21379">
              <w:rPr>
                <w:rFonts w:asciiTheme="minorHAnsi" w:hAnsiTheme="minorHAnsi" w:cstheme="minorHAnsi"/>
                <w:color w:val="000000" w:themeColor="text1"/>
              </w:rPr>
              <w:t xml:space="preserve">2.2.1 </w:t>
            </w:r>
          </w:p>
          <w:p w14:paraId="51665339" w14:textId="77777777" w:rsidR="00BD5D8E" w:rsidRPr="00E21379" w:rsidRDefault="00BD5D8E" w:rsidP="00E21379">
            <w:pPr>
              <w:rPr>
                <w:rFonts w:asciiTheme="minorHAnsi" w:hAnsiTheme="minorHAnsi" w:cstheme="minorHAnsi"/>
                <w:color w:val="000000" w:themeColor="text1"/>
              </w:rPr>
            </w:pPr>
            <w:r w:rsidRPr="00E21379">
              <w:rPr>
                <w:rFonts w:asciiTheme="minorHAnsi" w:hAnsiTheme="minorHAnsi" w:cstheme="minorHAnsi"/>
                <w:color w:val="000000" w:themeColor="text1"/>
              </w:rPr>
              <w:t>Programming</w:t>
            </w:r>
          </w:p>
          <w:p w14:paraId="7FE1B117" w14:textId="77777777" w:rsidR="00BD5D8E" w:rsidRPr="000F7642" w:rsidRDefault="00BD5D8E" w:rsidP="00E21379">
            <w:pPr>
              <w:rPr>
                <w:rFonts w:asciiTheme="minorHAnsi" w:hAnsiTheme="minorHAnsi" w:cstheme="minorHAnsi"/>
                <w:color w:val="000000" w:themeColor="text1"/>
              </w:rPr>
            </w:pPr>
            <w:r w:rsidRPr="00E21379">
              <w:rPr>
                <w:rFonts w:asciiTheme="minorHAnsi" w:hAnsiTheme="minorHAnsi" w:cstheme="minorHAnsi"/>
                <w:color w:val="000000" w:themeColor="text1"/>
              </w:rPr>
              <w:t>techniques</w:t>
            </w:r>
          </w:p>
          <w:p w14:paraId="050AF710" w14:textId="5D938853" w:rsidR="00BD5D8E" w:rsidRPr="00E21379" w:rsidRDefault="00BD5D8E" w:rsidP="00E21379">
            <w:pPr>
              <w:rPr>
                <w:rFonts w:asciiTheme="minorHAnsi" w:hAnsiTheme="minorHAnsi" w:cstheme="minorHAnsi"/>
                <w:color w:val="000000" w:themeColor="text1"/>
              </w:rPr>
            </w:pPr>
            <w:r w:rsidRPr="00E21379">
              <w:rPr>
                <w:rFonts w:asciiTheme="minorHAnsi" w:hAnsiTheme="minorHAnsi" w:cstheme="minorHAnsi"/>
                <w:color w:val="000000" w:themeColor="text1"/>
              </w:rPr>
              <w:t>(b) Recursion, how it can be used and compares to an</w:t>
            </w:r>
            <w:r>
              <w:rPr>
                <w:rFonts w:asciiTheme="minorHAnsi" w:hAnsiTheme="minorHAnsi" w:cstheme="minorHAnsi"/>
                <w:color w:val="000000" w:themeColor="text1"/>
              </w:rPr>
              <w:t xml:space="preserve"> </w:t>
            </w:r>
            <w:r w:rsidRPr="00E21379">
              <w:rPr>
                <w:rFonts w:asciiTheme="minorHAnsi" w:hAnsiTheme="minorHAnsi" w:cstheme="minorHAnsi"/>
                <w:color w:val="000000" w:themeColor="text1"/>
              </w:rPr>
              <w:t>iterative approach</w:t>
            </w:r>
          </w:p>
          <w:p w14:paraId="10B4DBC9" w14:textId="77777777" w:rsidR="00BD5D8E" w:rsidRPr="00E21379" w:rsidRDefault="00BD5D8E" w:rsidP="00E21379">
            <w:pPr>
              <w:rPr>
                <w:rFonts w:asciiTheme="minorHAnsi" w:hAnsiTheme="minorHAnsi" w:cstheme="minorHAnsi"/>
                <w:color w:val="000000" w:themeColor="text1"/>
              </w:rPr>
            </w:pPr>
            <w:r w:rsidRPr="00E21379">
              <w:rPr>
                <w:rFonts w:asciiTheme="minorHAnsi" w:hAnsiTheme="minorHAnsi" w:cstheme="minorHAnsi"/>
                <w:color w:val="000000" w:themeColor="text1"/>
              </w:rPr>
              <w:t>(c) Global and local variables</w:t>
            </w:r>
          </w:p>
          <w:p w14:paraId="5D413A0A" w14:textId="68F048DC" w:rsidR="00BD5D8E" w:rsidRPr="00E21379" w:rsidRDefault="00BD5D8E" w:rsidP="00E21379">
            <w:pPr>
              <w:rPr>
                <w:rFonts w:asciiTheme="minorHAnsi" w:hAnsiTheme="minorHAnsi" w:cstheme="minorHAnsi"/>
                <w:color w:val="000000" w:themeColor="text1"/>
              </w:rPr>
            </w:pPr>
            <w:r>
              <w:rPr>
                <w:rFonts w:asciiTheme="minorHAnsi" w:hAnsiTheme="minorHAnsi" w:cstheme="minorHAnsi"/>
                <w:color w:val="000000" w:themeColor="text1"/>
              </w:rPr>
              <w:t>(</w:t>
            </w:r>
            <w:r w:rsidRPr="00E21379">
              <w:rPr>
                <w:rFonts w:asciiTheme="minorHAnsi" w:hAnsiTheme="minorHAnsi" w:cstheme="minorHAnsi"/>
                <w:color w:val="000000" w:themeColor="text1"/>
              </w:rPr>
              <w:t>d) Modularity, functions and procedures, parameter passing</w:t>
            </w:r>
            <w:r>
              <w:rPr>
                <w:rFonts w:asciiTheme="minorHAnsi" w:hAnsiTheme="minorHAnsi" w:cstheme="minorHAnsi"/>
                <w:color w:val="000000" w:themeColor="text1"/>
              </w:rPr>
              <w:t xml:space="preserve"> </w:t>
            </w:r>
            <w:r w:rsidRPr="00E21379">
              <w:rPr>
                <w:rFonts w:asciiTheme="minorHAnsi" w:hAnsiTheme="minorHAnsi" w:cstheme="minorHAnsi"/>
                <w:color w:val="000000" w:themeColor="text1"/>
              </w:rPr>
              <w:t>by value and by reference</w:t>
            </w:r>
          </w:p>
          <w:p w14:paraId="2A5C8553" w14:textId="77777777" w:rsidR="00BD5D8E" w:rsidRPr="00E21379" w:rsidRDefault="00BD5D8E" w:rsidP="00E21379">
            <w:pPr>
              <w:rPr>
                <w:rFonts w:asciiTheme="minorHAnsi" w:hAnsiTheme="minorHAnsi" w:cstheme="minorHAnsi"/>
                <w:color w:val="000000" w:themeColor="text1"/>
              </w:rPr>
            </w:pPr>
            <w:r w:rsidRPr="00E21379">
              <w:rPr>
                <w:rFonts w:asciiTheme="minorHAnsi" w:hAnsiTheme="minorHAnsi" w:cstheme="minorHAnsi"/>
                <w:color w:val="000000" w:themeColor="text1"/>
              </w:rPr>
              <w:t>(e) Use of an IDE to develop/debug a program</w:t>
            </w:r>
          </w:p>
          <w:p w14:paraId="52B64B85" w14:textId="1453F23F" w:rsidR="00BD5D8E" w:rsidRPr="000F7642" w:rsidRDefault="00BD5D8E" w:rsidP="00E21379">
            <w:pPr>
              <w:rPr>
                <w:rFonts w:asciiTheme="minorHAnsi" w:hAnsiTheme="minorHAnsi" w:cstheme="minorHAnsi"/>
                <w:color w:val="000000" w:themeColor="text1"/>
              </w:rPr>
            </w:pPr>
            <w:r w:rsidRPr="00E21379">
              <w:rPr>
                <w:rFonts w:asciiTheme="minorHAnsi" w:hAnsiTheme="minorHAnsi" w:cstheme="minorHAnsi"/>
                <w:color w:val="000000" w:themeColor="text1"/>
              </w:rPr>
              <w:t>(f) Use of object-oriented techniques</w:t>
            </w:r>
          </w:p>
        </w:tc>
        <w:tc>
          <w:tcPr>
            <w:tcW w:w="2009" w:type="dxa"/>
            <w:gridSpan w:val="3"/>
          </w:tcPr>
          <w:p w14:paraId="01A59CDA" w14:textId="77777777" w:rsidR="00BD5D8E" w:rsidRPr="00E21379" w:rsidRDefault="00BD5D8E" w:rsidP="00E21379">
            <w:pPr>
              <w:rPr>
                <w:rFonts w:cstheme="minorHAnsi"/>
                <w:color w:val="000000" w:themeColor="text1"/>
              </w:rPr>
            </w:pPr>
          </w:p>
        </w:tc>
        <w:tc>
          <w:tcPr>
            <w:tcW w:w="2085" w:type="dxa"/>
          </w:tcPr>
          <w:p w14:paraId="43E1E7DB" w14:textId="77777777" w:rsidR="00BD5D8E" w:rsidRPr="00E21379" w:rsidRDefault="00BD5D8E" w:rsidP="00E21379">
            <w:pPr>
              <w:rPr>
                <w:rFonts w:cstheme="minorHAnsi"/>
                <w:color w:val="000000" w:themeColor="text1"/>
              </w:rPr>
            </w:pPr>
          </w:p>
        </w:tc>
        <w:tc>
          <w:tcPr>
            <w:tcW w:w="1933" w:type="dxa"/>
          </w:tcPr>
          <w:p w14:paraId="7EE78C74" w14:textId="77777777" w:rsidR="00BD5D8E" w:rsidRPr="00E21379" w:rsidRDefault="00BD5D8E" w:rsidP="00E21379">
            <w:pPr>
              <w:rPr>
                <w:rFonts w:cstheme="minorHAnsi"/>
                <w:color w:val="000000" w:themeColor="text1"/>
              </w:rPr>
            </w:pPr>
          </w:p>
        </w:tc>
      </w:tr>
      <w:tr w:rsidR="00BD5D8E" w14:paraId="7252EF52" w14:textId="140449A9" w:rsidTr="00BD5D8E">
        <w:tc>
          <w:tcPr>
            <w:tcW w:w="2989" w:type="dxa"/>
          </w:tcPr>
          <w:p w14:paraId="52A1F80F" w14:textId="77777777" w:rsidR="00BD5D8E" w:rsidRPr="000F7642" w:rsidRDefault="00BD5D8E" w:rsidP="00E21379">
            <w:pPr>
              <w:rPr>
                <w:rFonts w:asciiTheme="minorHAnsi" w:hAnsiTheme="minorHAnsi" w:cstheme="minorHAnsi"/>
                <w:color w:val="000000" w:themeColor="text1"/>
              </w:rPr>
            </w:pPr>
            <w:r w:rsidRPr="00E21379">
              <w:rPr>
                <w:rFonts w:asciiTheme="minorHAnsi" w:hAnsiTheme="minorHAnsi" w:cstheme="minorHAnsi"/>
                <w:color w:val="000000" w:themeColor="text1"/>
              </w:rPr>
              <w:t xml:space="preserve">2.2.2 </w:t>
            </w:r>
          </w:p>
          <w:p w14:paraId="0F474ADF" w14:textId="77777777" w:rsidR="00BD5D8E" w:rsidRPr="00E21379" w:rsidRDefault="00BD5D8E" w:rsidP="00E21379">
            <w:pPr>
              <w:rPr>
                <w:rFonts w:asciiTheme="minorHAnsi" w:hAnsiTheme="minorHAnsi" w:cstheme="minorHAnsi"/>
                <w:color w:val="000000" w:themeColor="text1"/>
              </w:rPr>
            </w:pPr>
            <w:r w:rsidRPr="00E21379">
              <w:rPr>
                <w:rFonts w:asciiTheme="minorHAnsi" w:hAnsiTheme="minorHAnsi" w:cstheme="minorHAnsi"/>
                <w:color w:val="000000" w:themeColor="text1"/>
              </w:rPr>
              <w:t>Computational</w:t>
            </w:r>
          </w:p>
          <w:p w14:paraId="2815426C" w14:textId="77777777" w:rsidR="00BD5D8E" w:rsidRPr="000F7642" w:rsidRDefault="00BD5D8E" w:rsidP="00E21379">
            <w:pPr>
              <w:rPr>
                <w:rFonts w:asciiTheme="minorHAnsi" w:hAnsiTheme="minorHAnsi" w:cstheme="minorHAnsi"/>
                <w:color w:val="000000" w:themeColor="text1"/>
              </w:rPr>
            </w:pPr>
            <w:r w:rsidRPr="00E21379">
              <w:rPr>
                <w:rFonts w:asciiTheme="minorHAnsi" w:hAnsiTheme="minorHAnsi" w:cstheme="minorHAnsi"/>
                <w:color w:val="000000" w:themeColor="text1"/>
              </w:rPr>
              <w:t>methods</w:t>
            </w:r>
          </w:p>
          <w:p w14:paraId="2E6425D5" w14:textId="3D0FF420" w:rsidR="00BD5D8E" w:rsidRPr="00E21379" w:rsidRDefault="00BD5D8E" w:rsidP="00E21379">
            <w:pPr>
              <w:rPr>
                <w:rFonts w:asciiTheme="minorHAnsi" w:hAnsiTheme="minorHAnsi" w:cstheme="minorHAnsi"/>
                <w:color w:val="000000" w:themeColor="text1"/>
              </w:rPr>
            </w:pPr>
            <w:r w:rsidRPr="00E21379">
              <w:rPr>
                <w:rFonts w:asciiTheme="minorHAnsi" w:hAnsiTheme="minorHAnsi" w:cstheme="minorHAnsi"/>
                <w:color w:val="000000" w:themeColor="text1"/>
              </w:rPr>
              <w:t>(f) Learners should apply their knowledge of:</w:t>
            </w:r>
          </w:p>
          <w:p w14:paraId="530C35B1" w14:textId="77777777" w:rsidR="00BD5D8E" w:rsidRPr="00E21379" w:rsidRDefault="00BD5D8E" w:rsidP="00E21379">
            <w:pPr>
              <w:rPr>
                <w:rFonts w:asciiTheme="minorHAnsi" w:hAnsiTheme="minorHAnsi" w:cstheme="minorHAnsi"/>
                <w:color w:val="000000" w:themeColor="text1"/>
              </w:rPr>
            </w:pPr>
            <w:r w:rsidRPr="00E21379">
              <w:rPr>
                <w:rFonts w:asciiTheme="minorHAnsi" w:hAnsiTheme="minorHAnsi" w:cstheme="minorHAnsi"/>
                <w:color w:val="000000" w:themeColor="text1"/>
              </w:rPr>
              <w:t>• performance modelling</w:t>
            </w:r>
          </w:p>
          <w:p w14:paraId="1CB1F6BA" w14:textId="1674B4EC" w:rsidR="00BD5D8E" w:rsidRPr="000F7642" w:rsidRDefault="00BD5D8E" w:rsidP="00E21379">
            <w:pPr>
              <w:rPr>
                <w:rFonts w:asciiTheme="minorHAnsi" w:hAnsiTheme="minorHAnsi" w:cstheme="minorHAnsi"/>
                <w:color w:val="000000" w:themeColor="text1"/>
              </w:rPr>
            </w:pPr>
            <w:r w:rsidRPr="00E21379">
              <w:rPr>
                <w:rFonts w:asciiTheme="minorHAnsi" w:hAnsiTheme="minorHAnsi" w:cstheme="minorHAnsi"/>
                <w:color w:val="000000" w:themeColor="text1"/>
              </w:rPr>
              <w:t>• visualisation to solve problems</w:t>
            </w:r>
          </w:p>
        </w:tc>
        <w:tc>
          <w:tcPr>
            <w:tcW w:w="2009" w:type="dxa"/>
            <w:gridSpan w:val="3"/>
          </w:tcPr>
          <w:p w14:paraId="284DCB3B" w14:textId="77777777" w:rsidR="00BD5D8E" w:rsidRPr="00E21379" w:rsidRDefault="00BD5D8E" w:rsidP="00E21379">
            <w:pPr>
              <w:rPr>
                <w:rFonts w:cstheme="minorHAnsi"/>
                <w:color w:val="000000" w:themeColor="text1"/>
              </w:rPr>
            </w:pPr>
          </w:p>
        </w:tc>
        <w:tc>
          <w:tcPr>
            <w:tcW w:w="2085" w:type="dxa"/>
          </w:tcPr>
          <w:p w14:paraId="2C413849" w14:textId="77777777" w:rsidR="00BD5D8E" w:rsidRPr="00E21379" w:rsidRDefault="00BD5D8E" w:rsidP="00E21379">
            <w:pPr>
              <w:rPr>
                <w:rFonts w:cstheme="minorHAnsi"/>
                <w:color w:val="000000" w:themeColor="text1"/>
              </w:rPr>
            </w:pPr>
          </w:p>
        </w:tc>
        <w:tc>
          <w:tcPr>
            <w:tcW w:w="1933" w:type="dxa"/>
          </w:tcPr>
          <w:p w14:paraId="038A9444" w14:textId="77777777" w:rsidR="00BD5D8E" w:rsidRPr="00E21379" w:rsidRDefault="00BD5D8E" w:rsidP="00E21379">
            <w:pPr>
              <w:rPr>
                <w:rFonts w:cstheme="minorHAnsi"/>
                <w:color w:val="000000" w:themeColor="text1"/>
              </w:rPr>
            </w:pPr>
          </w:p>
        </w:tc>
      </w:tr>
      <w:tr w:rsidR="00BD5D8E" w14:paraId="08A60E70" w14:textId="7666AD32" w:rsidTr="00BD5D8E">
        <w:tc>
          <w:tcPr>
            <w:tcW w:w="2989" w:type="dxa"/>
          </w:tcPr>
          <w:p w14:paraId="79C9C72A" w14:textId="77777777" w:rsidR="00BD5D8E" w:rsidRPr="000F7642" w:rsidRDefault="00BD5D8E" w:rsidP="00680DB0">
            <w:pPr>
              <w:rPr>
                <w:rFonts w:asciiTheme="minorHAnsi" w:hAnsiTheme="minorHAnsi" w:cstheme="minorHAnsi"/>
                <w:color w:val="000000" w:themeColor="text1"/>
              </w:rPr>
            </w:pPr>
            <w:r w:rsidRPr="00E21379">
              <w:rPr>
                <w:rFonts w:asciiTheme="minorHAnsi" w:hAnsiTheme="minorHAnsi" w:cstheme="minorHAnsi"/>
                <w:color w:val="000000" w:themeColor="text1"/>
              </w:rPr>
              <w:t xml:space="preserve">2.3.1 </w:t>
            </w:r>
          </w:p>
          <w:p w14:paraId="70196E65" w14:textId="1AACFF45" w:rsidR="00BD5D8E" w:rsidRPr="000F7642" w:rsidRDefault="00BD5D8E" w:rsidP="00680DB0">
            <w:pPr>
              <w:rPr>
                <w:rFonts w:asciiTheme="minorHAnsi" w:hAnsiTheme="minorHAnsi" w:cstheme="minorHAnsi"/>
                <w:color w:val="000000" w:themeColor="text1"/>
              </w:rPr>
            </w:pPr>
            <w:r w:rsidRPr="00E21379">
              <w:rPr>
                <w:rFonts w:asciiTheme="minorHAnsi" w:hAnsiTheme="minorHAnsi" w:cstheme="minorHAnsi"/>
                <w:color w:val="000000" w:themeColor="text1"/>
              </w:rPr>
              <w:t>Algorithms</w:t>
            </w:r>
          </w:p>
          <w:p w14:paraId="79107D5B" w14:textId="2ECC5659" w:rsidR="00BD5D8E" w:rsidRPr="000F7642" w:rsidRDefault="00BD5D8E" w:rsidP="00E21379">
            <w:pPr>
              <w:rPr>
                <w:rFonts w:asciiTheme="minorHAnsi" w:hAnsiTheme="minorHAnsi" w:cstheme="minorHAnsi"/>
                <w:color w:val="000000" w:themeColor="text1"/>
              </w:rPr>
            </w:pPr>
            <w:r w:rsidRPr="00E21379">
              <w:rPr>
                <w:rFonts w:asciiTheme="minorHAnsi" w:hAnsiTheme="minorHAnsi" w:cstheme="minorHAnsi"/>
                <w:color w:val="000000" w:themeColor="text1"/>
              </w:rPr>
              <w:t xml:space="preserve"> (e) Algorithms for the main data structures, (stacks,</w:t>
            </w:r>
            <w:r>
              <w:rPr>
                <w:rFonts w:asciiTheme="minorHAnsi" w:hAnsiTheme="minorHAnsi" w:cstheme="minorHAnsi"/>
                <w:color w:val="000000" w:themeColor="text1"/>
              </w:rPr>
              <w:t xml:space="preserve"> </w:t>
            </w:r>
            <w:r w:rsidRPr="00E21379">
              <w:rPr>
                <w:rFonts w:asciiTheme="minorHAnsi" w:hAnsiTheme="minorHAnsi" w:cstheme="minorHAnsi"/>
                <w:color w:val="000000" w:themeColor="text1"/>
              </w:rPr>
              <w:t>queues, trees, linked lists, depth-first (post-order) and</w:t>
            </w:r>
            <w:r>
              <w:rPr>
                <w:rFonts w:asciiTheme="minorHAnsi" w:hAnsiTheme="minorHAnsi" w:cstheme="minorHAnsi"/>
                <w:color w:val="000000" w:themeColor="text1"/>
              </w:rPr>
              <w:t xml:space="preserve"> </w:t>
            </w:r>
            <w:r w:rsidRPr="00E21379">
              <w:rPr>
                <w:rFonts w:asciiTheme="minorHAnsi" w:hAnsiTheme="minorHAnsi" w:cstheme="minorHAnsi"/>
                <w:color w:val="000000" w:themeColor="text1"/>
              </w:rPr>
              <w:t>breadth-first traversal of trees)</w:t>
            </w:r>
          </w:p>
        </w:tc>
        <w:tc>
          <w:tcPr>
            <w:tcW w:w="2009" w:type="dxa"/>
            <w:gridSpan w:val="3"/>
          </w:tcPr>
          <w:p w14:paraId="30214269" w14:textId="77777777" w:rsidR="00BD5D8E" w:rsidRPr="00E21379" w:rsidRDefault="00BD5D8E" w:rsidP="00680DB0">
            <w:pPr>
              <w:rPr>
                <w:rFonts w:cstheme="minorHAnsi"/>
                <w:color w:val="000000" w:themeColor="text1"/>
              </w:rPr>
            </w:pPr>
          </w:p>
        </w:tc>
        <w:tc>
          <w:tcPr>
            <w:tcW w:w="2085" w:type="dxa"/>
          </w:tcPr>
          <w:p w14:paraId="23AD6A1F" w14:textId="77777777" w:rsidR="00BD5D8E" w:rsidRPr="00E21379" w:rsidRDefault="00BD5D8E" w:rsidP="00680DB0">
            <w:pPr>
              <w:rPr>
                <w:rFonts w:cstheme="minorHAnsi"/>
                <w:color w:val="000000" w:themeColor="text1"/>
              </w:rPr>
            </w:pPr>
          </w:p>
        </w:tc>
        <w:tc>
          <w:tcPr>
            <w:tcW w:w="1933" w:type="dxa"/>
          </w:tcPr>
          <w:p w14:paraId="5C0F55B7" w14:textId="77777777" w:rsidR="00BD5D8E" w:rsidRPr="00E21379" w:rsidRDefault="00BD5D8E" w:rsidP="00680DB0">
            <w:pPr>
              <w:rPr>
                <w:rFonts w:cstheme="minorHAnsi"/>
                <w:color w:val="000000" w:themeColor="text1"/>
              </w:rPr>
            </w:pPr>
          </w:p>
        </w:tc>
      </w:tr>
    </w:tbl>
    <w:p w14:paraId="1FDB9AC8" w14:textId="36463D43" w:rsidR="0063569C" w:rsidRDefault="0063569C" w:rsidP="00855A1F">
      <w:pPr>
        <w:rPr>
          <w:color w:val="000000" w:themeColor="text1"/>
        </w:rPr>
      </w:pPr>
    </w:p>
    <w:p w14:paraId="140BB1FB" w14:textId="134EEDD9" w:rsidR="0063569C" w:rsidRPr="00BD5D8E" w:rsidRDefault="0063569C" w:rsidP="00855A1F">
      <w:pPr>
        <w:rPr>
          <w:b/>
          <w:bCs/>
          <w:color w:val="000000" w:themeColor="text1"/>
        </w:rPr>
      </w:pPr>
      <w:r w:rsidRPr="0063569C">
        <w:rPr>
          <w:b/>
          <w:bCs/>
          <w:color w:val="861F41"/>
        </w:rPr>
        <w:t>END OF ADVANCE INFORMATI</w:t>
      </w:r>
      <w:r w:rsidR="00BD5D8E">
        <w:rPr>
          <w:b/>
          <w:bCs/>
          <w:color w:val="861F41"/>
        </w:rPr>
        <w:t>ON</w:t>
      </w:r>
    </w:p>
    <w:p w14:paraId="16DD9284" w14:textId="3F611934" w:rsidR="004F6056" w:rsidRDefault="00632987" w:rsidP="004F6056">
      <w:pPr>
        <w:pStyle w:val="Heading1"/>
        <w:rPr>
          <w:b/>
          <w:bCs/>
          <w:color w:val="861F41"/>
        </w:rPr>
      </w:pPr>
      <w:bookmarkStart w:id="12" w:name="_Toc95403539"/>
      <w:r>
        <w:rPr>
          <w:b/>
          <w:bCs/>
          <w:color w:val="861F41"/>
        </w:rPr>
        <w:lastRenderedPageBreak/>
        <w:t>Edexcel</w:t>
      </w:r>
      <w:r w:rsidR="004F6056">
        <w:rPr>
          <w:b/>
          <w:bCs/>
          <w:color w:val="861F41"/>
        </w:rPr>
        <w:t xml:space="preserve"> Economics</w:t>
      </w:r>
      <w:bookmarkEnd w:id="12"/>
      <w:r w:rsidR="004F6056">
        <w:rPr>
          <w:b/>
          <w:bCs/>
          <w:color w:val="861F41"/>
        </w:rPr>
        <w:t xml:space="preserve"> </w:t>
      </w:r>
    </w:p>
    <w:p w14:paraId="21A2AD8D" w14:textId="78E8BCFB" w:rsidR="004F6056" w:rsidRDefault="004F6056" w:rsidP="004F6056"/>
    <w:p w14:paraId="13A6E352" w14:textId="191CEA5A" w:rsidR="004F6056" w:rsidRPr="004F6056" w:rsidRDefault="004F6056" w:rsidP="004F6056">
      <w:pPr>
        <w:rPr>
          <w:b/>
          <w:bCs/>
          <w:color w:val="861F41"/>
        </w:rPr>
      </w:pPr>
      <w:r w:rsidRPr="004F6056">
        <w:rPr>
          <w:b/>
          <w:bCs/>
          <w:color w:val="861F41"/>
        </w:rPr>
        <w:t>Economics Advance Information</w:t>
      </w:r>
    </w:p>
    <w:p w14:paraId="5002360D" w14:textId="71E945CC" w:rsidR="00E033C4" w:rsidRPr="004F6056" w:rsidRDefault="004F6056" w:rsidP="004F6056">
      <w:r w:rsidRPr="004F6056">
        <w:t>You are not permitted to take this notice into the examination.</w:t>
      </w:r>
      <w:r>
        <w:t xml:space="preserve"> </w:t>
      </w:r>
      <w:r w:rsidRPr="004F6056">
        <w:t>This document is valid if downloaded from the Pearson Qualifications</w:t>
      </w:r>
      <w:r>
        <w:t xml:space="preserve"> </w:t>
      </w:r>
      <w:r w:rsidRPr="004F6056">
        <w:t>website.</w:t>
      </w:r>
    </w:p>
    <w:p w14:paraId="5695DCF5" w14:textId="77777777" w:rsidR="004F6056" w:rsidRPr="004F6056" w:rsidRDefault="004F6056" w:rsidP="004F6056">
      <w:pPr>
        <w:rPr>
          <w:b/>
          <w:bCs/>
          <w:color w:val="861F41"/>
        </w:rPr>
      </w:pPr>
      <w:r w:rsidRPr="004F6056">
        <w:rPr>
          <w:b/>
          <w:bCs/>
          <w:color w:val="861F41"/>
        </w:rPr>
        <w:t>Instructions</w:t>
      </w:r>
    </w:p>
    <w:p w14:paraId="164DA924" w14:textId="3C5E79F5" w:rsidR="004F6056" w:rsidRDefault="004F6056" w:rsidP="004F6056">
      <w:r w:rsidRPr="004F6056">
        <w:t>• Please ensure that you have read this notice before the examination.</w:t>
      </w:r>
    </w:p>
    <w:p w14:paraId="1C4DA901" w14:textId="7B9B77BE" w:rsidR="004F6056" w:rsidRPr="004F6056" w:rsidRDefault="004F6056" w:rsidP="004F6056">
      <w:pPr>
        <w:rPr>
          <w:b/>
          <w:bCs/>
          <w:color w:val="861F41"/>
        </w:rPr>
      </w:pPr>
      <w:r w:rsidRPr="004F6056">
        <w:rPr>
          <w:b/>
          <w:bCs/>
          <w:color w:val="861F41"/>
        </w:rPr>
        <w:t>Information</w:t>
      </w:r>
    </w:p>
    <w:p w14:paraId="6A594249" w14:textId="77777777" w:rsidR="004F6056" w:rsidRPr="004F6056" w:rsidRDefault="004F6056" w:rsidP="004F6056">
      <w:r w:rsidRPr="004F6056">
        <w:t>• This notice covers Components 01, 02 and 03.</w:t>
      </w:r>
    </w:p>
    <w:p w14:paraId="7D50C9D3" w14:textId="77777777" w:rsidR="004F6056" w:rsidRPr="004F6056" w:rsidRDefault="004F6056" w:rsidP="004F6056">
      <w:r w:rsidRPr="004F6056">
        <w:t>• The format/structure of the assessments remains unchanged.</w:t>
      </w:r>
    </w:p>
    <w:p w14:paraId="19EED734" w14:textId="7F8B4B59" w:rsidR="004F6056" w:rsidRPr="004F6056" w:rsidRDefault="004F6056" w:rsidP="004F6056">
      <w:r w:rsidRPr="004F6056">
        <w:t>• The advance information details the focus of the content of the exams in the</w:t>
      </w:r>
      <w:r>
        <w:t xml:space="preserve"> </w:t>
      </w:r>
      <w:r w:rsidRPr="004F6056">
        <w:t>May–June 2022 assessments.</w:t>
      </w:r>
    </w:p>
    <w:p w14:paraId="7AC2B011" w14:textId="77777777" w:rsidR="004F6056" w:rsidRPr="004F6056" w:rsidRDefault="004F6056" w:rsidP="004F6056">
      <w:r w:rsidRPr="004F6056">
        <w:t>• There are no restrictions on who can use this notice.</w:t>
      </w:r>
    </w:p>
    <w:p w14:paraId="19E975A3" w14:textId="77777777" w:rsidR="004F6056" w:rsidRPr="004F6056" w:rsidRDefault="004F6056" w:rsidP="004F6056">
      <w:r w:rsidRPr="004F6056">
        <w:t>• This notice is meant to help students to focus their revision time.</w:t>
      </w:r>
    </w:p>
    <w:p w14:paraId="6019FFD6" w14:textId="0F798878" w:rsidR="00E033C4" w:rsidRDefault="004F6056" w:rsidP="004F6056">
      <w:r w:rsidRPr="004F6056">
        <w:t>• Students and teachers can discuss the advance information.</w:t>
      </w:r>
    </w:p>
    <w:p w14:paraId="5DA88CA7" w14:textId="77777777" w:rsidR="004F6056" w:rsidRPr="004F6056" w:rsidRDefault="004F6056" w:rsidP="004F6056">
      <w:pPr>
        <w:rPr>
          <w:b/>
          <w:bCs/>
          <w:color w:val="861F41"/>
        </w:rPr>
      </w:pPr>
      <w:r w:rsidRPr="004F6056">
        <w:rPr>
          <w:b/>
          <w:bCs/>
          <w:color w:val="861F41"/>
        </w:rPr>
        <w:t>General advice</w:t>
      </w:r>
    </w:p>
    <w:p w14:paraId="2628D8E8" w14:textId="77777777" w:rsidR="004F6056" w:rsidRDefault="004F6056" w:rsidP="004F6056">
      <w:r>
        <w:t>• In addition to covering the content outline in the advance information, students and</w:t>
      </w:r>
    </w:p>
    <w:p w14:paraId="081607E3" w14:textId="77777777" w:rsidR="004F6056" w:rsidRDefault="004F6056" w:rsidP="004F6056">
      <w:r>
        <w:t>teachers should consider how to:</w:t>
      </w:r>
    </w:p>
    <w:p w14:paraId="50394D81" w14:textId="77777777" w:rsidR="004F6056" w:rsidRDefault="004F6056" w:rsidP="004F6056">
      <w:r>
        <w:t>• manage their revision of other parts of the specification that may provide</w:t>
      </w:r>
    </w:p>
    <w:p w14:paraId="415F36FD" w14:textId="77777777" w:rsidR="004F6056" w:rsidRDefault="004F6056" w:rsidP="004F6056">
      <w:r>
        <w:t>knowledge which helps with understanding the areas being tested in 2022.</w:t>
      </w:r>
    </w:p>
    <w:p w14:paraId="7CCD5BAD" w14:textId="77777777" w:rsidR="004F6056" w:rsidRDefault="004F6056" w:rsidP="004F6056">
      <w:r>
        <w:t>• For specifications with synoptic assessments, topics not explicitly given in the</w:t>
      </w:r>
    </w:p>
    <w:p w14:paraId="6D42FEE5" w14:textId="50317A48" w:rsidR="004F6056" w:rsidRDefault="004F6056" w:rsidP="004F6056">
      <w:r>
        <w:t>advance information may appear, e.g., where students are asked to bring together</w:t>
      </w:r>
    </w:p>
    <w:p w14:paraId="3E398B8E" w14:textId="77777777" w:rsidR="004F6056" w:rsidRDefault="004F6056" w:rsidP="004F6056">
      <w:r>
        <w:t>knowledge, skills and understanding from across the specification.</w:t>
      </w:r>
    </w:p>
    <w:p w14:paraId="40ABA3DF" w14:textId="77777777" w:rsidR="004F6056" w:rsidRDefault="004F6056" w:rsidP="004F6056">
      <w:r>
        <w:t>• For specifications with optional papers, students should only refer to the advance</w:t>
      </w:r>
    </w:p>
    <w:p w14:paraId="13BA8153" w14:textId="77777777" w:rsidR="004F6056" w:rsidRDefault="004F6056" w:rsidP="004F6056">
      <w:r>
        <w:t>information for components for which they intend to sit examinations.</w:t>
      </w:r>
    </w:p>
    <w:p w14:paraId="7500026C" w14:textId="77777777" w:rsidR="004F6056" w:rsidRDefault="004F6056" w:rsidP="004F6056">
      <w:r>
        <w:t>• For specifications with NEA, advance information does not cover any NEA</w:t>
      </w:r>
    </w:p>
    <w:p w14:paraId="44751C9D" w14:textId="152D0F79" w:rsidR="004F6056" w:rsidRDefault="004F6056" w:rsidP="004F6056">
      <w:r>
        <w:t>components.</w:t>
      </w:r>
    </w:p>
    <w:p w14:paraId="7CB75D56" w14:textId="218497EB" w:rsidR="004F6056" w:rsidRDefault="004F6056" w:rsidP="004F6056"/>
    <w:p w14:paraId="76C4C698" w14:textId="7603A635" w:rsidR="004F6056" w:rsidRDefault="004F6056" w:rsidP="004F6056"/>
    <w:p w14:paraId="050C3C2A" w14:textId="2325F787" w:rsidR="004F6056" w:rsidRDefault="004F6056" w:rsidP="004F6056"/>
    <w:p w14:paraId="0295A879" w14:textId="77777777" w:rsidR="00A61D4D" w:rsidRDefault="00A61D4D" w:rsidP="004F6056"/>
    <w:p w14:paraId="1B7D3D42" w14:textId="77777777" w:rsidR="004F6056" w:rsidRPr="004F6056" w:rsidRDefault="004F6056" w:rsidP="004F6056">
      <w:pPr>
        <w:rPr>
          <w:b/>
          <w:bCs/>
          <w:color w:val="861F41"/>
        </w:rPr>
      </w:pPr>
      <w:r w:rsidRPr="004F6056">
        <w:rPr>
          <w:b/>
          <w:bCs/>
          <w:color w:val="861F41"/>
        </w:rPr>
        <w:lastRenderedPageBreak/>
        <w:t>Advance Information</w:t>
      </w:r>
    </w:p>
    <w:p w14:paraId="2EA3BE0E" w14:textId="77777777" w:rsidR="004F6056" w:rsidRPr="004F6056" w:rsidRDefault="004F6056" w:rsidP="004F6056">
      <w:pPr>
        <w:rPr>
          <w:b/>
          <w:bCs/>
          <w:color w:val="861F41"/>
        </w:rPr>
      </w:pPr>
      <w:r w:rsidRPr="004F6056">
        <w:rPr>
          <w:b/>
          <w:bCs/>
          <w:color w:val="861F41"/>
        </w:rPr>
        <w:t>Subject specific section</w:t>
      </w:r>
    </w:p>
    <w:p w14:paraId="6B3B0F73" w14:textId="37583099" w:rsidR="004F6056" w:rsidRDefault="004F6056" w:rsidP="004F6056">
      <w:r>
        <w:t xml:space="preserve">• This advanced information details the </w:t>
      </w:r>
      <w:proofErr w:type="gramStart"/>
      <w:r>
        <w:t>main focus</w:t>
      </w:r>
      <w:proofErr w:type="gramEnd"/>
      <w:r>
        <w:t xml:space="preserve"> of the questions on the examination papers</w:t>
      </w:r>
    </w:p>
    <w:p w14:paraId="0259F365" w14:textId="279F70B7" w:rsidR="004F6056" w:rsidRDefault="004F6056" w:rsidP="004F6056">
      <w:r>
        <w:t>• For our Pearson Edexcel A Level Economics Specification A, for the component 01 and 02 examination papers, questions within these papers will examine content from the areas specified in this notice.</w:t>
      </w:r>
    </w:p>
    <w:p w14:paraId="1AAD8A07" w14:textId="53356F4B" w:rsidR="004F6056" w:rsidRDefault="004F6056" w:rsidP="004F6056">
      <w:r>
        <w:t>• For component 03, students will not be disadvantaged if solely using the areas indicated in this document, however students’ responses to individual questions may draw upon other areas of specification content where relevant, and credit will be given for this where appropriate. Students should draw upon knowledge, skills and understanding from across the specification when responding to synoptic questions, and again credit will be given where this occurs beyond the content listed.</w:t>
      </w:r>
    </w:p>
    <w:p w14:paraId="044A61FB" w14:textId="22B3B68A" w:rsidR="004F6056" w:rsidRDefault="004F6056" w:rsidP="004F6056">
      <w:r>
        <w:t>• The specification content is presented in numerical order as set out in the specification, and not reflecting the question order of the examination papers.</w:t>
      </w:r>
    </w:p>
    <w:p w14:paraId="349D7AB4" w14:textId="77777777" w:rsidR="004F6056" w:rsidRDefault="004F6056" w:rsidP="004F6056">
      <w:r>
        <w:t>• Some questions may be answerable using more than one area of specified content.</w:t>
      </w:r>
    </w:p>
    <w:p w14:paraId="799EE539" w14:textId="25E51E83" w:rsidR="004F6056" w:rsidRDefault="004F6056" w:rsidP="004F6056">
      <w:r>
        <w:t>• Any content listed may appear in the examination papers in any question style, from short response questions through to extended response questions.</w:t>
      </w:r>
    </w:p>
    <w:p w14:paraId="047F6D6C" w14:textId="4D4D3FD0" w:rsidR="004F6056" w:rsidRDefault="004F6056" w:rsidP="004F6056">
      <w:r>
        <w:t>• Candidates will not be expected to answer questions specifically focused on other areas of the specification, but it is important that candidates appreciate that many topics in Economics are interconnected and cannot be understood in isolation.</w:t>
      </w:r>
    </w:p>
    <w:p w14:paraId="4273FA98" w14:textId="77777777" w:rsidR="004F6056" w:rsidRPr="004F6056" w:rsidRDefault="004F6056" w:rsidP="004F6056">
      <w:pPr>
        <w:rPr>
          <w:b/>
          <w:bCs/>
          <w:color w:val="861F41"/>
        </w:rPr>
      </w:pPr>
      <w:r w:rsidRPr="004F6056">
        <w:rPr>
          <w:b/>
          <w:bCs/>
          <w:color w:val="861F41"/>
        </w:rPr>
        <w:t>Paper 1 – 9EC0/01</w:t>
      </w:r>
    </w:p>
    <w:p w14:paraId="7661656B" w14:textId="77777777" w:rsidR="004F6056" w:rsidRPr="004F6056" w:rsidRDefault="004F6056" w:rsidP="004F6056">
      <w:pPr>
        <w:rPr>
          <w:b/>
          <w:bCs/>
          <w:color w:val="861F41"/>
        </w:rPr>
      </w:pPr>
      <w:r w:rsidRPr="004F6056">
        <w:rPr>
          <w:b/>
          <w:bCs/>
          <w:color w:val="861F41"/>
        </w:rPr>
        <w:t>Theme 1: Introduction to markets and market failure</w:t>
      </w:r>
    </w:p>
    <w:tbl>
      <w:tblPr>
        <w:tblStyle w:val="TableGrid"/>
        <w:tblW w:w="0" w:type="auto"/>
        <w:tblLook w:val="04A0" w:firstRow="1" w:lastRow="0" w:firstColumn="1" w:lastColumn="0" w:noHBand="0" w:noVBand="1"/>
      </w:tblPr>
      <w:tblGrid>
        <w:gridCol w:w="2947"/>
        <w:gridCol w:w="2010"/>
        <w:gridCol w:w="13"/>
        <w:gridCol w:w="2113"/>
        <w:gridCol w:w="1933"/>
      </w:tblGrid>
      <w:tr w:rsidR="00BD5D8E" w:rsidRPr="00283BCE" w14:paraId="551CA1D3" w14:textId="77777777" w:rsidTr="00BD5D8E">
        <w:tc>
          <w:tcPr>
            <w:tcW w:w="2947" w:type="dxa"/>
            <w:shd w:val="clear" w:color="auto" w:fill="BFBFBF" w:themeFill="background1" w:themeFillShade="BF"/>
          </w:tcPr>
          <w:p w14:paraId="1CB0161B" w14:textId="77777777" w:rsidR="00BD5D8E" w:rsidRPr="00283BCE" w:rsidRDefault="00BD5D8E" w:rsidP="006E753A">
            <w:pPr>
              <w:jc w:val="center"/>
              <w:rPr>
                <w:rFonts w:asciiTheme="minorHAnsi" w:hAnsiTheme="minorHAnsi" w:cstheme="minorHAnsi"/>
                <w:b/>
                <w:bCs/>
              </w:rPr>
            </w:pPr>
            <w:r w:rsidRPr="00283BCE">
              <w:rPr>
                <w:rFonts w:asciiTheme="minorHAnsi" w:hAnsiTheme="minorHAnsi" w:cstheme="minorHAnsi"/>
                <w:b/>
                <w:bCs/>
              </w:rPr>
              <w:t>Topic</w:t>
            </w:r>
          </w:p>
        </w:tc>
        <w:tc>
          <w:tcPr>
            <w:tcW w:w="2010" w:type="dxa"/>
            <w:shd w:val="clear" w:color="auto" w:fill="BFBFBF" w:themeFill="background1" w:themeFillShade="BF"/>
          </w:tcPr>
          <w:p w14:paraId="2A4CCD78" w14:textId="77777777" w:rsidR="00BD5D8E" w:rsidRPr="00283BCE" w:rsidRDefault="00BD5D8E" w:rsidP="006E753A">
            <w:pPr>
              <w:jc w:val="center"/>
              <w:rPr>
                <w:rFonts w:asciiTheme="minorHAnsi" w:hAnsiTheme="minorHAnsi" w:cstheme="minorHAnsi"/>
                <w:b/>
                <w:bCs/>
              </w:rPr>
            </w:pPr>
            <w:r w:rsidRPr="00283BCE">
              <w:rPr>
                <w:rFonts w:asciiTheme="minorHAnsi" w:hAnsiTheme="minorHAnsi" w:cstheme="minorHAnsi"/>
                <w:b/>
                <w:bCs/>
              </w:rPr>
              <w:t>Red</w:t>
            </w:r>
          </w:p>
        </w:tc>
        <w:tc>
          <w:tcPr>
            <w:tcW w:w="2126" w:type="dxa"/>
            <w:gridSpan w:val="2"/>
            <w:shd w:val="clear" w:color="auto" w:fill="BFBFBF" w:themeFill="background1" w:themeFillShade="BF"/>
          </w:tcPr>
          <w:p w14:paraId="5F734F41" w14:textId="77777777" w:rsidR="00BD5D8E" w:rsidRPr="00283BCE" w:rsidRDefault="00BD5D8E" w:rsidP="006E753A">
            <w:pPr>
              <w:jc w:val="center"/>
              <w:rPr>
                <w:rFonts w:asciiTheme="minorHAnsi" w:hAnsiTheme="minorHAnsi" w:cstheme="minorHAnsi"/>
                <w:b/>
                <w:bCs/>
              </w:rPr>
            </w:pPr>
            <w:r w:rsidRPr="00283BCE">
              <w:rPr>
                <w:rFonts w:asciiTheme="minorHAnsi" w:hAnsiTheme="minorHAnsi" w:cstheme="minorHAnsi"/>
                <w:b/>
                <w:bCs/>
              </w:rPr>
              <w:t>Amber</w:t>
            </w:r>
          </w:p>
        </w:tc>
        <w:tc>
          <w:tcPr>
            <w:tcW w:w="1933" w:type="dxa"/>
            <w:shd w:val="clear" w:color="auto" w:fill="BFBFBF" w:themeFill="background1" w:themeFillShade="BF"/>
          </w:tcPr>
          <w:p w14:paraId="65B46892" w14:textId="77777777" w:rsidR="00BD5D8E" w:rsidRPr="00283BCE" w:rsidRDefault="00BD5D8E" w:rsidP="006E753A">
            <w:pPr>
              <w:jc w:val="center"/>
              <w:rPr>
                <w:rFonts w:asciiTheme="minorHAnsi" w:hAnsiTheme="minorHAnsi" w:cstheme="minorHAnsi"/>
                <w:b/>
                <w:bCs/>
              </w:rPr>
            </w:pPr>
            <w:r w:rsidRPr="00283BCE">
              <w:rPr>
                <w:rFonts w:asciiTheme="minorHAnsi" w:hAnsiTheme="minorHAnsi" w:cstheme="minorHAnsi"/>
                <w:b/>
                <w:bCs/>
              </w:rPr>
              <w:t>Green</w:t>
            </w:r>
          </w:p>
        </w:tc>
      </w:tr>
      <w:tr w:rsidR="00BD5D8E" w:rsidRPr="00BD5D8E" w14:paraId="66C182BD" w14:textId="5BBE558B" w:rsidTr="00BD5D8E">
        <w:trPr>
          <w:trHeight w:val="498"/>
        </w:trPr>
        <w:tc>
          <w:tcPr>
            <w:tcW w:w="2947" w:type="dxa"/>
          </w:tcPr>
          <w:p w14:paraId="04C6F8C3" w14:textId="77777777"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b/>
                <w:bCs/>
                <w:color w:val="861F41"/>
              </w:rPr>
              <w:t>1.1 Nature of economics</w:t>
            </w:r>
          </w:p>
          <w:p w14:paraId="6514B71B" w14:textId="60420B6F"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rPr>
              <w:t>• 1.1.1 Economics as a social science</w:t>
            </w:r>
          </w:p>
        </w:tc>
        <w:tc>
          <w:tcPr>
            <w:tcW w:w="2023" w:type="dxa"/>
            <w:gridSpan w:val="2"/>
          </w:tcPr>
          <w:p w14:paraId="54180498" w14:textId="77777777" w:rsidR="00BD5D8E" w:rsidRPr="00BD5D8E" w:rsidRDefault="00BD5D8E" w:rsidP="004C20B5">
            <w:pPr>
              <w:rPr>
                <w:rFonts w:cstheme="minorHAnsi"/>
                <w:b/>
                <w:bCs/>
                <w:color w:val="861F41"/>
              </w:rPr>
            </w:pPr>
          </w:p>
        </w:tc>
        <w:tc>
          <w:tcPr>
            <w:tcW w:w="2113" w:type="dxa"/>
          </w:tcPr>
          <w:p w14:paraId="697AF006" w14:textId="77777777" w:rsidR="00BD5D8E" w:rsidRPr="00BD5D8E" w:rsidRDefault="00BD5D8E" w:rsidP="004C20B5">
            <w:pPr>
              <w:rPr>
                <w:rFonts w:cstheme="minorHAnsi"/>
                <w:b/>
                <w:bCs/>
                <w:color w:val="861F41"/>
              </w:rPr>
            </w:pPr>
          </w:p>
        </w:tc>
        <w:tc>
          <w:tcPr>
            <w:tcW w:w="1933" w:type="dxa"/>
          </w:tcPr>
          <w:p w14:paraId="2FE49DB9" w14:textId="77777777" w:rsidR="00BD5D8E" w:rsidRPr="00BD5D8E" w:rsidRDefault="00BD5D8E" w:rsidP="004C20B5">
            <w:pPr>
              <w:rPr>
                <w:rFonts w:cstheme="minorHAnsi"/>
                <w:b/>
                <w:bCs/>
                <w:color w:val="861F41"/>
              </w:rPr>
            </w:pPr>
          </w:p>
        </w:tc>
      </w:tr>
      <w:tr w:rsidR="00BD5D8E" w:rsidRPr="00BD5D8E" w14:paraId="11B5C91E" w14:textId="70838F15" w:rsidTr="00BD5D8E">
        <w:trPr>
          <w:trHeight w:val="2023"/>
        </w:trPr>
        <w:tc>
          <w:tcPr>
            <w:tcW w:w="2947" w:type="dxa"/>
          </w:tcPr>
          <w:p w14:paraId="3D3F101B" w14:textId="77777777"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b/>
                <w:bCs/>
                <w:color w:val="861F41"/>
              </w:rPr>
              <w:t>1.2 How markets work</w:t>
            </w:r>
          </w:p>
          <w:p w14:paraId="3759A0D2" w14:textId="77777777" w:rsidR="00BD5D8E" w:rsidRPr="00BD5D8E" w:rsidRDefault="00BD5D8E" w:rsidP="004C20B5">
            <w:pPr>
              <w:rPr>
                <w:rFonts w:asciiTheme="minorHAnsi" w:hAnsiTheme="minorHAnsi" w:cstheme="minorHAnsi"/>
              </w:rPr>
            </w:pPr>
            <w:r w:rsidRPr="00BD5D8E">
              <w:rPr>
                <w:rFonts w:asciiTheme="minorHAnsi" w:hAnsiTheme="minorHAnsi" w:cstheme="minorHAnsi"/>
              </w:rPr>
              <w:t>• 1.2.1 Rational decision making</w:t>
            </w:r>
          </w:p>
          <w:p w14:paraId="047B56EF" w14:textId="77777777" w:rsidR="00BD5D8E" w:rsidRPr="00BD5D8E" w:rsidRDefault="00BD5D8E" w:rsidP="004C20B5">
            <w:pPr>
              <w:rPr>
                <w:rFonts w:asciiTheme="minorHAnsi" w:hAnsiTheme="minorHAnsi" w:cstheme="minorHAnsi"/>
              </w:rPr>
            </w:pPr>
            <w:r w:rsidRPr="00BD5D8E">
              <w:rPr>
                <w:rFonts w:asciiTheme="minorHAnsi" w:hAnsiTheme="minorHAnsi" w:cstheme="minorHAnsi"/>
              </w:rPr>
              <w:t>• 1.2.2 Demand</w:t>
            </w:r>
          </w:p>
          <w:p w14:paraId="0AC2BC9C" w14:textId="77777777" w:rsidR="00BD5D8E" w:rsidRPr="00BD5D8E" w:rsidRDefault="00BD5D8E" w:rsidP="004C20B5">
            <w:pPr>
              <w:rPr>
                <w:rFonts w:asciiTheme="minorHAnsi" w:hAnsiTheme="minorHAnsi" w:cstheme="minorHAnsi"/>
              </w:rPr>
            </w:pPr>
            <w:r w:rsidRPr="00BD5D8E">
              <w:rPr>
                <w:rFonts w:asciiTheme="minorHAnsi" w:hAnsiTheme="minorHAnsi" w:cstheme="minorHAnsi"/>
              </w:rPr>
              <w:t xml:space="preserve">• 1.2.3 Price, </w:t>
            </w:r>
            <w:proofErr w:type="gramStart"/>
            <w:r w:rsidRPr="00BD5D8E">
              <w:rPr>
                <w:rFonts w:asciiTheme="minorHAnsi" w:hAnsiTheme="minorHAnsi" w:cstheme="minorHAnsi"/>
              </w:rPr>
              <w:t>income</w:t>
            </w:r>
            <w:proofErr w:type="gramEnd"/>
            <w:r w:rsidRPr="00BD5D8E">
              <w:rPr>
                <w:rFonts w:asciiTheme="minorHAnsi" w:hAnsiTheme="minorHAnsi" w:cstheme="minorHAnsi"/>
              </w:rPr>
              <w:t xml:space="preserve"> and cross elasticities of demand</w:t>
            </w:r>
          </w:p>
          <w:p w14:paraId="6BCA5F79" w14:textId="77777777" w:rsidR="00BD5D8E" w:rsidRPr="00BD5D8E" w:rsidRDefault="00BD5D8E" w:rsidP="004C20B5">
            <w:pPr>
              <w:rPr>
                <w:rFonts w:asciiTheme="minorHAnsi" w:hAnsiTheme="minorHAnsi" w:cstheme="minorHAnsi"/>
              </w:rPr>
            </w:pPr>
            <w:r w:rsidRPr="00BD5D8E">
              <w:rPr>
                <w:rFonts w:asciiTheme="minorHAnsi" w:hAnsiTheme="minorHAnsi" w:cstheme="minorHAnsi"/>
              </w:rPr>
              <w:t>• 1.2.4 Supply</w:t>
            </w:r>
          </w:p>
          <w:p w14:paraId="4DBD84A4" w14:textId="77777777" w:rsidR="00BD5D8E" w:rsidRPr="00BD5D8E" w:rsidRDefault="00BD5D8E" w:rsidP="004C20B5">
            <w:pPr>
              <w:rPr>
                <w:rFonts w:asciiTheme="minorHAnsi" w:hAnsiTheme="minorHAnsi" w:cstheme="minorHAnsi"/>
              </w:rPr>
            </w:pPr>
            <w:r w:rsidRPr="00BD5D8E">
              <w:rPr>
                <w:rFonts w:asciiTheme="minorHAnsi" w:hAnsiTheme="minorHAnsi" w:cstheme="minorHAnsi"/>
              </w:rPr>
              <w:t>• 1.2.5 Elasticity of supply</w:t>
            </w:r>
          </w:p>
          <w:p w14:paraId="7A965FC4" w14:textId="77777777" w:rsidR="00BD5D8E" w:rsidRPr="00BD5D8E" w:rsidRDefault="00BD5D8E" w:rsidP="004C20B5">
            <w:pPr>
              <w:rPr>
                <w:rFonts w:asciiTheme="minorHAnsi" w:hAnsiTheme="minorHAnsi" w:cstheme="minorHAnsi"/>
              </w:rPr>
            </w:pPr>
            <w:r w:rsidRPr="00BD5D8E">
              <w:rPr>
                <w:rFonts w:asciiTheme="minorHAnsi" w:hAnsiTheme="minorHAnsi" w:cstheme="minorHAnsi"/>
              </w:rPr>
              <w:t>• 1.2.6 Price determination</w:t>
            </w:r>
          </w:p>
          <w:p w14:paraId="38EA5B1A" w14:textId="75E4DA63"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rPr>
              <w:t>• 1.2.7 Price mechanism</w:t>
            </w:r>
          </w:p>
        </w:tc>
        <w:tc>
          <w:tcPr>
            <w:tcW w:w="2023" w:type="dxa"/>
            <w:gridSpan w:val="2"/>
          </w:tcPr>
          <w:p w14:paraId="02DD4246" w14:textId="77777777" w:rsidR="00BD5D8E" w:rsidRPr="00BD5D8E" w:rsidRDefault="00BD5D8E" w:rsidP="004C20B5">
            <w:pPr>
              <w:rPr>
                <w:rFonts w:cstheme="minorHAnsi"/>
                <w:b/>
                <w:bCs/>
                <w:color w:val="861F41"/>
              </w:rPr>
            </w:pPr>
          </w:p>
        </w:tc>
        <w:tc>
          <w:tcPr>
            <w:tcW w:w="2113" w:type="dxa"/>
          </w:tcPr>
          <w:p w14:paraId="1F95F23B" w14:textId="77777777" w:rsidR="00BD5D8E" w:rsidRPr="00BD5D8E" w:rsidRDefault="00BD5D8E" w:rsidP="004C20B5">
            <w:pPr>
              <w:rPr>
                <w:rFonts w:cstheme="minorHAnsi"/>
                <w:b/>
                <w:bCs/>
                <w:color w:val="861F41"/>
              </w:rPr>
            </w:pPr>
          </w:p>
        </w:tc>
        <w:tc>
          <w:tcPr>
            <w:tcW w:w="1933" w:type="dxa"/>
          </w:tcPr>
          <w:p w14:paraId="02150069" w14:textId="77777777" w:rsidR="00BD5D8E" w:rsidRPr="00BD5D8E" w:rsidRDefault="00BD5D8E" w:rsidP="004C20B5">
            <w:pPr>
              <w:rPr>
                <w:rFonts w:cstheme="minorHAnsi"/>
                <w:b/>
                <w:bCs/>
                <w:color w:val="861F41"/>
              </w:rPr>
            </w:pPr>
          </w:p>
        </w:tc>
      </w:tr>
      <w:tr w:rsidR="00BD5D8E" w:rsidRPr="00BD5D8E" w14:paraId="325E6793" w14:textId="7ABD5F48" w:rsidTr="00BD5D8E">
        <w:trPr>
          <w:trHeight w:val="752"/>
        </w:trPr>
        <w:tc>
          <w:tcPr>
            <w:tcW w:w="2947" w:type="dxa"/>
          </w:tcPr>
          <w:p w14:paraId="4B0F35AF" w14:textId="77777777"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b/>
                <w:bCs/>
                <w:color w:val="861F41"/>
              </w:rPr>
              <w:t>1.3 Market failure</w:t>
            </w:r>
          </w:p>
          <w:p w14:paraId="218B5730" w14:textId="77777777" w:rsidR="00BD5D8E" w:rsidRPr="00BD5D8E" w:rsidRDefault="00BD5D8E" w:rsidP="004C20B5">
            <w:pPr>
              <w:rPr>
                <w:rFonts w:asciiTheme="minorHAnsi" w:hAnsiTheme="minorHAnsi" w:cstheme="minorHAnsi"/>
              </w:rPr>
            </w:pPr>
            <w:r w:rsidRPr="00BD5D8E">
              <w:rPr>
                <w:rFonts w:asciiTheme="minorHAnsi" w:hAnsiTheme="minorHAnsi" w:cstheme="minorHAnsi"/>
              </w:rPr>
              <w:t>• 1.3.1 Types of market failure</w:t>
            </w:r>
          </w:p>
          <w:p w14:paraId="146CF0CB" w14:textId="799C9364"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rPr>
              <w:t>• 1.3.2 Externalities</w:t>
            </w:r>
          </w:p>
        </w:tc>
        <w:tc>
          <w:tcPr>
            <w:tcW w:w="2023" w:type="dxa"/>
            <w:gridSpan w:val="2"/>
          </w:tcPr>
          <w:p w14:paraId="3C9347EB" w14:textId="77777777" w:rsidR="00BD5D8E" w:rsidRPr="00BD5D8E" w:rsidRDefault="00BD5D8E" w:rsidP="004C20B5">
            <w:pPr>
              <w:rPr>
                <w:rFonts w:cstheme="minorHAnsi"/>
                <w:b/>
                <w:bCs/>
                <w:color w:val="861F41"/>
              </w:rPr>
            </w:pPr>
          </w:p>
        </w:tc>
        <w:tc>
          <w:tcPr>
            <w:tcW w:w="2113" w:type="dxa"/>
          </w:tcPr>
          <w:p w14:paraId="34AFCBA0" w14:textId="77777777" w:rsidR="00BD5D8E" w:rsidRPr="00BD5D8E" w:rsidRDefault="00BD5D8E" w:rsidP="004C20B5">
            <w:pPr>
              <w:rPr>
                <w:rFonts w:cstheme="minorHAnsi"/>
                <w:b/>
                <w:bCs/>
                <w:color w:val="861F41"/>
              </w:rPr>
            </w:pPr>
          </w:p>
        </w:tc>
        <w:tc>
          <w:tcPr>
            <w:tcW w:w="1933" w:type="dxa"/>
          </w:tcPr>
          <w:p w14:paraId="4DFD54A1" w14:textId="77777777" w:rsidR="00BD5D8E" w:rsidRPr="00BD5D8E" w:rsidRDefault="00BD5D8E" w:rsidP="004C20B5">
            <w:pPr>
              <w:rPr>
                <w:rFonts w:cstheme="minorHAnsi"/>
                <w:b/>
                <w:bCs/>
                <w:color w:val="861F41"/>
              </w:rPr>
            </w:pPr>
          </w:p>
        </w:tc>
      </w:tr>
      <w:tr w:rsidR="00BD5D8E" w:rsidRPr="00BD5D8E" w14:paraId="0D5C0717" w14:textId="0AA47EA1" w:rsidTr="00BD5D8E">
        <w:trPr>
          <w:trHeight w:val="752"/>
        </w:trPr>
        <w:tc>
          <w:tcPr>
            <w:tcW w:w="2947" w:type="dxa"/>
          </w:tcPr>
          <w:p w14:paraId="43DF5A06" w14:textId="77777777"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b/>
                <w:bCs/>
                <w:color w:val="861F41"/>
              </w:rPr>
              <w:t>1.4 Government intervention</w:t>
            </w:r>
          </w:p>
          <w:p w14:paraId="6A8D5FF5" w14:textId="77777777" w:rsidR="00BD5D8E" w:rsidRPr="00BD5D8E" w:rsidRDefault="00BD5D8E" w:rsidP="004C20B5">
            <w:pPr>
              <w:rPr>
                <w:rFonts w:asciiTheme="minorHAnsi" w:hAnsiTheme="minorHAnsi" w:cstheme="minorHAnsi"/>
              </w:rPr>
            </w:pPr>
            <w:r w:rsidRPr="00BD5D8E">
              <w:rPr>
                <w:rFonts w:asciiTheme="minorHAnsi" w:hAnsiTheme="minorHAnsi" w:cstheme="minorHAnsi"/>
              </w:rPr>
              <w:t>• 1.4.1 Government intervention in markets</w:t>
            </w:r>
          </w:p>
          <w:p w14:paraId="7C6A195D" w14:textId="4CA73AA8"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rPr>
              <w:t>• 1.4.2 Government failure</w:t>
            </w:r>
          </w:p>
        </w:tc>
        <w:tc>
          <w:tcPr>
            <w:tcW w:w="2023" w:type="dxa"/>
            <w:gridSpan w:val="2"/>
          </w:tcPr>
          <w:p w14:paraId="63AB8371" w14:textId="77777777" w:rsidR="00BD5D8E" w:rsidRPr="00BD5D8E" w:rsidRDefault="00BD5D8E" w:rsidP="004C20B5">
            <w:pPr>
              <w:rPr>
                <w:rFonts w:cstheme="minorHAnsi"/>
                <w:b/>
                <w:bCs/>
                <w:color w:val="861F41"/>
              </w:rPr>
            </w:pPr>
          </w:p>
        </w:tc>
        <w:tc>
          <w:tcPr>
            <w:tcW w:w="2113" w:type="dxa"/>
          </w:tcPr>
          <w:p w14:paraId="09A4AC99" w14:textId="77777777" w:rsidR="00BD5D8E" w:rsidRPr="00BD5D8E" w:rsidRDefault="00BD5D8E" w:rsidP="004C20B5">
            <w:pPr>
              <w:rPr>
                <w:rFonts w:cstheme="minorHAnsi"/>
                <w:b/>
                <w:bCs/>
                <w:color w:val="861F41"/>
              </w:rPr>
            </w:pPr>
          </w:p>
        </w:tc>
        <w:tc>
          <w:tcPr>
            <w:tcW w:w="1933" w:type="dxa"/>
          </w:tcPr>
          <w:p w14:paraId="639AADAB" w14:textId="77777777" w:rsidR="00BD5D8E" w:rsidRPr="00BD5D8E" w:rsidRDefault="00BD5D8E" w:rsidP="004C20B5">
            <w:pPr>
              <w:rPr>
                <w:rFonts w:cstheme="minorHAnsi"/>
                <w:b/>
                <w:bCs/>
                <w:color w:val="861F41"/>
              </w:rPr>
            </w:pPr>
          </w:p>
        </w:tc>
      </w:tr>
      <w:tr w:rsidR="00BD5D8E" w:rsidRPr="00BD5D8E" w14:paraId="1E3FC614" w14:textId="40056864" w:rsidTr="00BD5D8E">
        <w:tc>
          <w:tcPr>
            <w:tcW w:w="2947" w:type="dxa"/>
          </w:tcPr>
          <w:p w14:paraId="61FF67D8" w14:textId="77777777"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b/>
                <w:bCs/>
                <w:color w:val="861F41"/>
              </w:rPr>
              <w:lastRenderedPageBreak/>
              <w:t>Theme 3: Business behaviour and the labour market</w:t>
            </w:r>
          </w:p>
        </w:tc>
        <w:tc>
          <w:tcPr>
            <w:tcW w:w="2023" w:type="dxa"/>
            <w:gridSpan w:val="2"/>
          </w:tcPr>
          <w:p w14:paraId="0002F4A4" w14:textId="77777777" w:rsidR="00BD5D8E" w:rsidRPr="00BD5D8E" w:rsidRDefault="00BD5D8E" w:rsidP="004C20B5">
            <w:pPr>
              <w:rPr>
                <w:rFonts w:cstheme="minorHAnsi"/>
                <w:b/>
                <w:bCs/>
                <w:color w:val="861F41"/>
              </w:rPr>
            </w:pPr>
          </w:p>
        </w:tc>
        <w:tc>
          <w:tcPr>
            <w:tcW w:w="2113" w:type="dxa"/>
          </w:tcPr>
          <w:p w14:paraId="39DD1DBE" w14:textId="77777777" w:rsidR="00BD5D8E" w:rsidRPr="00BD5D8E" w:rsidRDefault="00BD5D8E" w:rsidP="004C20B5">
            <w:pPr>
              <w:rPr>
                <w:rFonts w:cstheme="minorHAnsi"/>
                <w:b/>
                <w:bCs/>
                <w:color w:val="861F41"/>
              </w:rPr>
            </w:pPr>
          </w:p>
        </w:tc>
        <w:tc>
          <w:tcPr>
            <w:tcW w:w="1933" w:type="dxa"/>
          </w:tcPr>
          <w:p w14:paraId="2A82940E" w14:textId="77777777" w:rsidR="00BD5D8E" w:rsidRPr="00BD5D8E" w:rsidRDefault="00BD5D8E" w:rsidP="004C20B5">
            <w:pPr>
              <w:rPr>
                <w:rFonts w:cstheme="minorHAnsi"/>
                <w:b/>
                <w:bCs/>
                <w:color w:val="861F41"/>
              </w:rPr>
            </w:pPr>
          </w:p>
        </w:tc>
      </w:tr>
      <w:tr w:rsidR="00BD5D8E" w:rsidRPr="00BD5D8E" w14:paraId="53EE062B" w14:textId="6E769AC0" w:rsidTr="00BD5D8E">
        <w:trPr>
          <w:trHeight w:val="498"/>
        </w:trPr>
        <w:tc>
          <w:tcPr>
            <w:tcW w:w="2947" w:type="dxa"/>
          </w:tcPr>
          <w:p w14:paraId="75ED7A8A" w14:textId="77777777"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b/>
                <w:bCs/>
                <w:color w:val="861F41"/>
              </w:rPr>
              <w:t>3.1 Business growth</w:t>
            </w:r>
          </w:p>
          <w:p w14:paraId="0F9EA35E" w14:textId="32830369"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rPr>
              <w:t>• 3.1.2 Business growth</w:t>
            </w:r>
          </w:p>
        </w:tc>
        <w:tc>
          <w:tcPr>
            <w:tcW w:w="2023" w:type="dxa"/>
            <w:gridSpan w:val="2"/>
          </w:tcPr>
          <w:p w14:paraId="3C658C16" w14:textId="77777777" w:rsidR="00BD5D8E" w:rsidRPr="00BD5D8E" w:rsidRDefault="00BD5D8E" w:rsidP="004C20B5">
            <w:pPr>
              <w:rPr>
                <w:rFonts w:cstheme="minorHAnsi"/>
                <w:b/>
                <w:bCs/>
                <w:color w:val="861F41"/>
              </w:rPr>
            </w:pPr>
          </w:p>
        </w:tc>
        <w:tc>
          <w:tcPr>
            <w:tcW w:w="2113" w:type="dxa"/>
          </w:tcPr>
          <w:p w14:paraId="6B5BBF37" w14:textId="77777777" w:rsidR="00BD5D8E" w:rsidRPr="00BD5D8E" w:rsidRDefault="00BD5D8E" w:rsidP="004C20B5">
            <w:pPr>
              <w:rPr>
                <w:rFonts w:cstheme="minorHAnsi"/>
                <w:b/>
                <w:bCs/>
                <w:color w:val="861F41"/>
              </w:rPr>
            </w:pPr>
          </w:p>
        </w:tc>
        <w:tc>
          <w:tcPr>
            <w:tcW w:w="1933" w:type="dxa"/>
          </w:tcPr>
          <w:p w14:paraId="571BA465" w14:textId="77777777" w:rsidR="00BD5D8E" w:rsidRPr="00BD5D8E" w:rsidRDefault="00BD5D8E" w:rsidP="004C20B5">
            <w:pPr>
              <w:rPr>
                <w:rFonts w:cstheme="minorHAnsi"/>
                <w:b/>
                <w:bCs/>
                <w:color w:val="861F41"/>
              </w:rPr>
            </w:pPr>
          </w:p>
        </w:tc>
      </w:tr>
      <w:tr w:rsidR="00BD5D8E" w:rsidRPr="00BD5D8E" w14:paraId="36645280" w14:textId="5A7E9F37" w:rsidTr="00BD5D8E">
        <w:trPr>
          <w:trHeight w:val="498"/>
        </w:trPr>
        <w:tc>
          <w:tcPr>
            <w:tcW w:w="2947" w:type="dxa"/>
          </w:tcPr>
          <w:p w14:paraId="11958171" w14:textId="77777777"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b/>
                <w:bCs/>
                <w:color w:val="861F41"/>
              </w:rPr>
              <w:t>3.2 Business objectives</w:t>
            </w:r>
          </w:p>
          <w:p w14:paraId="623F6DCE" w14:textId="2F9386F2"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rPr>
              <w:t>• 3.2.1 Business objectives</w:t>
            </w:r>
          </w:p>
        </w:tc>
        <w:tc>
          <w:tcPr>
            <w:tcW w:w="2023" w:type="dxa"/>
            <w:gridSpan w:val="2"/>
          </w:tcPr>
          <w:p w14:paraId="2F3ED357" w14:textId="77777777" w:rsidR="00BD5D8E" w:rsidRPr="00BD5D8E" w:rsidRDefault="00BD5D8E" w:rsidP="004C20B5">
            <w:pPr>
              <w:rPr>
                <w:rFonts w:cstheme="minorHAnsi"/>
                <w:b/>
                <w:bCs/>
                <w:color w:val="861F41"/>
              </w:rPr>
            </w:pPr>
          </w:p>
        </w:tc>
        <w:tc>
          <w:tcPr>
            <w:tcW w:w="2113" w:type="dxa"/>
          </w:tcPr>
          <w:p w14:paraId="1C768E97" w14:textId="77777777" w:rsidR="00BD5D8E" w:rsidRPr="00BD5D8E" w:rsidRDefault="00BD5D8E" w:rsidP="004C20B5">
            <w:pPr>
              <w:rPr>
                <w:rFonts w:cstheme="minorHAnsi"/>
                <w:b/>
                <w:bCs/>
                <w:color w:val="861F41"/>
              </w:rPr>
            </w:pPr>
          </w:p>
        </w:tc>
        <w:tc>
          <w:tcPr>
            <w:tcW w:w="1933" w:type="dxa"/>
          </w:tcPr>
          <w:p w14:paraId="46AEE9BB" w14:textId="77777777" w:rsidR="00BD5D8E" w:rsidRPr="00BD5D8E" w:rsidRDefault="00BD5D8E" w:rsidP="004C20B5">
            <w:pPr>
              <w:rPr>
                <w:rFonts w:cstheme="minorHAnsi"/>
                <w:b/>
                <w:bCs/>
                <w:color w:val="861F41"/>
              </w:rPr>
            </w:pPr>
          </w:p>
        </w:tc>
      </w:tr>
      <w:tr w:rsidR="00BD5D8E" w:rsidRPr="00BD5D8E" w14:paraId="7220D8FE" w14:textId="3F49823A" w:rsidTr="00BD5D8E">
        <w:trPr>
          <w:trHeight w:val="1261"/>
        </w:trPr>
        <w:tc>
          <w:tcPr>
            <w:tcW w:w="2947" w:type="dxa"/>
          </w:tcPr>
          <w:p w14:paraId="77D101EF" w14:textId="77777777"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b/>
                <w:bCs/>
                <w:color w:val="861F41"/>
              </w:rPr>
              <w:t xml:space="preserve">3.3 Revenues, </w:t>
            </w:r>
            <w:proofErr w:type="gramStart"/>
            <w:r w:rsidRPr="00BD5D8E">
              <w:rPr>
                <w:rFonts w:asciiTheme="minorHAnsi" w:hAnsiTheme="minorHAnsi" w:cstheme="minorHAnsi"/>
                <w:b/>
                <w:bCs/>
                <w:color w:val="861F41"/>
              </w:rPr>
              <w:t>costs</w:t>
            </w:r>
            <w:proofErr w:type="gramEnd"/>
            <w:r w:rsidRPr="00BD5D8E">
              <w:rPr>
                <w:rFonts w:asciiTheme="minorHAnsi" w:hAnsiTheme="minorHAnsi" w:cstheme="minorHAnsi"/>
                <w:b/>
                <w:bCs/>
                <w:color w:val="861F41"/>
              </w:rPr>
              <w:t xml:space="preserve"> and profits</w:t>
            </w:r>
          </w:p>
          <w:p w14:paraId="28442842" w14:textId="77777777" w:rsidR="00BD5D8E" w:rsidRPr="00BD5D8E" w:rsidRDefault="00BD5D8E" w:rsidP="004C20B5">
            <w:pPr>
              <w:rPr>
                <w:rFonts w:asciiTheme="minorHAnsi" w:hAnsiTheme="minorHAnsi" w:cstheme="minorHAnsi"/>
              </w:rPr>
            </w:pPr>
            <w:r w:rsidRPr="00BD5D8E">
              <w:rPr>
                <w:rFonts w:asciiTheme="minorHAnsi" w:hAnsiTheme="minorHAnsi" w:cstheme="minorHAnsi"/>
              </w:rPr>
              <w:t>• 3.3.1 Revenue</w:t>
            </w:r>
          </w:p>
          <w:p w14:paraId="59C93E52" w14:textId="77777777" w:rsidR="00BD5D8E" w:rsidRPr="00BD5D8E" w:rsidRDefault="00BD5D8E" w:rsidP="004C20B5">
            <w:pPr>
              <w:rPr>
                <w:rFonts w:asciiTheme="minorHAnsi" w:hAnsiTheme="minorHAnsi" w:cstheme="minorHAnsi"/>
              </w:rPr>
            </w:pPr>
            <w:r w:rsidRPr="00BD5D8E">
              <w:rPr>
                <w:rFonts w:asciiTheme="minorHAnsi" w:hAnsiTheme="minorHAnsi" w:cstheme="minorHAnsi"/>
              </w:rPr>
              <w:t>• 3.3.2 Costs</w:t>
            </w:r>
          </w:p>
          <w:p w14:paraId="1868C188" w14:textId="77777777" w:rsidR="00BD5D8E" w:rsidRPr="00BD5D8E" w:rsidRDefault="00BD5D8E" w:rsidP="004C20B5">
            <w:pPr>
              <w:rPr>
                <w:rFonts w:asciiTheme="minorHAnsi" w:hAnsiTheme="minorHAnsi" w:cstheme="minorHAnsi"/>
              </w:rPr>
            </w:pPr>
            <w:r w:rsidRPr="00BD5D8E">
              <w:rPr>
                <w:rFonts w:asciiTheme="minorHAnsi" w:hAnsiTheme="minorHAnsi" w:cstheme="minorHAnsi"/>
              </w:rPr>
              <w:t>• 3.3.3 Economies and diseconomies of scale</w:t>
            </w:r>
          </w:p>
          <w:p w14:paraId="57D06E35" w14:textId="05D54DE9"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rPr>
              <w:t xml:space="preserve">• 3.3.4 Normal profits, supernormal </w:t>
            </w:r>
            <w:proofErr w:type="gramStart"/>
            <w:r w:rsidRPr="00BD5D8E">
              <w:rPr>
                <w:rFonts w:asciiTheme="minorHAnsi" w:hAnsiTheme="minorHAnsi" w:cstheme="minorHAnsi"/>
              </w:rPr>
              <w:t>profits</w:t>
            </w:r>
            <w:proofErr w:type="gramEnd"/>
            <w:r w:rsidRPr="00BD5D8E">
              <w:rPr>
                <w:rFonts w:asciiTheme="minorHAnsi" w:hAnsiTheme="minorHAnsi" w:cstheme="minorHAnsi"/>
              </w:rPr>
              <w:t xml:space="preserve"> and losses</w:t>
            </w:r>
          </w:p>
        </w:tc>
        <w:tc>
          <w:tcPr>
            <w:tcW w:w="2023" w:type="dxa"/>
            <w:gridSpan w:val="2"/>
          </w:tcPr>
          <w:p w14:paraId="2F0AAEDA" w14:textId="77777777" w:rsidR="00BD5D8E" w:rsidRPr="00BD5D8E" w:rsidRDefault="00BD5D8E" w:rsidP="004C20B5">
            <w:pPr>
              <w:rPr>
                <w:rFonts w:cstheme="minorHAnsi"/>
                <w:b/>
                <w:bCs/>
                <w:color w:val="861F41"/>
              </w:rPr>
            </w:pPr>
          </w:p>
        </w:tc>
        <w:tc>
          <w:tcPr>
            <w:tcW w:w="2113" w:type="dxa"/>
          </w:tcPr>
          <w:p w14:paraId="074FB0AF" w14:textId="77777777" w:rsidR="00BD5D8E" w:rsidRPr="00BD5D8E" w:rsidRDefault="00BD5D8E" w:rsidP="004C20B5">
            <w:pPr>
              <w:rPr>
                <w:rFonts w:cstheme="minorHAnsi"/>
                <w:b/>
                <w:bCs/>
                <w:color w:val="861F41"/>
              </w:rPr>
            </w:pPr>
          </w:p>
        </w:tc>
        <w:tc>
          <w:tcPr>
            <w:tcW w:w="1933" w:type="dxa"/>
          </w:tcPr>
          <w:p w14:paraId="0215B601" w14:textId="77777777" w:rsidR="00BD5D8E" w:rsidRPr="00BD5D8E" w:rsidRDefault="00BD5D8E" w:rsidP="004C20B5">
            <w:pPr>
              <w:rPr>
                <w:rFonts w:cstheme="minorHAnsi"/>
                <w:b/>
                <w:bCs/>
                <w:color w:val="861F41"/>
              </w:rPr>
            </w:pPr>
          </w:p>
        </w:tc>
      </w:tr>
      <w:tr w:rsidR="00BD5D8E" w:rsidRPr="00BD5D8E" w14:paraId="4E04C15D" w14:textId="15F3EA0E" w:rsidTr="00BD5D8E">
        <w:trPr>
          <w:trHeight w:val="1261"/>
        </w:trPr>
        <w:tc>
          <w:tcPr>
            <w:tcW w:w="2947" w:type="dxa"/>
          </w:tcPr>
          <w:p w14:paraId="257379FE" w14:textId="77777777"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b/>
                <w:bCs/>
                <w:color w:val="861F41"/>
              </w:rPr>
              <w:t>3.4 Market structures</w:t>
            </w:r>
          </w:p>
          <w:p w14:paraId="5A1BC76F" w14:textId="77777777" w:rsidR="00BD5D8E" w:rsidRPr="00BD5D8E" w:rsidRDefault="00BD5D8E" w:rsidP="004C20B5">
            <w:pPr>
              <w:rPr>
                <w:rFonts w:asciiTheme="minorHAnsi" w:hAnsiTheme="minorHAnsi" w:cstheme="minorHAnsi"/>
              </w:rPr>
            </w:pPr>
            <w:r w:rsidRPr="00BD5D8E">
              <w:rPr>
                <w:rFonts w:asciiTheme="minorHAnsi" w:hAnsiTheme="minorHAnsi" w:cstheme="minorHAnsi"/>
              </w:rPr>
              <w:t>• 3.4.1 Efficiency</w:t>
            </w:r>
          </w:p>
          <w:p w14:paraId="76BED612" w14:textId="77777777" w:rsidR="00BD5D8E" w:rsidRPr="00BD5D8E" w:rsidRDefault="00BD5D8E" w:rsidP="004C20B5">
            <w:pPr>
              <w:rPr>
                <w:rFonts w:asciiTheme="minorHAnsi" w:hAnsiTheme="minorHAnsi" w:cstheme="minorHAnsi"/>
              </w:rPr>
            </w:pPr>
            <w:r w:rsidRPr="00BD5D8E">
              <w:rPr>
                <w:rFonts w:asciiTheme="minorHAnsi" w:hAnsiTheme="minorHAnsi" w:cstheme="minorHAnsi"/>
              </w:rPr>
              <w:t>• 3.4.4 Oligopoly</w:t>
            </w:r>
          </w:p>
          <w:p w14:paraId="12276E32" w14:textId="77777777" w:rsidR="00BD5D8E" w:rsidRPr="00BD5D8E" w:rsidRDefault="00BD5D8E" w:rsidP="004C20B5">
            <w:pPr>
              <w:rPr>
                <w:rFonts w:asciiTheme="minorHAnsi" w:hAnsiTheme="minorHAnsi" w:cstheme="minorHAnsi"/>
              </w:rPr>
            </w:pPr>
            <w:r w:rsidRPr="00BD5D8E">
              <w:rPr>
                <w:rFonts w:asciiTheme="minorHAnsi" w:hAnsiTheme="minorHAnsi" w:cstheme="minorHAnsi"/>
              </w:rPr>
              <w:t>• 3.4.5 Monopoly</w:t>
            </w:r>
          </w:p>
          <w:p w14:paraId="45D31621" w14:textId="0DBB3F2C"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rPr>
              <w:t>• 3.4.7 Contestability</w:t>
            </w:r>
          </w:p>
        </w:tc>
        <w:tc>
          <w:tcPr>
            <w:tcW w:w="2023" w:type="dxa"/>
            <w:gridSpan w:val="2"/>
          </w:tcPr>
          <w:p w14:paraId="5C79849E" w14:textId="77777777" w:rsidR="00BD5D8E" w:rsidRPr="00BD5D8E" w:rsidRDefault="00BD5D8E" w:rsidP="004C20B5">
            <w:pPr>
              <w:rPr>
                <w:rFonts w:cstheme="minorHAnsi"/>
                <w:b/>
                <w:bCs/>
                <w:color w:val="861F41"/>
              </w:rPr>
            </w:pPr>
          </w:p>
        </w:tc>
        <w:tc>
          <w:tcPr>
            <w:tcW w:w="2113" w:type="dxa"/>
          </w:tcPr>
          <w:p w14:paraId="226EE70F" w14:textId="77777777" w:rsidR="00BD5D8E" w:rsidRPr="00BD5D8E" w:rsidRDefault="00BD5D8E" w:rsidP="004C20B5">
            <w:pPr>
              <w:rPr>
                <w:rFonts w:cstheme="minorHAnsi"/>
                <w:b/>
                <w:bCs/>
                <w:color w:val="861F41"/>
              </w:rPr>
            </w:pPr>
          </w:p>
        </w:tc>
        <w:tc>
          <w:tcPr>
            <w:tcW w:w="1933" w:type="dxa"/>
          </w:tcPr>
          <w:p w14:paraId="4966DC93" w14:textId="77777777" w:rsidR="00BD5D8E" w:rsidRPr="00BD5D8E" w:rsidRDefault="00BD5D8E" w:rsidP="004C20B5">
            <w:pPr>
              <w:rPr>
                <w:rFonts w:cstheme="minorHAnsi"/>
                <w:b/>
                <w:bCs/>
                <w:color w:val="861F41"/>
              </w:rPr>
            </w:pPr>
          </w:p>
        </w:tc>
      </w:tr>
      <w:tr w:rsidR="00BD5D8E" w:rsidRPr="00BD5D8E" w14:paraId="4F83CA6A" w14:textId="0A28DACF" w:rsidTr="00BD5D8E">
        <w:trPr>
          <w:trHeight w:val="498"/>
        </w:trPr>
        <w:tc>
          <w:tcPr>
            <w:tcW w:w="2947" w:type="dxa"/>
          </w:tcPr>
          <w:p w14:paraId="0026EF16" w14:textId="77777777"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b/>
                <w:bCs/>
                <w:color w:val="861F41"/>
              </w:rPr>
              <w:t>3.5 Labour market</w:t>
            </w:r>
          </w:p>
          <w:p w14:paraId="4F10B886" w14:textId="70AEDD08" w:rsidR="00BD5D8E" w:rsidRPr="00BD5D8E" w:rsidRDefault="00BD5D8E" w:rsidP="004C20B5">
            <w:pPr>
              <w:rPr>
                <w:rFonts w:asciiTheme="minorHAnsi" w:hAnsiTheme="minorHAnsi" w:cstheme="minorHAnsi"/>
                <w:b/>
                <w:bCs/>
                <w:color w:val="861F41"/>
              </w:rPr>
            </w:pPr>
            <w:r w:rsidRPr="00BD5D8E">
              <w:rPr>
                <w:rFonts w:asciiTheme="minorHAnsi" w:hAnsiTheme="minorHAnsi" w:cstheme="minorHAnsi"/>
              </w:rPr>
              <w:t>• 3.5.2 Supply of labour</w:t>
            </w:r>
          </w:p>
        </w:tc>
        <w:tc>
          <w:tcPr>
            <w:tcW w:w="2023" w:type="dxa"/>
            <w:gridSpan w:val="2"/>
          </w:tcPr>
          <w:p w14:paraId="33C587DD" w14:textId="77777777" w:rsidR="00BD5D8E" w:rsidRPr="00BD5D8E" w:rsidRDefault="00BD5D8E" w:rsidP="004C20B5">
            <w:pPr>
              <w:rPr>
                <w:rFonts w:cstheme="minorHAnsi"/>
                <w:b/>
                <w:bCs/>
                <w:color w:val="861F41"/>
              </w:rPr>
            </w:pPr>
          </w:p>
        </w:tc>
        <w:tc>
          <w:tcPr>
            <w:tcW w:w="2113" w:type="dxa"/>
          </w:tcPr>
          <w:p w14:paraId="6E530EC9" w14:textId="77777777" w:rsidR="00BD5D8E" w:rsidRPr="00BD5D8E" w:rsidRDefault="00BD5D8E" w:rsidP="004C20B5">
            <w:pPr>
              <w:rPr>
                <w:rFonts w:cstheme="minorHAnsi"/>
                <w:b/>
                <w:bCs/>
                <w:color w:val="861F41"/>
              </w:rPr>
            </w:pPr>
          </w:p>
        </w:tc>
        <w:tc>
          <w:tcPr>
            <w:tcW w:w="1933" w:type="dxa"/>
          </w:tcPr>
          <w:p w14:paraId="5C5EDDC9" w14:textId="77777777" w:rsidR="00BD5D8E" w:rsidRPr="00BD5D8E" w:rsidRDefault="00BD5D8E" w:rsidP="004C20B5">
            <w:pPr>
              <w:rPr>
                <w:rFonts w:cstheme="minorHAnsi"/>
                <w:b/>
                <w:bCs/>
                <w:color w:val="861F41"/>
              </w:rPr>
            </w:pPr>
          </w:p>
        </w:tc>
      </w:tr>
      <w:tr w:rsidR="00BD5D8E" w:rsidRPr="00BD5D8E" w14:paraId="7394A377" w14:textId="3E6F56C4" w:rsidTr="00BD5D8E">
        <w:trPr>
          <w:trHeight w:val="498"/>
        </w:trPr>
        <w:tc>
          <w:tcPr>
            <w:tcW w:w="2947" w:type="dxa"/>
          </w:tcPr>
          <w:p w14:paraId="0620EB7A" w14:textId="77777777" w:rsidR="00BD5D8E" w:rsidRPr="00BD5D8E" w:rsidRDefault="00BD5D8E" w:rsidP="004C20B5">
            <w:pPr>
              <w:rPr>
                <w:rFonts w:asciiTheme="minorHAnsi" w:hAnsiTheme="minorHAnsi" w:cstheme="minorHAnsi"/>
                <w:b/>
                <w:bCs/>
              </w:rPr>
            </w:pPr>
            <w:r w:rsidRPr="00BD5D8E">
              <w:rPr>
                <w:rFonts w:asciiTheme="minorHAnsi" w:hAnsiTheme="minorHAnsi" w:cstheme="minorHAnsi"/>
                <w:b/>
                <w:bCs/>
                <w:color w:val="861F41"/>
              </w:rPr>
              <w:t>3.6 Government intervention</w:t>
            </w:r>
          </w:p>
          <w:p w14:paraId="5DF74EBD" w14:textId="37F65999" w:rsidR="00BD5D8E" w:rsidRPr="00BD5D8E" w:rsidRDefault="00BD5D8E" w:rsidP="004C20B5">
            <w:pPr>
              <w:rPr>
                <w:rFonts w:asciiTheme="minorHAnsi" w:hAnsiTheme="minorHAnsi" w:cstheme="minorHAnsi"/>
                <w:b/>
                <w:bCs/>
              </w:rPr>
            </w:pPr>
            <w:r w:rsidRPr="00BD5D8E">
              <w:rPr>
                <w:rFonts w:asciiTheme="minorHAnsi" w:hAnsiTheme="minorHAnsi" w:cstheme="minorHAnsi"/>
              </w:rPr>
              <w:t>• 3.6.1 Government intervention</w:t>
            </w:r>
          </w:p>
        </w:tc>
        <w:tc>
          <w:tcPr>
            <w:tcW w:w="2023" w:type="dxa"/>
            <w:gridSpan w:val="2"/>
          </w:tcPr>
          <w:p w14:paraId="00E97937" w14:textId="77777777" w:rsidR="00BD5D8E" w:rsidRPr="00BD5D8E" w:rsidRDefault="00BD5D8E" w:rsidP="004C20B5">
            <w:pPr>
              <w:rPr>
                <w:rFonts w:cstheme="minorHAnsi"/>
                <w:b/>
                <w:bCs/>
                <w:color w:val="861F41"/>
              </w:rPr>
            </w:pPr>
          </w:p>
        </w:tc>
        <w:tc>
          <w:tcPr>
            <w:tcW w:w="2113" w:type="dxa"/>
          </w:tcPr>
          <w:p w14:paraId="43ABF475" w14:textId="77777777" w:rsidR="00BD5D8E" w:rsidRPr="00BD5D8E" w:rsidRDefault="00BD5D8E" w:rsidP="004C20B5">
            <w:pPr>
              <w:rPr>
                <w:rFonts w:cstheme="minorHAnsi"/>
                <w:b/>
                <w:bCs/>
                <w:color w:val="861F41"/>
              </w:rPr>
            </w:pPr>
          </w:p>
        </w:tc>
        <w:tc>
          <w:tcPr>
            <w:tcW w:w="1933" w:type="dxa"/>
          </w:tcPr>
          <w:p w14:paraId="50606283" w14:textId="77777777" w:rsidR="00BD5D8E" w:rsidRPr="00BD5D8E" w:rsidRDefault="00BD5D8E" w:rsidP="004C20B5">
            <w:pPr>
              <w:rPr>
                <w:rFonts w:cstheme="minorHAnsi"/>
                <w:b/>
                <w:bCs/>
                <w:color w:val="861F41"/>
              </w:rPr>
            </w:pPr>
          </w:p>
        </w:tc>
      </w:tr>
    </w:tbl>
    <w:p w14:paraId="5904E979" w14:textId="77777777" w:rsidR="004F6056" w:rsidRPr="004F6056" w:rsidRDefault="004F6056" w:rsidP="004F6056">
      <w:pPr>
        <w:rPr>
          <w:b/>
          <w:bCs/>
          <w:color w:val="861F41"/>
        </w:rPr>
      </w:pPr>
      <w:r w:rsidRPr="004F6056">
        <w:rPr>
          <w:b/>
          <w:bCs/>
          <w:color w:val="861F41"/>
        </w:rPr>
        <w:t>W73034A</w:t>
      </w:r>
    </w:p>
    <w:p w14:paraId="3666E407" w14:textId="77777777" w:rsidR="004F6056" w:rsidRPr="004F6056" w:rsidRDefault="004F6056" w:rsidP="004F6056">
      <w:pPr>
        <w:rPr>
          <w:b/>
          <w:bCs/>
          <w:color w:val="861F41"/>
        </w:rPr>
      </w:pPr>
      <w:r w:rsidRPr="004F6056">
        <w:rPr>
          <w:b/>
          <w:bCs/>
          <w:color w:val="861F41"/>
        </w:rPr>
        <w:t>Paper 2 – 9EC0/02</w:t>
      </w:r>
    </w:p>
    <w:tbl>
      <w:tblPr>
        <w:tblStyle w:val="TableGrid"/>
        <w:tblW w:w="0" w:type="auto"/>
        <w:tblLook w:val="04A0" w:firstRow="1" w:lastRow="0" w:firstColumn="1" w:lastColumn="0" w:noHBand="0" w:noVBand="1"/>
      </w:tblPr>
      <w:tblGrid>
        <w:gridCol w:w="3031"/>
        <w:gridCol w:w="2011"/>
        <w:gridCol w:w="2041"/>
        <w:gridCol w:w="1933"/>
      </w:tblGrid>
      <w:tr w:rsidR="00D62CEE" w:rsidRPr="00283BCE" w14:paraId="58BEFA48" w14:textId="77777777" w:rsidTr="00D62CEE">
        <w:tc>
          <w:tcPr>
            <w:tcW w:w="3031" w:type="dxa"/>
            <w:shd w:val="clear" w:color="auto" w:fill="BFBFBF" w:themeFill="background1" w:themeFillShade="BF"/>
          </w:tcPr>
          <w:p w14:paraId="30E162C6" w14:textId="77777777" w:rsidR="00D62CEE" w:rsidRPr="00283BCE" w:rsidRDefault="00D62CEE" w:rsidP="006E753A">
            <w:pPr>
              <w:jc w:val="center"/>
              <w:rPr>
                <w:rFonts w:asciiTheme="minorHAnsi" w:hAnsiTheme="minorHAnsi" w:cstheme="minorHAnsi"/>
                <w:b/>
                <w:bCs/>
              </w:rPr>
            </w:pPr>
            <w:r w:rsidRPr="00283BCE">
              <w:rPr>
                <w:rFonts w:asciiTheme="minorHAnsi" w:hAnsiTheme="minorHAnsi" w:cstheme="minorHAnsi"/>
                <w:b/>
                <w:bCs/>
              </w:rPr>
              <w:t>Topic</w:t>
            </w:r>
          </w:p>
        </w:tc>
        <w:tc>
          <w:tcPr>
            <w:tcW w:w="2011" w:type="dxa"/>
            <w:shd w:val="clear" w:color="auto" w:fill="BFBFBF" w:themeFill="background1" w:themeFillShade="BF"/>
          </w:tcPr>
          <w:p w14:paraId="51970B03" w14:textId="77777777" w:rsidR="00D62CEE" w:rsidRPr="00283BCE" w:rsidRDefault="00D62CEE" w:rsidP="006E753A">
            <w:pPr>
              <w:jc w:val="center"/>
              <w:rPr>
                <w:rFonts w:asciiTheme="minorHAnsi" w:hAnsiTheme="minorHAnsi" w:cstheme="minorHAnsi"/>
                <w:b/>
                <w:bCs/>
              </w:rPr>
            </w:pPr>
            <w:r w:rsidRPr="00283BCE">
              <w:rPr>
                <w:rFonts w:asciiTheme="minorHAnsi" w:hAnsiTheme="minorHAnsi" w:cstheme="minorHAnsi"/>
                <w:b/>
                <w:bCs/>
              </w:rPr>
              <w:t>Red</w:t>
            </w:r>
          </w:p>
        </w:tc>
        <w:tc>
          <w:tcPr>
            <w:tcW w:w="2041" w:type="dxa"/>
            <w:shd w:val="clear" w:color="auto" w:fill="BFBFBF" w:themeFill="background1" w:themeFillShade="BF"/>
          </w:tcPr>
          <w:p w14:paraId="2A8E5E10" w14:textId="77777777" w:rsidR="00D62CEE" w:rsidRPr="00283BCE" w:rsidRDefault="00D62CEE" w:rsidP="006E753A">
            <w:pPr>
              <w:jc w:val="center"/>
              <w:rPr>
                <w:rFonts w:asciiTheme="minorHAnsi" w:hAnsiTheme="minorHAnsi" w:cstheme="minorHAnsi"/>
                <w:b/>
                <w:bCs/>
              </w:rPr>
            </w:pPr>
            <w:r w:rsidRPr="00283BCE">
              <w:rPr>
                <w:rFonts w:asciiTheme="minorHAnsi" w:hAnsiTheme="minorHAnsi" w:cstheme="minorHAnsi"/>
                <w:b/>
                <w:bCs/>
              </w:rPr>
              <w:t>Amber</w:t>
            </w:r>
          </w:p>
        </w:tc>
        <w:tc>
          <w:tcPr>
            <w:tcW w:w="1933" w:type="dxa"/>
            <w:shd w:val="clear" w:color="auto" w:fill="BFBFBF" w:themeFill="background1" w:themeFillShade="BF"/>
          </w:tcPr>
          <w:p w14:paraId="32BB5BD6" w14:textId="77777777" w:rsidR="00D62CEE" w:rsidRPr="00283BCE" w:rsidRDefault="00D62CEE" w:rsidP="006E753A">
            <w:pPr>
              <w:jc w:val="center"/>
              <w:rPr>
                <w:rFonts w:asciiTheme="minorHAnsi" w:hAnsiTheme="minorHAnsi" w:cstheme="minorHAnsi"/>
                <w:b/>
                <w:bCs/>
              </w:rPr>
            </w:pPr>
            <w:r w:rsidRPr="00283BCE">
              <w:rPr>
                <w:rFonts w:asciiTheme="minorHAnsi" w:hAnsiTheme="minorHAnsi" w:cstheme="minorHAnsi"/>
                <w:b/>
                <w:bCs/>
              </w:rPr>
              <w:t>Green</w:t>
            </w:r>
          </w:p>
        </w:tc>
      </w:tr>
      <w:tr w:rsidR="00D62CEE" w:rsidRPr="00BD5D8E" w14:paraId="3BFF3A7A" w14:textId="477230F0" w:rsidTr="00D62CEE">
        <w:trPr>
          <w:trHeight w:val="752"/>
        </w:trPr>
        <w:tc>
          <w:tcPr>
            <w:tcW w:w="3031" w:type="dxa"/>
          </w:tcPr>
          <w:p w14:paraId="074D0102" w14:textId="77777777"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b/>
                <w:bCs/>
                <w:color w:val="861F41"/>
              </w:rPr>
              <w:t>Theme 2: The UK economy – performance and policies</w:t>
            </w:r>
          </w:p>
          <w:p w14:paraId="302C4E11" w14:textId="77777777" w:rsidR="00D62CEE" w:rsidRPr="00BD5D8E" w:rsidRDefault="00D62CEE" w:rsidP="00357BDA">
            <w:pPr>
              <w:rPr>
                <w:rFonts w:asciiTheme="minorHAnsi" w:hAnsiTheme="minorHAnsi" w:cstheme="minorHAnsi"/>
              </w:rPr>
            </w:pPr>
            <w:r w:rsidRPr="00BD5D8E">
              <w:rPr>
                <w:rFonts w:asciiTheme="minorHAnsi" w:hAnsiTheme="minorHAnsi" w:cstheme="minorHAnsi"/>
              </w:rPr>
              <w:t>2.1 Measures of economic performance</w:t>
            </w:r>
          </w:p>
          <w:p w14:paraId="3966E8D6" w14:textId="2EBBBFB0"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rPr>
              <w:t>• 2.1.1 Economic growth</w:t>
            </w:r>
          </w:p>
        </w:tc>
        <w:tc>
          <w:tcPr>
            <w:tcW w:w="2011" w:type="dxa"/>
          </w:tcPr>
          <w:p w14:paraId="16021AE3" w14:textId="77777777" w:rsidR="00D62CEE" w:rsidRPr="00BD5D8E" w:rsidRDefault="00D62CEE" w:rsidP="00357BDA">
            <w:pPr>
              <w:rPr>
                <w:rFonts w:cstheme="minorHAnsi"/>
                <w:b/>
                <w:bCs/>
                <w:color w:val="861F41"/>
              </w:rPr>
            </w:pPr>
          </w:p>
        </w:tc>
        <w:tc>
          <w:tcPr>
            <w:tcW w:w="2041" w:type="dxa"/>
          </w:tcPr>
          <w:p w14:paraId="40AD44A5" w14:textId="77777777" w:rsidR="00D62CEE" w:rsidRPr="00BD5D8E" w:rsidRDefault="00D62CEE" w:rsidP="00357BDA">
            <w:pPr>
              <w:rPr>
                <w:rFonts w:cstheme="minorHAnsi"/>
                <w:b/>
                <w:bCs/>
                <w:color w:val="861F41"/>
              </w:rPr>
            </w:pPr>
          </w:p>
        </w:tc>
        <w:tc>
          <w:tcPr>
            <w:tcW w:w="1933" w:type="dxa"/>
          </w:tcPr>
          <w:p w14:paraId="02CC326B" w14:textId="77777777" w:rsidR="00D62CEE" w:rsidRPr="00BD5D8E" w:rsidRDefault="00D62CEE" w:rsidP="00357BDA">
            <w:pPr>
              <w:rPr>
                <w:rFonts w:cstheme="minorHAnsi"/>
                <w:b/>
                <w:bCs/>
                <w:color w:val="861F41"/>
              </w:rPr>
            </w:pPr>
          </w:p>
        </w:tc>
      </w:tr>
      <w:tr w:rsidR="00D62CEE" w:rsidRPr="00BD5D8E" w14:paraId="25863002" w14:textId="6EB6F46E" w:rsidTr="00D62CEE">
        <w:trPr>
          <w:trHeight w:val="752"/>
        </w:trPr>
        <w:tc>
          <w:tcPr>
            <w:tcW w:w="3031" w:type="dxa"/>
          </w:tcPr>
          <w:p w14:paraId="5E0DB191" w14:textId="77777777"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b/>
                <w:bCs/>
                <w:color w:val="861F41"/>
              </w:rPr>
              <w:t>2.2 Aggregate demand (AD)</w:t>
            </w:r>
          </w:p>
          <w:p w14:paraId="4E61EDE1" w14:textId="77777777" w:rsidR="00D62CEE" w:rsidRPr="00BD5D8E" w:rsidRDefault="00D62CEE" w:rsidP="00357BDA">
            <w:pPr>
              <w:rPr>
                <w:rFonts w:asciiTheme="minorHAnsi" w:hAnsiTheme="minorHAnsi" w:cstheme="minorHAnsi"/>
              </w:rPr>
            </w:pPr>
            <w:r w:rsidRPr="00BD5D8E">
              <w:rPr>
                <w:rFonts w:asciiTheme="minorHAnsi" w:hAnsiTheme="minorHAnsi" w:cstheme="minorHAnsi"/>
              </w:rPr>
              <w:t>• 2.2.2 Consumption (C)</w:t>
            </w:r>
          </w:p>
          <w:p w14:paraId="3B862D57" w14:textId="1DEFA14A"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rPr>
              <w:t>• 2.2.3 Investment (I)</w:t>
            </w:r>
          </w:p>
        </w:tc>
        <w:tc>
          <w:tcPr>
            <w:tcW w:w="2011" w:type="dxa"/>
          </w:tcPr>
          <w:p w14:paraId="2964A399" w14:textId="77777777" w:rsidR="00D62CEE" w:rsidRPr="00BD5D8E" w:rsidRDefault="00D62CEE" w:rsidP="00357BDA">
            <w:pPr>
              <w:rPr>
                <w:rFonts w:cstheme="minorHAnsi"/>
                <w:b/>
                <w:bCs/>
                <w:color w:val="861F41"/>
              </w:rPr>
            </w:pPr>
          </w:p>
        </w:tc>
        <w:tc>
          <w:tcPr>
            <w:tcW w:w="2041" w:type="dxa"/>
          </w:tcPr>
          <w:p w14:paraId="78F8EB4F" w14:textId="77777777" w:rsidR="00D62CEE" w:rsidRPr="00BD5D8E" w:rsidRDefault="00D62CEE" w:rsidP="00357BDA">
            <w:pPr>
              <w:rPr>
                <w:rFonts w:cstheme="minorHAnsi"/>
                <w:b/>
                <w:bCs/>
                <w:color w:val="861F41"/>
              </w:rPr>
            </w:pPr>
          </w:p>
        </w:tc>
        <w:tc>
          <w:tcPr>
            <w:tcW w:w="1933" w:type="dxa"/>
          </w:tcPr>
          <w:p w14:paraId="7BCC1DB1" w14:textId="77777777" w:rsidR="00D62CEE" w:rsidRPr="00BD5D8E" w:rsidRDefault="00D62CEE" w:rsidP="00357BDA">
            <w:pPr>
              <w:rPr>
                <w:rFonts w:cstheme="minorHAnsi"/>
                <w:b/>
                <w:bCs/>
                <w:color w:val="861F41"/>
              </w:rPr>
            </w:pPr>
          </w:p>
        </w:tc>
      </w:tr>
      <w:tr w:rsidR="00D62CEE" w:rsidRPr="00BD5D8E" w14:paraId="56D3D5AF" w14:textId="609BF846" w:rsidTr="00D62CEE">
        <w:trPr>
          <w:trHeight w:val="1007"/>
        </w:trPr>
        <w:tc>
          <w:tcPr>
            <w:tcW w:w="3031" w:type="dxa"/>
          </w:tcPr>
          <w:p w14:paraId="00F232BB" w14:textId="77777777"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b/>
                <w:bCs/>
                <w:color w:val="861F41"/>
              </w:rPr>
              <w:t>2.4 National income</w:t>
            </w:r>
          </w:p>
          <w:p w14:paraId="6690DE3D" w14:textId="77777777" w:rsidR="00D62CEE" w:rsidRPr="00BD5D8E" w:rsidRDefault="00D62CEE" w:rsidP="00357BDA">
            <w:pPr>
              <w:rPr>
                <w:rFonts w:asciiTheme="minorHAnsi" w:hAnsiTheme="minorHAnsi" w:cstheme="minorHAnsi"/>
              </w:rPr>
            </w:pPr>
            <w:r w:rsidRPr="00BD5D8E">
              <w:rPr>
                <w:rFonts w:asciiTheme="minorHAnsi" w:hAnsiTheme="minorHAnsi" w:cstheme="minorHAnsi"/>
              </w:rPr>
              <w:t>• 2.4.1 National income</w:t>
            </w:r>
          </w:p>
          <w:p w14:paraId="5EAAADBD" w14:textId="77777777" w:rsidR="00D62CEE" w:rsidRPr="00BD5D8E" w:rsidRDefault="00D62CEE" w:rsidP="00357BDA">
            <w:pPr>
              <w:rPr>
                <w:rFonts w:asciiTheme="minorHAnsi" w:hAnsiTheme="minorHAnsi" w:cstheme="minorHAnsi"/>
              </w:rPr>
            </w:pPr>
            <w:r w:rsidRPr="00BD5D8E">
              <w:rPr>
                <w:rFonts w:asciiTheme="minorHAnsi" w:hAnsiTheme="minorHAnsi" w:cstheme="minorHAnsi"/>
              </w:rPr>
              <w:t>• 2.4.2 Injections and withdrawals</w:t>
            </w:r>
          </w:p>
          <w:p w14:paraId="44324026" w14:textId="54D82053"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rPr>
              <w:t>• 2.4.4 The multiplier</w:t>
            </w:r>
          </w:p>
        </w:tc>
        <w:tc>
          <w:tcPr>
            <w:tcW w:w="2011" w:type="dxa"/>
          </w:tcPr>
          <w:p w14:paraId="2DB1218C" w14:textId="77777777" w:rsidR="00D62CEE" w:rsidRPr="00BD5D8E" w:rsidRDefault="00D62CEE" w:rsidP="00357BDA">
            <w:pPr>
              <w:rPr>
                <w:rFonts w:cstheme="minorHAnsi"/>
                <w:b/>
                <w:bCs/>
                <w:color w:val="861F41"/>
              </w:rPr>
            </w:pPr>
          </w:p>
        </w:tc>
        <w:tc>
          <w:tcPr>
            <w:tcW w:w="2041" w:type="dxa"/>
          </w:tcPr>
          <w:p w14:paraId="3A58A01D" w14:textId="77777777" w:rsidR="00D62CEE" w:rsidRPr="00BD5D8E" w:rsidRDefault="00D62CEE" w:rsidP="00357BDA">
            <w:pPr>
              <w:rPr>
                <w:rFonts w:cstheme="minorHAnsi"/>
                <w:b/>
                <w:bCs/>
                <w:color w:val="861F41"/>
              </w:rPr>
            </w:pPr>
          </w:p>
        </w:tc>
        <w:tc>
          <w:tcPr>
            <w:tcW w:w="1933" w:type="dxa"/>
          </w:tcPr>
          <w:p w14:paraId="5A9081B3" w14:textId="77777777" w:rsidR="00D62CEE" w:rsidRPr="00BD5D8E" w:rsidRDefault="00D62CEE" w:rsidP="00357BDA">
            <w:pPr>
              <w:rPr>
                <w:rFonts w:cstheme="minorHAnsi"/>
                <w:b/>
                <w:bCs/>
                <w:color w:val="861F41"/>
              </w:rPr>
            </w:pPr>
          </w:p>
        </w:tc>
      </w:tr>
      <w:tr w:rsidR="00D62CEE" w:rsidRPr="00BD5D8E" w14:paraId="4511380C" w14:textId="74CC9BEC" w:rsidTr="00D62CEE">
        <w:trPr>
          <w:trHeight w:val="498"/>
        </w:trPr>
        <w:tc>
          <w:tcPr>
            <w:tcW w:w="3031" w:type="dxa"/>
          </w:tcPr>
          <w:p w14:paraId="7CD5DBD3" w14:textId="77777777"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b/>
                <w:bCs/>
                <w:color w:val="861F41"/>
              </w:rPr>
              <w:t>2.5 Economic Growth</w:t>
            </w:r>
          </w:p>
          <w:p w14:paraId="5EDC50B6" w14:textId="335F32A7"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rPr>
              <w:t>• 2.5.3 Trade (business) cycle</w:t>
            </w:r>
          </w:p>
        </w:tc>
        <w:tc>
          <w:tcPr>
            <w:tcW w:w="2011" w:type="dxa"/>
          </w:tcPr>
          <w:p w14:paraId="410609F1" w14:textId="77777777" w:rsidR="00D62CEE" w:rsidRPr="00BD5D8E" w:rsidRDefault="00D62CEE" w:rsidP="00357BDA">
            <w:pPr>
              <w:rPr>
                <w:rFonts w:cstheme="minorHAnsi"/>
                <w:b/>
                <w:bCs/>
                <w:color w:val="861F41"/>
              </w:rPr>
            </w:pPr>
          </w:p>
        </w:tc>
        <w:tc>
          <w:tcPr>
            <w:tcW w:w="2041" w:type="dxa"/>
          </w:tcPr>
          <w:p w14:paraId="18265358" w14:textId="77777777" w:rsidR="00D62CEE" w:rsidRPr="00BD5D8E" w:rsidRDefault="00D62CEE" w:rsidP="00357BDA">
            <w:pPr>
              <w:rPr>
                <w:rFonts w:cstheme="minorHAnsi"/>
                <w:b/>
                <w:bCs/>
                <w:color w:val="861F41"/>
              </w:rPr>
            </w:pPr>
          </w:p>
        </w:tc>
        <w:tc>
          <w:tcPr>
            <w:tcW w:w="1933" w:type="dxa"/>
          </w:tcPr>
          <w:p w14:paraId="68869C27" w14:textId="77777777" w:rsidR="00D62CEE" w:rsidRPr="00BD5D8E" w:rsidRDefault="00D62CEE" w:rsidP="00357BDA">
            <w:pPr>
              <w:rPr>
                <w:rFonts w:cstheme="minorHAnsi"/>
                <w:b/>
                <w:bCs/>
                <w:color w:val="861F41"/>
              </w:rPr>
            </w:pPr>
          </w:p>
        </w:tc>
      </w:tr>
      <w:tr w:rsidR="00D62CEE" w:rsidRPr="00BD5D8E" w14:paraId="2AA2E492" w14:textId="0F2161E8" w:rsidTr="00D62CEE">
        <w:trPr>
          <w:trHeight w:val="752"/>
        </w:trPr>
        <w:tc>
          <w:tcPr>
            <w:tcW w:w="3031" w:type="dxa"/>
          </w:tcPr>
          <w:p w14:paraId="0772C3DA" w14:textId="77777777"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b/>
                <w:bCs/>
                <w:color w:val="861F41"/>
              </w:rPr>
              <w:t>2.6 Macroeconomic objectives and policies</w:t>
            </w:r>
          </w:p>
          <w:p w14:paraId="58D0281C" w14:textId="77777777" w:rsidR="00D62CEE" w:rsidRPr="00BD5D8E" w:rsidRDefault="00D62CEE" w:rsidP="00357BDA">
            <w:pPr>
              <w:rPr>
                <w:rFonts w:asciiTheme="minorHAnsi" w:hAnsiTheme="minorHAnsi" w:cstheme="minorHAnsi"/>
              </w:rPr>
            </w:pPr>
            <w:r w:rsidRPr="00BD5D8E">
              <w:rPr>
                <w:rFonts w:asciiTheme="minorHAnsi" w:hAnsiTheme="minorHAnsi" w:cstheme="minorHAnsi"/>
              </w:rPr>
              <w:t>• 2.6.2 Demand-side policies</w:t>
            </w:r>
          </w:p>
          <w:p w14:paraId="041B694A" w14:textId="449F9090"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rPr>
              <w:t>• 2.6.3 Supply-side policies</w:t>
            </w:r>
          </w:p>
        </w:tc>
        <w:tc>
          <w:tcPr>
            <w:tcW w:w="2011" w:type="dxa"/>
          </w:tcPr>
          <w:p w14:paraId="7756B800" w14:textId="77777777" w:rsidR="00D62CEE" w:rsidRPr="00BD5D8E" w:rsidRDefault="00D62CEE" w:rsidP="00357BDA">
            <w:pPr>
              <w:rPr>
                <w:rFonts w:cstheme="minorHAnsi"/>
                <w:b/>
                <w:bCs/>
                <w:color w:val="861F41"/>
              </w:rPr>
            </w:pPr>
          </w:p>
        </w:tc>
        <w:tc>
          <w:tcPr>
            <w:tcW w:w="2041" w:type="dxa"/>
          </w:tcPr>
          <w:p w14:paraId="7E021621" w14:textId="77777777" w:rsidR="00D62CEE" w:rsidRPr="00BD5D8E" w:rsidRDefault="00D62CEE" w:rsidP="00357BDA">
            <w:pPr>
              <w:rPr>
                <w:rFonts w:cstheme="minorHAnsi"/>
                <w:b/>
                <w:bCs/>
                <w:color w:val="861F41"/>
              </w:rPr>
            </w:pPr>
          </w:p>
        </w:tc>
        <w:tc>
          <w:tcPr>
            <w:tcW w:w="1933" w:type="dxa"/>
          </w:tcPr>
          <w:p w14:paraId="0EB5BDAD" w14:textId="77777777" w:rsidR="00D62CEE" w:rsidRPr="00BD5D8E" w:rsidRDefault="00D62CEE" w:rsidP="00357BDA">
            <w:pPr>
              <w:rPr>
                <w:rFonts w:cstheme="minorHAnsi"/>
                <w:b/>
                <w:bCs/>
                <w:color w:val="861F41"/>
              </w:rPr>
            </w:pPr>
          </w:p>
        </w:tc>
      </w:tr>
      <w:tr w:rsidR="00D62CEE" w:rsidRPr="00BD5D8E" w14:paraId="27571224" w14:textId="6D3A58C2" w:rsidTr="00D62CEE">
        <w:trPr>
          <w:trHeight w:val="1261"/>
        </w:trPr>
        <w:tc>
          <w:tcPr>
            <w:tcW w:w="3031" w:type="dxa"/>
          </w:tcPr>
          <w:p w14:paraId="24BF3974" w14:textId="77777777"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b/>
                <w:bCs/>
                <w:color w:val="861F41"/>
              </w:rPr>
              <w:t>Theme 4: A global perspective</w:t>
            </w:r>
          </w:p>
          <w:p w14:paraId="570BEFEE" w14:textId="77777777"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b/>
                <w:bCs/>
                <w:color w:val="861F41"/>
              </w:rPr>
              <w:t>4.1 International economics</w:t>
            </w:r>
          </w:p>
          <w:p w14:paraId="000060AC" w14:textId="77777777" w:rsidR="00D62CEE" w:rsidRPr="00BD5D8E" w:rsidRDefault="00D62CEE" w:rsidP="00357BDA">
            <w:pPr>
              <w:rPr>
                <w:rFonts w:asciiTheme="minorHAnsi" w:hAnsiTheme="minorHAnsi" w:cstheme="minorHAnsi"/>
              </w:rPr>
            </w:pPr>
            <w:r w:rsidRPr="00BD5D8E">
              <w:rPr>
                <w:rFonts w:asciiTheme="minorHAnsi" w:hAnsiTheme="minorHAnsi" w:cstheme="minorHAnsi"/>
              </w:rPr>
              <w:t>• 4.1.1 Globalisation</w:t>
            </w:r>
          </w:p>
          <w:p w14:paraId="2989467B" w14:textId="77777777" w:rsidR="00D62CEE" w:rsidRPr="00BD5D8E" w:rsidRDefault="00D62CEE" w:rsidP="00357BDA">
            <w:pPr>
              <w:rPr>
                <w:rFonts w:asciiTheme="minorHAnsi" w:hAnsiTheme="minorHAnsi" w:cstheme="minorHAnsi"/>
              </w:rPr>
            </w:pPr>
            <w:r w:rsidRPr="00BD5D8E">
              <w:rPr>
                <w:rFonts w:asciiTheme="minorHAnsi" w:hAnsiTheme="minorHAnsi" w:cstheme="minorHAnsi"/>
              </w:rPr>
              <w:t>• 4.1.2 Specialisation and trade</w:t>
            </w:r>
          </w:p>
          <w:p w14:paraId="50FD7AA6" w14:textId="1261A5AB"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rPr>
              <w:t>• 4.1.6 Restrictions on free trade</w:t>
            </w:r>
          </w:p>
        </w:tc>
        <w:tc>
          <w:tcPr>
            <w:tcW w:w="2011" w:type="dxa"/>
          </w:tcPr>
          <w:p w14:paraId="5D37DA96" w14:textId="77777777" w:rsidR="00D62CEE" w:rsidRPr="00BD5D8E" w:rsidRDefault="00D62CEE" w:rsidP="00357BDA">
            <w:pPr>
              <w:rPr>
                <w:rFonts w:cstheme="minorHAnsi"/>
                <w:b/>
                <w:bCs/>
                <w:color w:val="861F41"/>
              </w:rPr>
            </w:pPr>
          </w:p>
        </w:tc>
        <w:tc>
          <w:tcPr>
            <w:tcW w:w="2041" w:type="dxa"/>
          </w:tcPr>
          <w:p w14:paraId="7C77EFCA" w14:textId="77777777" w:rsidR="00D62CEE" w:rsidRPr="00BD5D8E" w:rsidRDefault="00D62CEE" w:rsidP="00357BDA">
            <w:pPr>
              <w:rPr>
                <w:rFonts w:cstheme="minorHAnsi"/>
                <w:b/>
                <w:bCs/>
                <w:color w:val="861F41"/>
              </w:rPr>
            </w:pPr>
          </w:p>
        </w:tc>
        <w:tc>
          <w:tcPr>
            <w:tcW w:w="1933" w:type="dxa"/>
          </w:tcPr>
          <w:p w14:paraId="726BEC2E" w14:textId="77777777" w:rsidR="00D62CEE" w:rsidRPr="00BD5D8E" w:rsidRDefault="00D62CEE" w:rsidP="00357BDA">
            <w:pPr>
              <w:rPr>
                <w:rFonts w:cstheme="minorHAnsi"/>
                <w:b/>
                <w:bCs/>
                <w:color w:val="861F41"/>
              </w:rPr>
            </w:pPr>
          </w:p>
        </w:tc>
      </w:tr>
      <w:tr w:rsidR="00D62CEE" w:rsidRPr="00BD5D8E" w14:paraId="7A74EF98" w14:textId="31509B85" w:rsidTr="00D62CEE">
        <w:trPr>
          <w:trHeight w:val="498"/>
        </w:trPr>
        <w:tc>
          <w:tcPr>
            <w:tcW w:w="3031" w:type="dxa"/>
          </w:tcPr>
          <w:p w14:paraId="27B3F00A" w14:textId="77777777"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b/>
                <w:bCs/>
                <w:color w:val="861F41"/>
              </w:rPr>
              <w:t>4.2 Poverty and inequality</w:t>
            </w:r>
          </w:p>
          <w:p w14:paraId="14256A8A" w14:textId="3D0C77F0"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rPr>
              <w:t>• 4.2.2 Inequality</w:t>
            </w:r>
          </w:p>
        </w:tc>
        <w:tc>
          <w:tcPr>
            <w:tcW w:w="2011" w:type="dxa"/>
          </w:tcPr>
          <w:p w14:paraId="48D7152E" w14:textId="77777777" w:rsidR="00D62CEE" w:rsidRPr="00BD5D8E" w:rsidRDefault="00D62CEE" w:rsidP="00357BDA">
            <w:pPr>
              <w:rPr>
                <w:rFonts w:cstheme="minorHAnsi"/>
                <w:b/>
                <w:bCs/>
                <w:color w:val="861F41"/>
              </w:rPr>
            </w:pPr>
          </w:p>
        </w:tc>
        <w:tc>
          <w:tcPr>
            <w:tcW w:w="2041" w:type="dxa"/>
          </w:tcPr>
          <w:p w14:paraId="7AAEBBB8" w14:textId="77777777" w:rsidR="00D62CEE" w:rsidRPr="00BD5D8E" w:rsidRDefault="00D62CEE" w:rsidP="00357BDA">
            <w:pPr>
              <w:rPr>
                <w:rFonts w:cstheme="minorHAnsi"/>
                <w:b/>
                <w:bCs/>
                <w:color w:val="861F41"/>
              </w:rPr>
            </w:pPr>
          </w:p>
        </w:tc>
        <w:tc>
          <w:tcPr>
            <w:tcW w:w="1933" w:type="dxa"/>
          </w:tcPr>
          <w:p w14:paraId="7C6B0C10" w14:textId="77777777" w:rsidR="00D62CEE" w:rsidRPr="00BD5D8E" w:rsidRDefault="00D62CEE" w:rsidP="00357BDA">
            <w:pPr>
              <w:rPr>
                <w:rFonts w:cstheme="minorHAnsi"/>
                <w:b/>
                <w:bCs/>
                <w:color w:val="861F41"/>
              </w:rPr>
            </w:pPr>
          </w:p>
        </w:tc>
      </w:tr>
      <w:tr w:rsidR="00D62CEE" w:rsidRPr="00BD5D8E" w14:paraId="03EC33C1" w14:textId="31BABE58" w:rsidTr="00D62CEE">
        <w:trPr>
          <w:trHeight w:val="752"/>
        </w:trPr>
        <w:tc>
          <w:tcPr>
            <w:tcW w:w="3031" w:type="dxa"/>
          </w:tcPr>
          <w:p w14:paraId="6AAD9174" w14:textId="77777777"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b/>
                <w:bCs/>
                <w:color w:val="861F41"/>
              </w:rPr>
              <w:lastRenderedPageBreak/>
              <w:t>4.4 The financial sector</w:t>
            </w:r>
          </w:p>
          <w:p w14:paraId="1FB1F618" w14:textId="77777777" w:rsidR="00D62CEE" w:rsidRPr="00BD5D8E" w:rsidRDefault="00D62CEE" w:rsidP="00357BDA">
            <w:pPr>
              <w:rPr>
                <w:rFonts w:asciiTheme="minorHAnsi" w:hAnsiTheme="minorHAnsi" w:cstheme="minorHAnsi"/>
              </w:rPr>
            </w:pPr>
            <w:r w:rsidRPr="00BD5D8E">
              <w:rPr>
                <w:rFonts w:asciiTheme="minorHAnsi" w:hAnsiTheme="minorHAnsi" w:cstheme="minorHAnsi"/>
              </w:rPr>
              <w:t>• 4.4.1 Role of financial markets</w:t>
            </w:r>
          </w:p>
          <w:p w14:paraId="05936DE9" w14:textId="093AC03A"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rPr>
              <w:t>• 4.4.2 Market failure in the financial sector</w:t>
            </w:r>
          </w:p>
        </w:tc>
        <w:tc>
          <w:tcPr>
            <w:tcW w:w="2011" w:type="dxa"/>
          </w:tcPr>
          <w:p w14:paraId="051C1ED2" w14:textId="77777777" w:rsidR="00D62CEE" w:rsidRPr="00BD5D8E" w:rsidRDefault="00D62CEE" w:rsidP="00357BDA">
            <w:pPr>
              <w:rPr>
                <w:rFonts w:cstheme="minorHAnsi"/>
                <w:b/>
                <w:bCs/>
                <w:color w:val="861F41"/>
              </w:rPr>
            </w:pPr>
          </w:p>
        </w:tc>
        <w:tc>
          <w:tcPr>
            <w:tcW w:w="2041" w:type="dxa"/>
          </w:tcPr>
          <w:p w14:paraId="55B005C2" w14:textId="77777777" w:rsidR="00D62CEE" w:rsidRPr="00BD5D8E" w:rsidRDefault="00D62CEE" w:rsidP="00357BDA">
            <w:pPr>
              <w:rPr>
                <w:rFonts w:cstheme="minorHAnsi"/>
                <w:b/>
                <w:bCs/>
                <w:color w:val="861F41"/>
              </w:rPr>
            </w:pPr>
          </w:p>
        </w:tc>
        <w:tc>
          <w:tcPr>
            <w:tcW w:w="1933" w:type="dxa"/>
          </w:tcPr>
          <w:p w14:paraId="64250B9C" w14:textId="77777777" w:rsidR="00D62CEE" w:rsidRPr="00BD5D8E" w:rsidRDefault="00D62CEE" w:rsidP="00357BDA">
            <w:pPr>
              <w:rPr>
                <w:rFonts w:cstheme="minorHAnsi"/>
                <w:b/>
                <w:bCs/>
                <w:color w:val="861F41"/>
              </w:rPr>
            </w:pPr>
          </w:p>
        </w:tc>
      </w:tr>
      <w:tr w:rsidR="00D62CEE" w:rsidRPr="00BD5D8E" w14:paraId="2F22D353" w14:textId="7C3B511C" w:rsidTr="00D62CEE">
        <w:trPr>
          <w:trHeight w:val="1007"/>
        </w:trPr>
        <w:tc>
          <w:tcPr>
            <w:tcW w:w="3031" w:type="dxa"/>
          </w:tcPr>
          <w:p w14:paraId="37895EFA" w14:textId="77777777"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b/>
                <w:bCs/>
                <w:color w:val="861F41"/>
              </w:rPr>
              <w:t>4.5 Role of the state in the macroeconomy</w:t>
            </w:r>
          </w:p>
          <w:p w14:paraId="2C0D75B0" w14:textId="77777777" w:rsidR="00D62CEE" w:rsidRPr="00BD5D8E" w:rsidRDefault="00D62CEE" w:rsidP="00357BDA">
            <w:pPr>
              <w:rPr>
                <w:rFonts w:asciiTheme="minorHAnsi" w:hAnsiTheme="minorHAnsi" w:cstheme="minorHAnsi"/>
              </w:rPr>
            </w:pPr>
            <w:r w:rsidRPr="00BD5D8E">
              <w:rPr>
                <w:rFonts w:asciiTheme="minorHAnsi" w:hAnsiTheme="minorHAnsi" w:cstheme="minorHAnsi"/>
              </w:rPr>
              <w:t>• 4.5.2 Taxation</w:t>
            </w:r>
          </w:p>
          <w:p w14:paraId="1B68A4C0" w14:textId="77777777" w:rsidR="00D62CEE" w:rsidRPr="00BD5D8E" w:rsidRDefault="00D62CEE" w:rsidP="00357BDA">
            <w:pPr>
              <w:rPr>
                <w:rFonts w:asciiTheme="minorHAnsi" w:hAnsiTheme="minorHAnsi" w:cstheme="minorHAnsi"/>
              </w:rPr>
            </w:pPr>
            <w:r w:rsidRPr="00BD5D8E">
              <w:rPr>
                <w:rFonts w:asciiTheme="minorHAnsi" w:hAnsiTheme="minorHAnsi" w:cstheme="minorHAnsi"/>
              </w:rPr>
              <w:t>• 4.5.3 Public sector finances</w:t>
            </w:r>
          </w:p>
          <w:p w14:paraId="139DFDEB" w14:textId="18851BFD" w:rsidR="00D62CEE" w:rsidRPr="00BD5D8E" w:rsidRDefault="00D62CEE" w:rsidP="00357BDA">
            <w:pPr>
              <w:rPr>
                <w:rFonts w:asciiTheme="minorHAnsi" w:hAnsiTheme="minorHAnsi" w:cstheme="minorHAnsi"/>
                <w:b/>
                <w:bCs/>
                <w:color w:val="861F41"/>
              </w:rPr>
            </w:pPr>
            <w:r w:rsidRPr="00BD5D8E">
              <w:rPr>
                <w:rFonts w:asciiTheme="minorHAnsi" w:hAnsiTheme="minorHAnsi" w:cstheme="minorHAnsi"/>
              </w:rPr>
              <w:t>• 4.5.4 Macroeconomic policies in a global context</w:t>
            </w:r>
          </w:p>
        </w:tc>
        <w:tc>
          <w:tcPr>
            <w:tcW w:w="2011" w:type="dxa"/>
          </w:tcPr>
          <w:p w14:paraId="3221833C" w14:textId="77777777" w:rsidR="00D62CEE" w:rsidRPr="00BD5D8E" w:rsidRDefault="00D62CEE" w:rsidP="00357BDA">
            <w:pPr>
              <w:rPr>
                <w:rFonts w:cstheme="minorHAnsi"/>
                <w:b/>
                <w:bCs/>
                <w:color w:val="861F41"/>
              </w:rPr>
            </w:pPr>
          </w:p>
        </w:tc>
        <w:tc>
          <w:tcPr>
            <w:tcW w:w="2041" w:type="dxa"/>
          </w:tcPr>
          <w:p w14:paraId="2BE11454" w14:textId="77777777" w:rsidR="00D62CEE" w:rsidRPr="00BD5D8E" w:rsidRDefault="00D62CEE" w:rsidP="00357BDA">
            <w:pPr>
              <w:rPr>
                <w:rFonts w:cstheme="minorHAnsi"/>
                <w:b/>
                <w:bCs/>
                <w:color w:val="861F41"/>
              </w:rPr>
            </w:pPr>
          </w:p>
        </w:tc>
        <w:tc>
          <w:tcPr>
            <w:tcW w:w="1933" w:type="dxa"/>
          </w:tcPr>
          <w:p w14:paraId="0AA39F87" w14:textId="77777777" w:rsidR="00D62CEE" w:rsidRPr="00BD5D8E" w:rsidRDefault="00D62CEE" w:rsidP="00357BDA">
            <w:pPr>
              <w:rPr>
                <w:rFonts w:cstheme="minorHAnsi"/>
                <w:b/>
                <w:bCs/>
                <w:color w:val="861F41"/>
              </w:rPr>
            </w:pPr>
          </w:p>
        </w:tc>
      </w:tr>
    </w:tbl>
    <w:p w14:paraId="76272E65" w14:textId="77777777" w:rsidR="004F6056" w:rsidRPr="00E52F06" w:rsidRDefault="004F6056" w:rsidP="004F6056">
      <w:pPr>
        <w:rPr>
          <w:b/>
          <w:bCs/>
          <w:color w:val="861F41"/>
        </w:rPr>
      </w:pPr>
      <w:r w:rsidRPr="00E52F06">
        <w:rPr>
          <w:b/>
          <w:bCs/>
          <w:color w:val="861F41"/>
        </w:rPr>
        <w:t>W73034A</w:t>
      </w:r>
    </w:p>
    <w:p w14:paraId="4E48EBEB" w14:textId="77777777" w:rsidR="004F6056" w:rsidRPr="00E52F06" w:rsidRDefault="004F6056" w:rsidP="004F6056">
      <w:pPr>
        <w:rPr>
          <w:b/>
          <w:bCs/>
          <w:color w:val="861F41"/>
        </w:rPr>
      </w:pPr>
      <w:r w:rsidRPr="00E52F06">
        <w:rPr>
          <w:b/>
          <w:bCs/>
          <w:color w:val="861F41"/>
        </w:rPr>
        <w:t>Paper 3 – 9EC0/03</w:t>
      </w:r>
    </w:p>
    <w:tbl>
      <w:tblPr>
        <w:tblStyle w:val="TableGrid"/>
        <w:tblW w:w="0" w:type="auto"/>
        <w:tblLook w:val="04A0" w:firstRow="1" w:lastRow="0" w:firstColumn="1" w:lastColumn="0" w:noHBand="0" w:noVBand="1"/>
      </w:tblPr>
      <w:tblGrid>
        <w:gridCol w:w="3031"/>
        <w:gridCol w:w="24"/>
        <w:gridCol w:w="1902"/>
        <w:gridCol w:w="2126"/>
        <w:gridCol w:w="1933"/>
      </w:tblGrid>
      <w:tr w:rsidR="00D62CEE" w:rsidRPr="00283BCE" w14:paraId="66081637" w14:textId="77777777" w:rsidTr="00D62CEE">
        <w:trPr>
          <w:trHeight w:val="271"/>
        </w:trPr>
        <w:tc>
          <w:tcPr>
            <w:tcW w:w="3031" w:type="dxa"/>
            <w:shd w:val="clear" w:color="auto" w:fill="BFBFBF" w:themeFill="background1" w:themeFillShade="BF"/>
          </w:tcPr>
          <w:p w14:paraId="17D36093" w14:textId="77777777" w:rsidR="00D62CEE" w:rsidRPr="00283BCE" w:rsidRDefault="00D62CEE" w:rsidP="006E753A">
            <w:pPr>
              <w:jc w:val="center"/>
              <w:rPr>
                <w:rFonts w:asciiTheme="minorHAnsi" w:hAnsiTheme="minorHAnsi" w:cstheme="minorHAnsi"/>
                <w:b/>
                <w:bCs/>
              </w:rPr>
            </w:pPr>
            <w:bookmarkStart w:id="13" w:name="_Hlk95382634"/>
            <w:r w:rsidRPr="00283BCE">
              <w:rPr>
                <w:rFonts w:asciiTheme="minorHAnsi" w:hAnsiTheme="minorHAnsi" w:cstheme="minorHAnsi"/>
                <w:b/>
                <w:bCs/>
              </w:rPr>
              <w:t>Topic</w:t>
            </w:r>
          </w:p>
        </w:tc>
        <w:tc>
          <w:tcPr>
            <w:tcW w:w="1926" w:type="dxa"/>
            <w:gridSpan w:val="2"/>
            <w:shd w:val="clear" w:color="auto" w:fill="BFBFBF" w:themeFill="background1" w:themeFillShade="BF"/>
          </w:tcPr>
          <w:p w14:paraId="232CB122" w14:textId="77777777" w:rsidR="00D62CEE" w:rsidRPr="00283BCE" w:rsidRDefault="00D62CEE" w:rsidP="006E753A">
            <w:pPr>
              <w:jc w:val="center"/>
              <w:rPr>
                <w:rFonts w:asciiTheme="minorHAnsi" w:hAnsiTheme="minorHAnsi" w:cstheme="minorHAnsi"/>
                <w:b/>
                <w:bCs/>
              </w:rPr>
            </w:pPr>
            <w:r w:rsidRPr="00283BCE">
              <w:rPr>
                <w:rFonts w:asciiTheme="minorHAnsi" w:hAnsiTheme="minorHAnsi" w:cstheme="minorHAnsi"/>
                <w:b/>
                <w:bCs/>
              </w:rPr>
              <w:t>Red</w:t>
            </w:r>
          </w:p>
        </w:tc>
        <w:tc>
          <w:tcPr>
            <w:tcW w:w="2126" w:type="dxa"/>
            <w:shd w:val="clear" w:color="auto" w:fill="BFBFBF" w:themeFill="background1" w:themeFillShade="BF"/>
          </w:tcPr>
          <w:p w14:paraId="04943501" w14:textId="77777777" w:rsidR="00D62CEE" w:rsidRPr="00283BCE" w:rsidRDefault="00D62CEE" w:rsidP="006E753A">
            <w:pPr>
              <w:jc w:val="center"/>
              <w:rPr>
                <w:rFonts w:asciiTheme="minorHAnsi" w:hAnsiTheme="minorHAnsi" w:cstheme="minorHAnsi"/>
                <w:b/>
                <w:bCs/>
              </w:rPr>
            </w:pPr>
            <w:r w:rsidRPr="00283BCE">
              <w:rPr>
                <w:rFonts w:asciiTheme="minorHAnsi" w:hAnsiTheme="minorHAnsi" w:cstheme="minorHAnsi"/>
                <w:b/>
                <w:bCs/>
              </w:rPr>
              <w:t>Amber</w:t>
            </w:r>
          </w:p>
        </w:tc>
        <w:tc>
          <w:tcPr>
            <w:tcW w:w="1933" w:type="dxa"/>
            <w:shd w:val="clear" w:color="auto" w:fill="BFBFBF" w:themeFill="background1" w:themeFillShade="BF"/>
          </w:tcPr>
          <w:p w14:paraId="44C21E10" w14:textId="77777777" w:rsidR="00D62CEE" w:rsidRPr="00283BCE" w:rsidRDefault="00D62CEE" w:rsidP="006E753A">
            <w:pPr>
              <w:jc w:val="center"/>
              <w:rPr>
                <w:rFonts w:asciiTheme="minorHAnsi" w:hAnsiTheme="minorHAnsi" w:cstheme="minorHAnsi"/>
                <w:b/>
                <w:bCs/>
              </w:rPr>
            </w:pPr>
            <w:r w:rsidRPr="00283BCE">
              <w:rPr>
                <w:rFonts w:asciiTheme="minorHAnsi" w:hAnsiTheme="minorHAnsi" w:cstheme="minorHAnsi"/>
                <w:b/>
                <w:bCs/>
              </w:rPr>
              <w:t>Green</w:t>
            </w:r>
          </w:p>
        </w:tc>
      </w:tr>
      <w:bookmarkEnd w:id="13"/>
      <w:tr w:rsidR="00D62CEE" w:rsidRPr="00D62CEE" w14:paraId="44EFC93F" w14:textId="21E3E912" w:rsidTr="00D62CEE">
        <w:trPr>
          <w:trHeight w:val="752"/>
        </w:trPr>
        <w:tc>
          <w:tcPr>
            <w:tcW w:w="3055" w:type="dxa"/>
            <w:gridSpan w:val="2"/>
          </w:tcPr>
          <w:p w14:paraId="27614528" w14:textId="77777777"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b/>
                <w:bCs/>
                <w:color w:val="861F41"/>
              </w:rPr>
              <w:t>Theme 1: Introduction to markets and market failure</w:t>
            </w:r>
          </w:p>
          <w:p w14:paraId="59A6CFBE" w14:textId="77777777" w:rsidR="00D62CEE" w:rsidRPr="00D62CEE" w:rsidRDefault="00D62CEE" w:rsidP="001F09AC">
            <w:pPr>
              <w:rPr>
                <w:rFonts w:asciiTheme="minorHAnsi" w:hAnsiTheme="minorHAnsi" w:cstheme="minorHAnsi"/>
              </w:rPr>
            </w:pPr>
            <w:r w:rsidRPr="00D62CEE">
              <w:rPr>
                <w:rFonts w:asciiTheme="minorHAnsi" w:hAnsiTheme="minorHAnsi" w:cstheme="minorHAnsi"/>
              </w:rPr>
              <w:t>1.2 How markets work</w:t>
            </w:r>
          </w:p>
          <w:p w14:paraId="37975DA1" w14:textId="6F7C9F69"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rPr>
              <w:t xml:space="preserve">• 1.2.3 Price, </w:t>
            </w:r>
            <w:proofErr w:type="gramStart"/>
            <w:r w:rsidRPr="00D62CEE">
              <w:rPr>
                <w:rFonts w:asciiTheme="minorHAnsi" w:hAnsiTheme="minorHAnsi" w:cstheme="minorHAnsi"/>
              </w:rPr>
              <w:t>income</w:t>
            </w:r>
            <w:proofErr w:type="gramEnd"/>
            <w:r w:rsidRPr="00D62CEE">
              <w:rPr>
                <w:rFonts w:asciiTheme="minorHAnsi" w:hAnsiTheme="minorHAnsi" w:cstheme="minorHAnsi"/>
              </w:rPr>
              <w:t xml:space="preserve"> and cross elasticities of demand</w:t>
            </w:r>
          </w:p>
        </w:tc>
        <w:tc>
          <w:tcPr>
            <w:tcW w:w="1902" w:type="dxa"/>
          </w:tcPr>
          <w:p w14:paraId="7B14376B" w14:textId="77777777" w:rsidR="00D62CEE" w:rsidRPr="00D62CEE" w:rsidRDefault="00D62CEE" w:rsidP="001F09AC">
            <w:pPr>
              <w:rPr>
                <w:rFonts w:cstheme="minorHAnsi"/>
                <w:b/>
                <w:bCs/>
                <w:color w:val="861F41"/>
              </w:rPr>
            </w:pPr>
          </w:p>
        </w:tc>
        <w:tc>
          <w:tcPr>
            <w:tcW w:w="2126" w:type="dxa"/>
          </w:tcPr>
          <w:p w14:paraId="247AC18C" w14:textId="77777777" w:rsidR="00D62CEE" w:rsidRPr="00D62CEE" w:rsidRDefault="00D62CEE" w:rsidP="001F09AC">
            <w:pPr>
              <w:rPr>
                <w:rFonts w:cstheme="minorHAnsi"/>
                <w:b/>
                <w:bCs/>
                <w:color w:val="861F41"/>
              </w:rPr>
            </w:pPr>
          </w:p>
        </w:tc>
        <w:tc>
          <w:tcPr>
            <w:tcW w:w="1933" w:type="dxa"/>
          </w:tcPr>
          <w:p w14:paraId="3F711F19" w14:textId="77777777" w:rsidR="00D62CEE" w:rsidRPr="00D62CEE" w:rsidRDefault="00D62CEE" w:rsidP="001F09AC">
            <w:pPr>
              <w:rPr>
                <w:rFonts w:cstheme="minorHAnsi"/>
                <w:b/>
                <w:bCs/>
                <w:color w:val="861F41"/>
              </w:rPr>
            </w:pPr>
          </w:p>
        </w:tc>
      </w:tr>
      <w:tr w:rsidR="00D62CEE" w:rsidRPr="00D62CEE" w14:paraId="1C026765" w14:textId="71C2C777" w:rsidTr="00D62CEE">
        <w:trPr>
          <w:trHeight w:val="498"/>
        </w:trPr>
        <w:tc>
          <w:tcPr>
            <w:tcW w:w="3055" w:type="dxa"/>
            <w:gridSpan w:val="2"/>
          </w:tcPr>
          <w:p w14:paraId="57F545A0" w14:textId="77777777"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b/>
                <w:bCs/>
                <w:color w:val="861F41"/>
              </w:rPr>
              <w:t>1.3 Market failure</w:t>
            </w:r>
          </w:p>
          <w:p w14:paraId="316C1F88" w14:textId="777CF49F"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rPr>
              <w:t>• 1.3.2 Externalities</w:t>
            </w:r>
          </w:p>
        </w:tc>
        <w:tc>
          <w:tcPr>
            <w:tcW w:w="1902" w:type="dxa"/>
          </w:tcPr>
          <w:p w14:paraId="5DF02D43" w14:textId="77777777" w:rsidR="00D62CEE" w:rsidRPr="00D62CEE" w:rsidRDefault="00D62CEE" w:rsidP="001F09AC">
            <w:pPr>
              <w:rPr>
                <w:rFonts w:cstheme="minorHAnsi"/>
                <w:b/>
                <w:bCs/>
                <w:color w:val="861F41"/>
              </w:rPr>
            </w:pPr>
          </w:p>
        </w:tc>
        <w:tc>
          <w:tcPr>
            <w:tcW w:w="2126" w:type="dxa"/>
          </w:tcPr>
          <w:p w14:paraId="3C4FF9A9" w14:textId="77777777" w:rsidR="00D62CEE" w:rsidRPr="00D62CEE" w:rsidRDefault="00D62CEE" w:rsidP="001F09AC">
            <w:pPr>
              <w:rPr>
                <w:rFonts w:cstheme="minorHAnsi"/>
                <w:b/>
                <w:bCs/>
                <w:color w:val="861F41"/>
              </w:rPr>
            </w:pPr>
          </w:p>
        </w:tc>
        <w:tc>
          <w:tcPr>
            <w:tcW w:w="1933" w:type="dxa"/>
          </w:tcPr>
          <w:p w14:paraId="586B01B6" w14:textId="77777777" w:rsidR="00D62CEE" w:rsidRPr="00D62CEE" w:rsidRDefault="00D62CEE" w:rsidP="001F09AC">
            <w:pPr>
              <w:rPr>
                <w:rFonts w:cstheme="minorHAnsi"/>
                <w:b/>
                <w:bCs/>
                <w:color w:val="861F41"/>
              </w:rPr>
            </w:pPr>
          </w:p>
        </w:tc>
      </w:tr>
      <w:tr w:rsidR="00D62CEE" w:rsidRPr="00D62CEE" w14:paraId="68E82196" w14:textId="1C2D8919" w:rsidTr="00D62CEE">
        <w:trPr>
          <w:trHeight w:val="1007"/>
        </w:trPr>
        <w:tc>
          <w:tcPr>
            <w:tcW w:w="3055" w:type="dxa"/>
            <w:gridSpan w:val="2"/>
          </w:tcPr>
          <w:p w14:paraId="406C39B6" w14:textId="77777777"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b/>
                <w:bCs/>
                <w:color w:val="861F41"/>
              </w:rPr>
              <w:t>Theme 2: The UK economy – performance and policies</w:t>
            </w:r>
          </w:p>
          <w:p w14:paraId="12EEC3CD" w14:textId="77777777"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b/>
                <w:bCs/>
                <w:color w:val="861F41"/>
              </w:rPr>
              <w:t>2.6 Macroeconomic objectives and policies</w:t>
            </w:r>
          </w:p>
          <w:p w14:paraId="6CDA4A4A" w14:textId="77777777" w:rsidR="00D62CEE" w:rsidRPr="00D62CEE" w:rsidRDefault="00D62CEE" w:rsidP="001F09AC">
            <w:pPr>
              <w:rPr>
                <w:rFonts w:asciiTheme="minorHAnsi" w:hAnsiTheme="minorHAnsi" w:cstheme="minorHAnsi"/>
              </w:rPr>
            </w:pPr>
            <w:r w:rsidRPr="00D62CEE">
              <w:rPr>
                <w:rFonts w:asciiTheme="minorHAnsi" w:hAnsiTheme="minorHAnsi" w:cstheme="minorHAnsi"/>
              </w:rPr>
              <w:t>• 2.6.2 Demand-side policies</w:t>
            </w:r>
          </w:p>
          <w:p w14:paraId="68DC5CFC" w14:textId="0D60E947"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rPr>
              <w:t>• 2.6.3 Supply-side policies</w:t>
            </w:r>
          </w:p>
        </w:tc>
        <w:tc>
          <w:tcPr>
            <w:tcW w:w="1902" w:type="dxa"/>
          </w:tcPr>
          <w:p w14:paraId="02EB4721" w14:textId="77777777" w:rsidR="00D62CEE" w:rsidRPr="00D62CEE" w:rsidRDefault="00D62CEE" w:rsidP="001F09AC">
            <w:pPr>
              <w:rPr>
                <w:rFonts w:cstheme="minorHAnsi"/>
                <w:b/>
                <w:bCs/>
                <w:color w:val="861F41"/>
              </w:rPr>
            </w:pPr>
          </w:p>
        </w:tc>
        <w:tc>
          <w:tcPr>
            <w:tcW w:w="2126" w:type="dxa"/>
          </w:tcPr>
          <w:p w14:paraId="504CFD71" w14:textId="77777777" w:rsidR="00D62CEE" w:rsidRPr="00D62CEE" w:rsidRDefault="00D62CEE" w:rsidP="001F09AC">
            <w:pPr>
              <w:rPr>
                <w:rFonts w:cstheme="minorHAnsi"/>
                <w:b/>
                <w:bCs/>
                <w:color w:val="861F41"/>
              </w:rPr>
            </w:pPr>
          </w:p>
        </w:tc>
        <w:tc>
          <w:tcPr>
            <w:tcW w:w="1933" w:type="dxa"/>
          </w:tcPr>
          <w:p w14:paraId="19F13FBA" w14:textId="77777777" w:rsidR="00D62CEE" w:rsidRPr="00D62CEE" w:rsidRDefault="00D62CEE" w:rsidP="001F09AC">
            <w:pPr>
              <w:rPr>
                <w:rFonts w:cstheme="minorHAnsi"/>
                <w:b/>
                <w:bCs/>
                <w:color w:val="861F41"/>
              </w:rPr>
            </w:pPr>
          </w:p>
        </w:tc>
      </w:tr>
      <w:tr w:rsidR="00D62CEE" w:rsidRPr="00D62CEE" w14:paraId="2D852463" w14:textId="57268C86" w:rsidTr="00D62CEE">
        <w:trPr>
          <w:trHeight w:val="752"/>
        </w:trPr>
        <w:tc>
          <w:tcPr>
            <w:tcW w:w="3055" w:type="dxa"/>
            <w:gridSpan w:val="2"/>
          </w:tcPr>
          <w:p w14:paraId="484D7E22" w14:textId="77777777"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b/>
                <w:bCs/>
                <w:color w:val="861F41"/>
              </w:rPr>
              <w:t>Theme 3: Business behaviour and the labour market</w:t>
            </w:r>
          </w:p>
          <w:p w14:paraId="5FECAD8D" w14:textId="77777777"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b/>
                <w:bCs/>
                <w:color w:val="861F41"/>
              </w:rPr>
              <w:t>3.1 Business growth</w:t>
            </w:r>
          </w:p>
          <w:p w14:paraId="5125ADB0" w14:textId="15CAD3D7"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rPr>
              <w:t>• 3.1.2 Business growth</w:t>
            </w:r>
          </w:p>
        </w:tc>
        <w:tc>
          <w:tcPr>
            <w:tcW w:w="1902" w:type="dxa"/>
          </w:tcPr>
          <w:p w14:paraId="07A9A5B5" w14:textId="77777777" w:rsidR="00D62CEE" w:rsidRPr="00D62CEE" w:rsidRDefault="00D62CEE" w:rsidP="001F09AC">
            <w:pPr>
              <w:rPr>
                <w:rFonts w:cstheme="minorHAnsi"/>
                <w:b/>
                <w:bCs/>
                <w:color w:val="861F41"/>
              </w:rPr>
            </w:pPr>
          </w:p>
        </w:tc>
        <w:tc>
          <w:tcPr>
            <w:tcW w:w="2126" w:type="dxa"/>
          </w:tcPr>
          <w:p w14:paraId="06E969A2" w14:textId="77777777" w:rsidR="00D62CEE" w:rsidRPr="00D62CEE" w:rsidRDefault="00D62CEE" w:rsidP="001F09AC">
            <w:pPr>
              <w:rPr>
                <w:rFonts w:cstheme="minorHAnsi"/>
                <w:b/>
                <w:bCs/>
                <w:color w:val="861F41"/>
              </w:rPr>
            </w:pPr>
          </w:p>
        </w:tc>
        <w:tc>
          <w:tcPr>
            <w:tcW w:w="1933" w:type="dxa"/>
          </w:tcPr>
          <w:p w14:paraId="7CE9D53B" w14:textId="77777777" w:rsidR="00D62CEE" w:rsidRPr="00D62CEE" w:rsidRDefault="00D62CEE" w:rsidP="001F09AC">
            <w:pPr>
              <w:rPr>
                <w:rFonts w:cstheme="minorHAnsi"/>
                <w:b/>
                <w:bCs/>
                <w:color w:val="861F41"/>
              </w:rPr>
            </w:pPr>
          </w:p>
        </w:tc>
      </w:tr>
      <w:tr w:rsidR="00D62CEE" w:rsidRPr="00D62CEE" w14:paraId="3DB20209" w14:textId="31A62F7F" w:rsidTr="00D62CEE">
        <w:trPr>
          <w:trHeight w:val="1007"/>
        </w:trPr>
        <w:tc>
          <w:tcPr>
            <w:tcW w:w="3055" w:type="dxa"/>
            <w:gridSpan w:val="2"/>
          </w:tcPr>
          <w:p w14:paraId="410F5BCF" w14:textId="77777777"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b/>
                <w:bCs/>
                <w:color w:val="861F41"/>
              </w:rPr>
              <w:t>3.5 Labour market</w:t>
            </w:r>
          </w:p>
          <w:p w14:paraId="0541FAC8" w14:textId="77777777" w:rsidR="00D62CEE" w:rsidRPr="00D62CEE" w:rsidRDefault="00D62CEE" w:rsidP="001F09AC">
            <w:pPr>
              <w:rPr>
                <w:rFonts w:asciiTheme="minorHAnsi" w:hAnsiTheme="minorHAnsi" w:cstheme="minorHAnsi"/>
              </w:rPr>
            </w:pPr>
            <w:r w:rsidRPr="00D62CEE">
              <w:rPr>
                <w:rFonts w:asciiTheme="minorHAnsi" w:hAnsiTheme="minorHAnsi" w:cstheme="minorHAnsi"/>
              </w:rPr>
              <w:t>• 3.5.1 Demand for labour</w:t>
            </w:r>
          </w:p>
          <w:p w14:paraId="4F3E7FB4" w14:textId="77777777" w:rsidR="00D62CEE" w:rsidRPr="00D62CEE" w:rsidRDefault="00D62CEE" w:rsidP="001F09AC">
            <w:pPr>
              <w:rPr>
                <w:rFonts w:asciiTheme="minorHAnsi" w:hAnsiTheme="minorHAnsi" w:cstheme="minorHAnsi"/>
              </w:rPr>
            </w:pPr>
            <w:r w:rsidRPr="00D62CEE">
              <w:rPr>
                <w:rFonts w:asciiTheme="minorHAnsi" w:hAnsiTheme="minorHAnsi" w:cstheme="minorHAnsi"/>
              </w:rPr>
              <w:t>• 3.5.2 Supply of labour</w:t>
            </w:r>
          </w:p>
          <w:p w14:paraId="6E61EC45" w14:textId="2BB60D4F"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rPr>
              <w:t>• 3.5.3 Wage determination in competitive and non-competitive markets</w:t>
            </w:r>
          </w:p>
        </w:tc>
        <w:tc>
          <w:tcPr>
            <w:tcW w:w="1902" w:type="dxa"/>
          </w:tcPr>
          <w:p w14:paraId="419D8931" w14:textId="77777777" w:rsidR="00D62CEE" w:rsidRPr="00D62CEE" w:rsidRDefault="00D62CEE" w:rsidP="001F09AC">
            <w:pPr>
              <w:rPr>
                <w:rFonts w:cstheme="minorHAnsi"/>
                <w:b/>
                <w:bCs/>
                <w:color w:val="861F41"/>
              </w:rPr>
            </w:pPr>
          </w:p>
        </w:tc>
        <w:tc>
          <w:tcPr>
            <w:tcW w:w="2126" w:type="dxa"/>
          </w:tcPr>
          <w:p w14:paraId="0BF984DB" w14:textId="77777777" w:rsidR="00D62CEE" w:rsidRPr="00D62CEE" w:rsidRDefault="00D62CEE" w:rsidP="001F09AC">
            <w:pPr>
              <w:rPr>
                <w:rFonts w:cstheme="minorHAnsi"/>
                <w:b/>
                <w:bCs/>
                <w:color w:val="861F41"/>
              </w:rPr>
            </w:pPr>
          </w:p>
        </w:tc>
        <w:tc>
          <w:tcPr>
            <w:tcW w:w="1933" w:type="dxa"/>
          </w:tcPr>
          <w:p w14:paraId="4F78E6BD" w14:textId="77777777" w:rsidR="00D62CEE" w:rsidRPr="00D62CEE" w:rsidRDefault="00D62CEE" w:rsidP="001F09AC">
            <w:pPr>
              <w:rPr>
                <w:rFonts w:cstheme="minorHAnsi"/>
                <w:b/>
                <w:bCs/>
                <w:color w:val="861F41"/>
              </w:rPr>
            </w:pPr>
          </w:p>
        </w:tc>
      </w:tr>
      <w:tr w:rsidR="00D62CEE" w:rsidRPr="00D62CEE" w14:paraId="70E1523D" w14:textId="6C38C510" w:rsidTr="00D62CEE">
        <w:trPr>
          <w:trHeight w:val="1007"/>
        </w:trPr>
        <w:tc>
          <w:tcPr>
            <w:tcW w:w="3055" w:type="dxa"/>
            <w:gridSpan w:val="2"/>
          </w:tcPr>
          <w:p w14:paraId="5F46A8F0" w14:textId="77777777"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b/>
                <w:bCs/>
                <w:color w:val="861F41"/>
              </w:rPr>
              <w:t>Theme 4: A global perspective</w:t>
            </w:r>
          </w:p>
          <w:p w14:paraId="34CBE012" w14:textId="77777777"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b/>
                <w:bCs/>
                <w:color w:val="861F41"/>
              </w:rPr>
              <w:t>4.1 International economics</w:t>
            </w:r>
          </w:p>
          <w:p w14:paraId="0C5FE710" w14:textId="77777777" w:rsidR="00D62CEE" w:rsidRPr="00D62CEE" w:rsidRDefault="00D62CEE" w:rsidP="001F09AC">
            <w:pPr>
              <w:rPr>
                <w:rFonts w:asciiTheme="minorHAnsi" w:hAnsiTheme="minorHAnsi" w:cstheme="minorHAnsi"/>
              </w:rPr>
            </w:pPr>
            <w:r w:rsidRPr="00D62CEE">
              <w:rPr>
                <w:rFonts w:asciiTheme="minorHAnsi" w:hAnsiTheme="minorHAnsi" w:cstheme="minorHAnsi"/>
              </w:rPr>
              <w:t>• 4.1.2 Specialisation and trade</w:t>
            </w:r>
          </w:p>
          <w:p w14:paraId="17FD70E9" w14:textId="56300017"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rPr>
              <w:t>• 4.1.8 Exchange rates</w:t>
            </w:r>
          </w:p>
        </w:tc>
        <w:tc>
          <w:tcPr>
            <w:tcW w:w="1902" w:type="dxa"/>
          </w:tcPr>
          <w:p w14:paraId="776667FA" w14:textId="77777777" w:rsidR="00D62CEE" w:rsidRPr="00D62CEE" w:rsidRDefault="00D62CEE" w:rsidP="001F09AC">
            <w:pPr>
              <w:rPr>
                <w:rFonts w:cstheme="minorHAnsi"/>
                <w:b/>
                <w:bCs/>
                <w:color w:val="861F41"/>
              </w:rPr>
            </w:pPr>
          </w:p>
        </w:tc>
        <w:tc>
          <w:tcPr>
            <w:tcW w:w="2126" w:type="dxa"/>
          </w:tcPr>
          <w:p w14:paraId="541CD22D" w14:textId="77777777" w:rsidR="00D62CEE" w:rsidRPr="00D62CEE" w:rsidRDefault="00D62CEE" w:rsidP="001F09AC">
            <w:pPr>
              <w:rPr>
                <w:rFonts w:cstheme="minorHAnsi"/>
                <w:b/>
                <w:bCs/>
                <w:color w:val="861F41"/>
              </w:rPr>
            </w:pPr>
          </w:p>
        </w:tc>
        <w:tc>
          <w:tcPr>
            <w:tcW w:w="1933" w:type="dxa"/>
          </w:tcPr>
          <w:p w14:paraId="58ECDFF0" w14:textId="77777777" w:rsidR="00D62CEE" w:rsidRPr="00D62CEE" w:rsidRDefault="00D62CEE" w:rsidP="001F09AC">
            <w:pPr>
              <w:rPr>
                <w:rFonts w:cstheme="minorHAnsi"/>
                <w:b/>
                <w:bCs/>
                <w:color w:val="861F41"/>
              </w:rPr>
            </w:pPr>
          </w:p>
        </w:tc>
      </w:tr>
      <w:tr w:rsidR="00D62CEE" w:rsidRPr="00D62CEE" w14:paraId="26782CF5" w14:textId="1257CE09" w:rsidTr="00D62CEE">
        <w:trPr>
          <w:trHeight w:val="752"/>
        </w:trPr>
        <w:tc>
          <w:tcPr>
            <w:tcW w:w="3055" w:type="dxa"/>
            <w:gridSpan w:val="2"/>
          </w:tcPr>
          <w:p w14:paraId="2FE4E57D" w14:textId="77777777"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b/>
                <w:bCs/>
                <w:color w:val="861F41"/>
              </w:rPr>
              <w:t>4.3 Emerging and developing economies</w:t>
            </w:r>
          </w:p>
          <w:p w14:paraId="7B44A9B3" w14:textId="77777777" w:rsidR="00D62CEE" w:rsidRPr="00D62CEE" w:rsidRDefault="00D62CEE" w:rsidP="001F09AC">
            <w:pPr>
              <w:rPr>
                <w:rFonts w:asciiTheme="minorHAnsi" w:hAnsiTheme="minorHAnsi" w:cstheme="minorHAnsi"/>
              </w:rPr>
            </w:pPr>
            <w:r w:rsidRPr="00D62CEE">
              <w:rPr>
                <w:rFonts w:asciiTheme="minorHAnsi" w:hAnsiTheme="minorHAnsi" w:cstheme="minorHAnsi"/>
              </w:rPr>
              <w:t>• 4.3.2 Factors influencing growth and development</w:t>
            </w:r>
          </w:p>
          <w:p w14:paraId="12CB90A1" w14:textId="142F2833"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rPr>
              <w:t>• 4.3.3 Strategies influencing growth and development</w:t>
            </w:r>
          </w:p>
        </w:tc>
        <w:tc>
          <w:tcPr>
            <w:tcW w:w="1902" w:type="dxa"/>
          </w:tcPr>
          <w:p w14:paraId="2999334B" w14:textId="77777777" w:rsidR="00D62CEE" w:rsidRPr="00D62CEE" w:rsidRDefault="00D62CEE" w:rsidP="001F09AC">
            <w:pPr>
              <w:rPr>
                <w:rFonts w:cstheme="minorHAnsi"/>
                <w:b/>
                <w:bCs/>
                <w:color w:val="861F41"/>
              </w:rPr>
            </w:pPr>
          </w:p>
        </w:tc>
        <w:tc>
          <w:tcPr>
            <w:tcW w:w="2126" w:type="dxa"/>
          </w:tcPr>
          <w:p w14:paraId="5A36540E" w14:textId="77777777" w:rsidR="00D62CEE" w:rsidRPr="00D62CEE" w:rsidRDefault="00D62CEE" w:rsidP="001F09AC">
            <w:pPr>
              <w:rPr>
                <w:rFonts w:cstheme="minorHAnsi"/>
                <w:b/>
                <w:bCs/>
                <w:color w:val="861F41"/>
              </w:rPr>
            </w:pPr>
          </w:p>
        </w:tc>
        <w:tc>
          <w:tcPr>
            <w:tcW w:w="1933" w:type="dxa"/>
          </w:tcPr>
          <w:p w14:paraId="4D87EC8F" w14:textId="77777777" w:rsidR="00D62CEE" w:rsidRPr="00D62CEE" w:rsidRDefault="00D62CEE" w:rsidP="001F09AC">
            <w:pPr>
              <w:rPr>
                <w:rFonts w:cstheme="minorHAnsi"/>
                <w:b/>
                <w:bCs/>
                <w:color w:val="861F41"/>
              </w:rPr>
            </w:pPr>
          </w:p>
        </w:tc>
      </w:tr>
      <w:tr w:rsidR="00D62CEE" w:rsidRPr="00D62CEE" w14:paraId="43209E1B" w14:textId="728B1A1D" w:rsidTr="00D62CEE">
        <w:trPr>
          <w:trHeight w:val="498"/>
        </w:trPr>
        <w:tc>
          <w:tcPr>
            <w:tcW w:w="3055" w:type="dxa"/>
            <w:gridSpan w:val="2"/>
          </w:tcPr>
          <w:p w14:paraId="1CBD34F6" w14:textId="77777777"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b/>
                <w:bCs/>
                <w:color w:val="861F41"/>
              </w:rPr>
              <w:t>4.5 Role of the state in the macroeconomy</w:t>
            </w:r>
          </w:p>
          <w:p w14:paraId="3C166B56" w14:textId="21A57658" w:rsidR="00D62CEE" w:rsidRPr="00D62CEE" w:rsidRDefault="00D62CEE" w:rsidP="001F09AC">
            <w:pPr>
              <w:rPr>
                <w:rFonts w:asciiTheme="minorHAnsi" w:hAnsiTheme="minorHAnsi" w:cstheme="minorHAnsi"/>
                <w:b/>
                <w:bCs/>
                <w:color w:val="861F41"/>
              </w:rPr>
            </w:pPr>
            <w:r w:rsidRPr="00D62CEE">
              <w:rPr>
                <w:rFonts w:asciiTheme="minorHAnsi" w:hAnsiTheme="minorHAnsi" w:cstheme="minorHAnsi"/>
              </w:rPr>
              <w:t>• 4.5.4 Macroeconomic policies in a global context</w:t>
            </w:r>
          </w:p>
        </w:tc>
        <w:tc>
          <w:tcPr>
            <w:tcW w:w="1902" w:type="dxa"/>
          </w:tcPr>
          <w:p w14:paraId="5680EB4B" w14:textId="77777777" w:rsidR="00D62CEE" w:rsidRPr="00D62CEE" w:rsidRDefault="00D62CEE" w:rsidP="001F09AC">
            <w:pPr>
              <w:rPr>
                <w:rFonts w:cstheme="minorHAnsi"/>
                <w:b/>
                <w:bCs/>
                <w:color w:val="861F41"/>
              </w:rPr>
            </w:pPr>
          </w:p>
        </w:tc>
        <w:tc>
          <w:tcPr>
            <w:tcW w:w="2126" w:type="dxa"/>
          </w:tcPr>
          <w:p w14:paraId="46E814BB" w14:textId="77777777" w:rsidR="00D62CEE" w:rsidRPr="00D62CEE" w:rsidRDefault="00D62CEE" w:rsidP="001F09AC">
            <w:pPr>
              <w:rPr>
                <w:rFonts w:cstheme="minorHAnsi"/>
                <w:b/>
                <w:bCs/>
                <w:color w:val="861F41"/>
              </w:rPr>
            </w:pPr>
          </w:p>
        </w:tc>
        <w:tc>
          <w:tcPr>
            <w:tcW w:w="1933" w:type="dxa"/>
          </w:tcPr>
          <w:p w14:paraId="5D75C784" w14:textId="77777777" w:rsidR="00D62CEE" w:rsidRPr="00D62CEE" w:rsidRDefault="00D62CEE" w:rsidP="001F09AC">
            <w:pPr>
              <w:rPr>
                <w:rFonts w:cstheme="minorHAnsi"/>
                <w:b/>
                <w:bCs/>
                <w:color w:val="861F41"/>
              </w:rPr>
            </w:pPr>
          </w:p>
        </w:tc>
      </w:tr>
    </w:tbl>
    <w:p w14:paraId="4A67462E" w14:textId="3776B532" w:rsidR="00E52F06" w:rsidRDefault="004F6056">
      <w:pPr>
        <w:rPr>
          <w:b/>
          <w:bCs/>
          <w:color w:val="861F41"/>
        </w:rPr>
      </w:pPr>
      <w:r w:rsidRPr="00E52F06">
        <w:rPr>
          <w:b/>
          <w:bCs/>
          <w:color w:val="861F41"/>
        </w:rPr>
        <w:t>END OF ADVANCE INFORMATION</w:t>
      </w:r>
    </w:p>
    <w:p w14:paraId="3182EC06" w14:textId="03F9C514" w:rsidR="00E033C4" w:rsidRDefault="00E033C4" w:rsidP="00E033C4">
      <w:pPr>
        <w:pStyle w:val="Heading1"/>
        <w:rPr>
          <w:b/>
          <w:bCs/>
          <w:color w:val="861F41"/>
        </w:rPr>
      </w:pPr>
      <w:bookmarkStart w:id="14" w:name="_Toc95403540"/>
      <w:r>
        <w:rPr>
          <w:b/>
          <w:bCs/>
          <w:color w:val="861F41"/>
        </w:rPr>
        <w:lastRenderedPageBreak/>
        <w:t>AQA English Language</w:t>
      </w:r>
      <w:bookmarkEnd w:id="14"/>
      <w:r>
        <w:rPr>
          <w:b/>
          <w:bCs/>
          <w:color w:val="861F41"/>
        </w:rPr>
        <w:t xml:space="preserve"> </w:t>
      </w:r>
    </w:p>
    <w:p w14:paraId="200A3E93" w14:textId="77777777" w:rsidR="00E033C4" w:rsidRPr="00E033C4" w:rsidRDefault="00E033C4" w:rsidP="00E033C4"/>
    <w:p w14:paraId="19AE789A" w14:textId="77777777" w:rsidR="00E033C4" w:rsidRPr="0087204A" w:rsidRDefault="00E033C4">
      <w:pPr>
        <w:rPr>
          <w:b/>
          <w:bCs/>
          <w:color w:val="861F41"/>
        </w:rPr>
      </w:pPr>
      <w:r w:rsidRPr="0087204A">
        <w:rPr>
          <w:b/>
          <w:bCs/>
          <w:color w:val="861F41"/>
        </w:rPr>
        <w:t xml:space="preserve">A-level English Language (7702) Version 1.0 </w:t>
      </w:r>
    </w:p>
    <w:p w14:paraId="475D025B" w14:textId="77777777" w:rsidR="00E033C4" w:rsidRDefault="00E033C4">
      <w:r>
        <w:t xml:space="preserve">Because of the ongoing impacts of the Coronavirus (COVID-19) pandemic, we are providing advance information on the focus of June 2022 exams to help students revise. This is the advance information for A-level English Language (7702). </w:t>
      </w:r>
    </w:p>
    <w:p w14:paraId="10FC3B25" w14:textId="77777777" w:rsidR="00E033C4" w:rsidRPr="0087204A" w:rsidRDefault="00E033C4">
      <w:pPr>
        <w:rPr>
          <w:b/>
          <w:bCs/>
          <w:color w:val="861F41"/>
        </w:rPr>
      </w:pPr>
      <w:r w:rsidRPr="0087204A">
        <w:rPr>
          <w:b/>
          <w:bCs/>
          <w:color w:val="861F41"/>
        </w:rPr>
        <w:t xml:space="preserve">Information </w:t>
      </w:r>
    </w:p>
    <w:p w14:paraId="3BABBEDE" w14:textId="77777777" w:rsidR="00E033C4" w:rsidRDefault="00E033C4">
      <w:r>
        <w:t>• This advance information relates to the unseen texts in Paper 1 Section A and Paper 2 Section B.</w:t>
      </w:r>
    </w:p>
    <w:p w14:paraId="542074CA" w14:textId="77777777" w:rsidR="0087204A" w:rsidRDefault="00E033C4">
      <w:r>
        <w:t xml:space="preserve"> • For each text, the advance information gives one of the following: </w:t>
      </w:r>
    </w:p>
    <w:p w14:paraId="7266F19F" w14:textId="77777777" w:rsidR="0087204A" w:rsidRDefault="00E033C4" w:rsidP="00D62CEE">
      <w:pPr>
        <w:ind w:left="720"/>
      </w:pPr>
      <w:r>
        <w:t xml:space="preserve">o genre </w:t>
      </w:r>
    </w:p>
    <w:p w14:paraId="105FB896" w14:textId="77777777" w:rsidR="0087204A" w:rsidRDefault="00E033C4" w:rsidP="00D62CEE">
      <w:pPr>
        <w:ind w:left="720"/>
      </w:pPr>
      <w:r>
        <w:t xml:space="preserve">o purpose </w:t>
      </w:r>
    </w:p>
    <w:p w14:paraId="7C36DD51" w14:textId="77777777" w:rsidR="0087204A" w:rsidRDefault="00E033C4" w:rsidP="00D62CEE">
      <w:pPr>
        <w:ind w:left="720"/>
      </w:pPr>
      <w:r>
        <w:t xml:space="preserve">o mode </w:t>
      </w:r>
    </w:p>
    <w:p w14:paraId="391F7058" w14:textId="4338FC61" w:rsidR="00E033C4" w:rsidRDefault="00E033C4" w:rsidP="00D62CEE">
      <w:pPr>
        <w:ind w:left="720"/>
      </w:pPr>
      <w:r>
        <w:t xml:space="preserve">o </w:t>
      </w:r>
      <w:proofErr w:type="gramStart"/>
      <w:r>
        <w:t>time period</w:t>
      </w:r>
      <w:proofErr w:type="gramEnd"/>
      <w:r>
        <w:t xml:space="preserve">. </w:t>
      </w:r>
    </w:p>
    <w:p w14:paraId="6E67A21D" w14:textId="77777777" w:rsidR="00E033C4" w:rsidRDefault="00E033C4">
      <w:r>
        <w:t xml:space="preserve">• It is not permitted to take this notice into the examination. </w:t>
      </w:r>
    </w:p>
    <w:p w14:paraId="106AB1D8" w14:textId="77777777" w:rsidR="00E033C4" w:rsidRPr="0087204A" w:rsidRDefault="00E033C4">
      <w:pPr>
        <w:rPr>
          <w:b/>
          <w:bCs/>
          <w:color w:val="861F41"/>
        </w:rPr>
      </w:pPr>
      <w:r w:rsidRPr="0087204A">
        <w:rPr>
          <w:b/>
          <w:bCs/>
          <w:color w:val="861F41"/>
        </w:rPr>
        <w:t xml:space="preserve">Advice </w:t>
      </w:r>
    </w:p>
    <w:p w14:paraId="6600739F" w14:textId="77777777" w:rsidR="00E033C4" w:rsidRDefault="00E033C4">
      <w:r>
        <w:t xml:space="preserve">• Students and teachers should consider how to focus their revision of other non-listed text types, for example to review whether such texts may provide knowledge and context which helps understanding in relation to the texts being used in 2022. </w:t>
      </w:r>
    </w:p>
    <w:p w14:paraId="7D0BD082" w14:textId="77777777" w:rsidR="0087204A" w:rsidRDefault="00E033C4">
      <w:r>
        <w:t xml:space="preserve">Focus of the June 2022 exam </w:t>
      </w:r>
    </w:p>
    <w:p w14:paraId="66695522" w14:textId="494B037C" w:rsidR="00E033C4" w:rsidRPr="0087204A" w:rsidRDefault="00E033C4">
      <w:r w:rsidRPr="0087204A">
        <w:rPr>
          <w:b/>
          <w:bCs/>
          <w:color w:val="861F41"/>
        </w:rPr>
        <w:t>7702/1</w:t>
      </w:r>
      <w:r w:rsidRPr="0087204A">
        <w:rPr>
          <w:color w:val="861F41"/>
        </w:rPr>
        <w:t xml:space="preserve"> </w:t>
      </w:r>
      <w:r w:rsidRPr="0087204A">
        <w:rPr>
          <w:b/>
          <w:bCs/>
          <w:color w:val="861F41"/>
        </w:rPr>
        <w:t xml:space="preserve">Paper 1 Language, the individual and society Section A </w:t>
      </w:r>
    </w:p>
    <w:p w14:paraId="33895E7F" w14:textId="77777777" w:rsidR="00E033C4" w:rsidRDefault="00E033C4">
      <w:r>
        <w:t xml:space="preserve">• Text A genre: news article </w:t>
      </w:r>
    </w:p>
    <w:p w14:paraId="34C40F9D" w14:textId="77777777" w:rsidR="00E033C4" w:rsidRDefault="00E033C4">
      <w:r>
        <w:t xml:space="preserve">• Text B genre: opening chapter of a cookbook. </w:t>
      </w:r>
    </w:p>
    <w:p w14:paraId="3A4F1991" w14:textId="5DD19A6A" w:rsidR="00E033C4" w:rsidRPr="0087204A" w:rsidRDefault="00E033C4">
      <w:pPr>
        <w:rPr>
          <w:b/>
          <w:bCs/>
          <w:color w:val="861F41"/>
        </w:rPr>
      </w:pPr>
      <w:r w:rsidRPr="0087204A">
        <w:rPr>
          <w:b/>
          <w:bCs/>
          <w:color w:val="861F41"/>
        </w:rPr>
        <w:t xml:space="preserve"> 7702/2 Paper 2 Language diversity and change Section B </w:t>
      </w:r>
    </w:p>
    <w:p w14:paraId="6C85C6A4" w14:textId="77777777" w:rsidR="00E033C4" w:rsidRDefault="00E033C4">
      <w:r>
        <w:t>• Text A genre: opinion article</w:t>
      </w:r>
    </w:p>
    <w:p w14:paraId="3A154FAD" w14:textId="77777777" w:rsidR="0087204A" w:rsidRDefault="00E033C4">
      <w:r>
        <w:t xml:space="preserve"> • Text B genre: two opposing sides of an argument. </w:t>
      </w:r>
    </w:p>
    <w:p w14:paraId="12ED3C03" w14:textId="6BAF2B19" w:rsidR="00E033C4" w:rsidRPr="0087204A" w:rsidRDefault="00E033C4">
      <w:pPr>
        <w:rPr>
          <w:b/>
          <w:bCs/>
          <w:color w:val="861F41"/>
        </w:rPr>
      </w:pPr>
      <w:r w:rsidRPr="0087204A">
        <w:rPr>
          <w:b/>
          <w:bCs/>
          <w:color w:val="861F41"/>
        </w:rPr>
        <w:t>END OF ADVANCE INFORMATION</w:t>
      </w:r>
    </w:p>
    <w:p w14:paraId="08C1211A" w14:textId="77777777" w:rsidR="00E54BEE" w:rsidRDefault="00E54BEE">
      <w:pPr>
        <w:rPr>
          <w:b/>
          <w:bCs/>
          <w:color w:val="861F41"/>
        </w:rPr>
      </w:pPr>
    </w:p>
    <w:p w14:paraId="7CBE59C5" w14:textId="77777777" w:rsidR="00E54BEE" w:rsidRDefault="00E54BEE">
      <w:pPr>
        <w:rPr>
          <w:b/>
          <w:bCs/>
          <w:color w:val="861F41"/>
        </w:rPr>
      </w:pPr>
    </w:p>
    <w:p w14:paraId="2A9D3CA4" w14:textId="77777777" w:rsidR="00E54BEE" w:rsidRDefault="00E54BEE">
      <w:pPr>
        <w:rPr>
          <w:b/>
          <w:bCs/>
          <w:color w:val="861F41"/>
        </w:rPr>
      </w:pPr>
    </w:p>
    <w:p w14:paraId="52958735" w14:textId="77777777" w:rsidR="00E54BEE" w:rsidRDefault="00E54BEE">
      <w:pPr>
        <w:rPr>
          <w:b/>
          <w:bCs/>
          <w:color w:val="861F41"/>
        </w:rPr>
      </w:pPr>
    </w:p>
    <w:p w14:paraId="09E99926" w14:textId="61A50897" w:rsidR="0087204A" w:rsidRDefault="0087204A">
      <w:pPr>
        <w:rPr>
          <w:b/>
          <w:bCs/>
          <w:color w:val="861F41"/>
        </w:rPr>
      </w:pPr>
    </w:p>
    <w:p w14:paraId="13477521" w14:textId="77777777" w:rsidR="0087204A" w:rsidRDefault="0087204A">
      <w:pPr>
        <w:rPr>
          <w:b/>
          <w:bCs/>
          <w:color w:val="861F41"/>
        </w:rPr>
      </w:pPr>
    </w:p>
    <w:p w14:paraId="12C95980" w14:textId="77777777" w:rsidR="00E54BEE" w:rsidRDefault="00E54BEE" w:rsidP="00E54BEE">
      <w:pPr>
        <w:pStyle w:val="Heading1"/>
        <w:rPr>
          <w:b/>
          <w:bCs/>
          <w:color w:val="861F41"/>
        </w:rPr>
      </w:pPr>
      <w:bookmarkStart w:id="15" w:name="_Toc95403541"/>
      <w:r>
        <w:rPr>
          <w:b/>
          <w:bCs/>
          <w:color w:val="861F41"/>
        </w:rPr>
        <w:t>AQA Further Maths</w:t>
      </w:r>
      <w:bookmarkEnd w:id="15"/>
      <w:r>
        <w:rPr>
          <w:b/>
          <w:bCs/>
          <w:color w:val="861F41"/>
        </w:rPr>
        <w:t xml:space="preserve"> </w:t>
      </w:r>
    </w:p>
    <w:p w14:paraId="4184E5DC" w14:textId="77777777" w:rsidR="00E54BEE" w:rsidRDefault="00E54BEE" w:rsidP="00E54BEE"/>
    <w:p w14:paraId="12CF9314" w14:textId="77777777" w:rsidR="00E54BEE" w:rsidRPr="00E54BEE" w:rsidRDefault="00E54BEE" w:rsidP="00E54BEE">
      <w:pPr>
        <w:rPr>
          <w:b/>
          <w:bCs/>
          <w:color w:val="861F41"/>
        </w:rPr>
      </w:pPr>
      <w:r w:rsidRPr="00E54BEE">
        <w:rPr>
          <w:b/>
          <w:bCs/>
          <w:color w:val="861F41"/>
        </w:rPr>
        <w:t xml:space="preserve">A-level Further Mathematics (7367) Version 1.0 </w:t>
      </w:r>
    </w:p>
    <w:p w14:paraId="77992ADF" w14:textId="77777777" w:rsidR="00E54BEE" w:rsidRDefault="00E54BEE" w:rsidP="00E54BEE">
      <w:r>
        <w:t xml:space="preserve">Because of the ongoing impacts of the Coronavirus (COVID-19) pandemic, we are providing advance information on the focus of June 2022 exams to help students revise. This is the advance information for A-level Further Mathematics (7367). </w:t>
      </w:r>
    </w:p>
    <w:p w14:paraId="2E549D1C" w14:textId="77777777" w:rsidR="00E54BEE" w:rsidRPr="00E54BEE" w:rsidRDefault="00E54BEE" w:rsidP="00E54BEE">
      <w:pPr>
        <w:rPr>
          <w:b/>
          <w:bCs/>
          <w:color w:val="861F41"/>
        </w:rPr>
      </w:pPr>
      <w:r w:rsidRPr="00E54BEE">
        <w:rPr>
          <w:b/>
          <w:bCs/>
          <w:color w:val="861F41"/>
        </w:rPr>
        <w:t xml:space="preserve">Information </w:t>
      </w:r>
    </w:p>
    <w:p w14:paraId="6EDE399E" w14:textId="77777777" w:rsidR="00E54BEE" w:rsidRDefault="00E54BEE" w:rsidP="00E54BEE">
      <w:r>
        <w:t xml:space="preserve">• This advance information covers all examined components. </w:t>
      </w:r>
    </w:p>
    <w:p w14:paraId="0D163B4C" w14:textId="77777777" w:rsidR="00E54BEE" w:rsidRDefault="00E54BEE" w:rsidP="00E54BEE">
      <w:r>
        <w:t xml:space="preserve">• Each bullet point gives the major focus of the content for one question. All questions are covered. • Where a bullet point lists multiple topics for a question, the most relevant topic is listed first. </w:t>
      </w:r>
    </w:p>
    <w:p w14:paraId="3E378965" w14:textId="77777777" w:rsidR="00E54BEE" w:rsidRDefault="00E54BEE" w:rsidP="00E54BEE">
      <w:r>
        <w:t>• The bullet points are listed in specification order according to the major topic area (</w:t>
      </w:r>
      <w:proofErr w:type="spellStart"/>
      <w:proofErr w:type="gramStart"/>
      <w:r>
        <w:t>ie</w:t>
      </w:r>
      <w:proofErr w:type="spellEnd"/>
      <w:proofErr w:type="gramEnd"/>
      <w:r>
        <w:t xml:space="preserve"> lettered headings in the specification) of the first topic referred to in each bullet point. Any further sub-ordering required is alphabetical.</w:t>
      </w:r>
    </w:p>
    <w:p w14:paraId="29B30FC4" w14:textId="77777777" w:rsidR="00E54BEE" w:rsidRDefault="00E54BEE" w:rsidP="00E54BEE">
      <w:r>
        <w:t xml:space="preserve"> • Due to the synoptic nature of some questions, not all relevant topics are listed. Synoptic questions are those that bring together knowledge, skills and understanding from across the specification. </w:t>
      </w:r>
    </w:p>
    <w:p w14:paraId="49534809" w14:textId="77777777" w:rsidR="00E54BEE" w:rsidRDefault="00E54BEE" w:rsidP="00E54BEE">
      <w:r>
        <w:t xml:space="preserve">• It is not permitted to take this advance information into the examination. </w:t>
      </w:r>
    </w:p>
    <w:p w14:paraId="5A8B6173" w14:textId="30265338" w:rsidR="00E54BEE" w:rsidRPr="00E54BEE" w:rsidRDefault="00E54BEE" w:rsidP="00E54BEE">
      <w:pPr>
        <w:rPr>
          <w:b/>
          <w:bCs/>
          <w:color w:val="861F41"/>
        </w:rPr>
      </w:pPr>
      <w:r w:rsidRPr="00E54BEE">
        <w:rPr>
          <w:b/>
          <w:bCs/>
          <w:color w:val="861F41"/>
        </w:rPr>
        <w:t xml:space="preserve">Advice </w:t>
      </w:r>
    </w:p>
    <w:p w14:paraId="1E189088" w14:textId="77777777" w:rsidR="00E54BEE" w:rsidRDefault="00E54BEE" w:rsidP="00E54BEE">
      <w:r>
        <w:t xml:space="preserve">• Students and teachers should consider how to focus their revision of other non-listed parts of the specification, which may be of supplementary use in questions as well as aiding general understanding. </w:t>
      </w:r>
    </w:p>
    <w:p w14:paraId="42A88069" w14:textId="77777777" w:rsidR="00E033C4" w:rsidRDefault="00E54BEE" w:rsidP="00E54BEE">
      <w:pPr>
        <w:rPr>
          <w:b/>
          <w:bCs/>
          <w:color w:val="861F41"/>
        </w:rPr>
      </w:pPr>
      <w:r w:rsidRPr="00E54BEE">
        <w:rPr>
          <w:b/>
          <w:bCs/>
          <w:color w:val="861F41"/>
        </w:rPr>
        <w:t xml:space="preserve">Focus of the June 2022 exam </w:t>
      </w:r>
    </w:p>
    <w:p w14:paraId="5214CA4F" w14:textId="3030292D" w:rsidR="00E54BEE" w:rsidRPr="00E54BEE" w:rsidRDefault="00E54BEE" w:rsidP="00E54BEE">
      <w:pPr>
        <w:rPr>
          <w:b/>
          <w:bCs/>
          <w:color w:val="861F41"/>
        </w:rPr>
      </w:pPr>
      <w:r w:rsidRPr="00E54BEE">
        <w:rPr>
          <w:b/>
          <w:bCs/>
          <w:color w:val="861F41"/>
        </w:rPr>
        <w:t xml:space="preserve">7367/1 Paper 1 </w:t>
      </w:r>
    </w:p>
    <w:p w14:paraId="30E8D1F3" w14:textId="1DDF58D9" w:rsidR="00D62CEE" w:rsidRDefault="00D62CEE" w:rsidP="00E54BEE"/>
    <w:tbl>
      <w:tblPr>
        <w:tblStyle w:val="TableGrid"/>
        <w:tblW w:w="0" w:type="auto"/>
        <w:tblLook w:val="04A0" w:firstRow="1" w:lastRow="0" w:firstColumn="1" w:lastColumn="0" w:noHBand="0" w:noVBand="1"/>
      </w:tblPr>
      <w:tblGrid>
        <w:gridCol w:w="3200"/>
        <w:gridCol w:w="1937"/>
        <w:gridCol w:w="1942"/>
        <w:gridCol w:w="1937"/>
      </w:tblGrid>
      <w:tr w:rsidR="00030BC3" w:rsidRPr="00283BCE" w14:paraId="633ED754" w14:textId="77777777" w:rsidTr="00030BC3">
        <w:trPr>
          <w:trHeight w:val="271"/>
        </w:trPr>
        <w:tc>
          <w:tcPr>
            <w:tcW w:w="3200" w:type="dxa"/>
            <w:shd w:val="clear" w:color="auto" w:fill="BFBFBF" w:themeFill="background1" w:themeFillShade="BF"/>
          </w:tcPr>
          <w:p w14:paraId="40EE1CB6" w14:textId="77777777" w:rsidR="00030BC3" w:rsidRPr="00283BCE" w:rsidRDefault="00030BC3" w:rsidP="006E753A">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09D05AB9" w14:textId="77777777" w:rsidR="00030BC3" w:rsidRPr="00283BCE" w:rsidRDefault="00030BC3" w:rsidP="006E753A">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19350E34" w14:textId="77777777" w:rsidR="00030BC3" w:rsidRPr="00283BCE" w:rsidRDefault="00030BC3" w:rsidP="006E753A">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236E8DB3" w14:textId="77777777" w:rsidR="00030BC3" w:rsidRPr="00283BCE" w:rsidRDefault="00030BC3" w:rsidP="006E753A">
            <w:pPr>
              <w:jc w:val="center"/>
              <w:rPr>
                <w:rFonts w:asciiTheme="minorHAnsi" w:hAnsiTheme="minorHAnsi" w:cstheme="minorHAnsi"/>
                <w:b/>
                <w:bCs/>
              </w:rPr>
            </w:pPr>
            <w:r w:rsidRPr="00283BCE">
              <w:rPr>
                <w:rFonts w:asciiTheme="minorHAnsi" w:hAnsiTheme="minorHAnsi" w:cstheme="minorHAnsi"/>
                <w:b/>
                <w:bCs/>
              </w:rPr>
              <w:t>Green</w:t>
            </w:r>
          </w:p>
        </w:tc>
      </w:tr>
      <w:tr w:rsidR="00030BC3" w:rsidRPr="00D62CEE" w14:paraId="5CE87ED0" w14:textId="4EAD52E6" w:rsidTr="00030BC3">
        <w:tc>
          <w:tcPr>
            <w:tcW w:w="3200" w:type="dxa"/>
          </w:tcPr>
          <w:p w14:paraId="22E59742" w14:textId="77777777" w:rsidR="00030BC3" w:rsidRPr="00D62CEE" w:rsidRDefault="00030BC3" w:rsidP="00E918FF">
            <w:pPr>
              <w:rPr>
                <w:rFonts w:asciiTheme="minorHAnsi" w:hAnsiTheme="minorHAnsi" w:cstheme="minorHAnsi"/>
              </w:rPr>
            </w:pPr>
            <w:r w:rsidRPr="00D62CEE">
              <w:rPr>
                <w:rFonts w:asciiTheme="minorHAnsi" w:hAnsiTheme="minorHAnsi" w:cstheme="minorHAnsi"/>
              </w:rPr>
              <w:t xml:space="preserve">Arithmetic of complex numbers in modulus/argument form </w:t>
            </w:r>
          </w:p>
        </w:tc>
        <w:tc>
          <w:tcPr>
            <w:tcW w:w="1937" w:type="dxa"/>
          </w:tcPr>
          <w:p w14:paraId="52CF84C9" w14:textId="77777777" w:rsidR="00030BC3" w:rsidRPr="00D62CEE" w:rsidRDefault="00030BC3" w:rsidP="00E918FF">
            <w:pPr>
              <w:rPr>
                <w:rFonts w:cstheme="minorHAnsi"/>
              </w:rPr>
            </w:pPr>
          </w:p>
        </w:tc>
        <w:tc>
          <w:tcPr>
            <w:tcW w:w="1942" w:type="dxa"/>
          </w:tcPr>
          <w:p w14:paraId="0ED35B14" w14:textId="77777777" w:rsidR="00030BC3" w:rsidRPr="00D62CEE" w:rsidRDefault="00030BC3" w:rsidP="00E918FF">
            <w:pPr>
              <w:rPr>
                <w:rFonts w:cstheme="minorHAnsi"/>
              </w:rPr>
            </w:pPr>
          </w:p>
        </w:tc>
        <w:tc>
          <w:tcPr>
            <w:tcW w:w="1937" w:type="dxa"/>
          </w:tcPr>
          <w:p w14:paraId="6A522236" w14:textId="77777777" w:rsidR="00030BC3" w:rsidRPr="00D62CEE" w:rsidRDefault="00030BC3" w:rsidP="00E918FF">
            <w:pPr>
              <w:rPr>
                <w:rFonts w:cstheme="minorHAnsi"/>
              </w:rPr>
            </w:pPr>
          </w:p>
        </w:tc>
      </w:tr>
      <w:tr w:rsidR="00030BC3" w:rsidRPr="00D62CEE" w14:paraId="20C44DEA" w14:textId="6BF75798" w:rsidTr="00030BC3">
        <w:tc>
          <w:tcPr>
            <w:tcW w:w="3200" w:type="dxa"/>
          </w:tcPr>
          <w:p w14:paraId="5E55E879" w14:textId="330742E7" w:rsidR="00030BC3" w:rsidRPr="00D62CEE" w:rsidRDefault="00030BC3" w:rsidP="00E918FF">
            <w:pPr>
              <w:rPr>
                <w:rFonts w:asciiTheme="minorHAnsi" w:hAnsiTheme="minorHAnsi" w:cstheme="minorHAnsi"/>
              </w:rPr>
            </w:pPr>
            <w:r w:rsidRPr="00D62CEE">
              <w:rPr>
                <w:rFonts w:asciiTheme="minorHAnsi" w:hAnsiTheme="minorHAnsi" w:cstheme="minorHAnsi"/>
              </w:rPr>
              <w:t xml:space="preserve">Complex roots of polynomials </w:t>
            </w:r>
          </w:p>
        </w:tc>
        <w:tc>
          <w:tcPr>
            <w:tcW w:w="1937" w:type="dxa"/>
          </w:tcPr>
          <w:p w14:paraId="113B973E" w14:textId="77777777" w:rsidR="00030BC3" w:rsidRPr="00D62CEE" w:rsidRDefault="00030BC3" w:rsidP="00E918FF">
            <w:pPr>
              <w:rPr>
                <w:rFonts w:cstheme="minorHAnsi"/>
              </w:rPr>
            </w:pPr>
          </w:p>
        </w:tc>
        <w:tc>
          <w:tcPr>
            <w:tcW w:w="1942" w:type="dxa"/>
          </w:tcPr>
          <w:p w14:paraId="5A784484" w14:textId="77777777" w:rsidR="00030BC3" w:rsidRPr="00D62CEE" w:rsidRDefault="00030BC3" w:rsidP="00E918FF">
            <w:pPr>
              <w:rPr>
                <w:rFonts w:cstheme="minorHAnsi"/>
              </w:rPr>
            </w:pPr>
          </w:p>
        </w:tc>
        <w:tc>
          <w:tcPr>
            <w:tcW w:w="1937" w:type="dxa"/>
          </w:tcPr>
          <w:p w14:paraId="0AE8443B" w14:textId="77777777" w:rsidR="00030BC3" w:rsidRPr="00D62CEE" w:rsidRDefault="00030BC3" w:rsidP="00E918FF">
            <w:pPr>
              <w:rPr>
                <w:rFonts w:cstheme="minorHAnsi"/>
              </w:rPr>
            </w:pPr>
          </w:p>
        </w:tc>
      </w:tr>
      <w:tr w:rsidR="00030BC3" w:rsidRPr="00D62CEE" w14:paraId="2E513B49" w14:textId="0B8E2F07" w:rsidTr="00030BC3">
        <w:tc>
          <w:tcPr>
            <w:tcW w:w="3200" w:type="dxa"/>
          </w:tcPr>
          <w:p w14:paraId="25EDC953" w14:textId="389E77C1" w:rsidR="00030BC3" w:rsidRPr="00D62CEE" w:rsidRDefault="00030BC3" w:rsidP="00E918FF">
            <w:pPr>
              <w:rPr>
                <w:rFonts w:asciiTheme="minorHAnsi" w:hAnsiTheme="minorHAnsi" w:cstheme="minorHAnsi"/>
              </w:rPr>
            </w:pPr>
            <w:r w:rsidRPr="00D62CEE">
              <w:rPr>
                <w:rFonts w:asciiTheme="minorHAnsi" w:hAnsiTheme="minorHAnsi" w:cstheme="minorHAnsi"/>
              </w:rPr>
              <w:t xml:space="preserve"> Loci in the Argand diagram, conversion between Cartesian and modulus/argument form </w:t>
            </w:r>
          </w:p>
        </w:tc>
        <w:tc>
          <w:tcPr>
            <w:tcW w:w="1937" w:type="dxa"/>
          </w:tcPr>
          <w:p w14:paraId="65646246" w14:textId="77777777" w:rsidR="00030BC3" w:rsidRPr="00D62CEE" w:rsidRDefault="00030BC3" w:rsidP="00E918FF">
            <w:pPr>
              <w:rPr>
                <w:rFonts w:cstheme="minorHAnsi"/>
              </w:rPr>
            </w:pPr>
          </w:p>
        </w:tc>
        <w:tc>
          <w:tcPr>
            <w:tcW w:w="1942" w:type="dxa"/>
          </w:tcPr>
          <w:p w14:paraId="60F9AB76" w14:textId="77777777" w:rsidR="00030BC3" w:rsidRPr="00D62CEE" w:rsidRDefault="00030BC3" w:rsidP="00E918FF">
            <w:pPr>
              <w:rPr>
                <w:rFonts w:cstheme="minorHAnsi"/>
              </w:rPr>
            </w:pPr>
          </w:p>
        </w:tc>
        <w:tc>
          <w:tcPr>
            <w:tcW w:w="1937" w:type="dxa"/>
          </w:tcPr>
          <w:p w14:paraId="68AEDDBB" w14:textId="77777777" w:rsidR="00030BC3" w:rsidRPr="00D62CEE" w:rsidRDefault="00030BC3" w:rsidP="00E918FF">
            <w:pPr>
              <w:rPr>
                <w:rFonts w:cstheme="minorHAnsi"/>
              </w:rPr>
            </w:pPr>
          </w:p>
        </w:tc>
      </w:tr>
      <w:tr w:rsidR="00030BC3" w:rsidRPr="00D62CEE" w14:paraId="56284F0F" w14:textId="177D45FF" w:rsidTr="00030BC3">
        <w:tc>
          <w:tcPr>
            <w:tcW w:w="3200" w:type="dxa"/>
          </w:tcPr>
          <w:p w14:paraId="7D5C39F4" w14:textId="63F72F72" w:rsidR="00030BC3" w:rsidRPr="00D62CEE" w:rsidRDefault="00030BC3" w:rsidP="00E918FF">
            <w:pPr>
              <w:rPr>
                <w:rFonts w:asciiTheme="minorHAnsi" w:hAnsiTheme="minorHAnsi" w:cstheme="minorHAnsi"/>
              </w:rPr>
            </w:pPr>
            <w:r w:rsidRPr="00D62CEE">
              <w:rPr>
                <w:rFonts w:asciiTheme="minorHAnsi" w:hAnsiTheme="minorHAnsi" w:cstheme="minorHAnsi"/>
              </w:rPr>
              <w:t xml:space="preserve">Use of complex roots of unity to solve geometric problems </w:t>
            </w:r>
          </w:p>
        </w:tc>
        <w:tc>
          <w:tcPr>
            <w:tcW w:w="1937" w:type="dxa"/>
          </w:tcPr>
          <w:p w14:paraId="41951F7F" w14:textId="77777777" w:rsidR="00030BC3" w:rsidRPr="00D62CEE" w:rsidRDefault="00030BC3" w:rsidP="00E918FF">
            <w:pPr>
              <w:rPr>
                <w:rFonts w:cstheme="minorHAnsi"/>
              </w:rPr>
            </w:pPr>
          </w:p>
        </w:tc>
        <w:tc>
          <w:tcPr>
            <w:tcW w:w="1942" w:type="dxa"/>
          </w:tcPr>
          <w:p w14:paraId="0D86F075" w14:textId="77777777" w:rsidR="00030BC3" w:rsidRPr="00D62CEE" w:rsidRDefault="00030BC3" w:rsidP="00E918FF">
            <w:pPr>
              <w:rPr>
                <w:rFonts w:cstheme="minorHAnsi"/>
              </w:rPr>
            </w:pPr>
          </w:p>
        </w:tc>
        <w:tc>
          <w:tcPr>
            <w:tcW w:w="1937" w:type="dxa"/>
          </w:tcPr>
          <w:p w14:paraId="3BF3132A" w14:textId="77777777" w:rsidR="00030BC3" w:rsidRPr="00D62CEE" w:rsidRDefault="00030BC3" w:rsidP="00E918FF">
            <w:pPr>
              <w:rPr>
                <w:rFonts w:cstheme="minorHAnsi"/>
              </w:rPr>
            </w:pPr>
          </w:p>
        </w:tc>
      </w:tr>
      <w:tr w:rsidR="00030BC3" w:rsidRPr="00D62CEE" w14:paraId="07067BC4" w14:textId="77330FB1" w:rsidTr="00030BC3">
        <w:tc>
          <w:tcPr>
            <w:tcW w:w="3200" w:type="dxa"/>
          </w:tcPr>
          <w:p w14:paraId="636DD162" w14:textId="74F78999" w:rsidR="00030BC3" w:rsidRPr="00D62CEE" w:rsidRDefault="00030BC3" w:rsidP="00E918FF">
            <w:pPr>
              <w:rPr>
                <w:rFonts w:asciiTheme="minorHAnsi" w:hAnsiTheme="minorHAnsi" w:cstheme="minorHAnsi"/>
              </w:rPr>
            </w:pPr>
            <w:r w:rsidRPr="00D62CEE">
              <w:rPr>
                <w:rFonts w:asciiTheme="minorHAnsi" w:hAnsiTheme="minorHAnsi" w:cstheme="minorHAnsi"/>
              </w:rPr>
              <w:t xml:space="preserve">Eigenvectors and eigenvalues </w:t>
            </w:r>
          </w:p>
        </w:tc>
        <w:tc>
          <w:tcPr>
            <w:tcW w:w="1937" w:type="dxa"/>
          </w:tcPr>
          <w:p w14:paraId="6556BCD2" w14:textId="77777777" w:rsidR="00030BC3" w:rsidRPr="00D62CEE" w:rsidRDefault="00030BC3" w:rsidP="00E918FF">
            <w:pPr>
              <w:rPr>
                <w:rFonts w:cstheme="minorHAnsi"/>
              </w:rPr>
            </w:pPr>
          </w:p>
        </w:tc>
        <w:tc>
          <w:tcPr>
            <w:tcW w:w="1942" w:type="dxa"/>
          </w:tcPr>
          <w:p w14:paraId="42BE6F13" w14:textId="77777777" w:rsidR="00030BC3" w:rsidRPr="00D62CEE" w:rsidRDefault="00030BC3" w:rsidP="00E918FF">
            <w:pPr>
              <w:rPr>
                <w:rFonts w:cstheme="minorHAnsi"/>
              </w:rPr>
            </w:pPr>
          </w:p>
        </w:tc>
        <w:tc>
          <w:tcPr>
            <w:tcW w:w="1937" w:type="dxa"/>
          </w:tcPr>
          <w:p w14:paraId="7CEDE68B" w14:textId="77777777" w:rsidR="00030BC3" w:rsidRPr="00D62CEE" w:rsidRDefault="00030BC3" w:rsidP="00E918FF">
            <w:pPr>
              <w:rPr>
                <w:rFonts w:cstheme="minorHAnsi"/>
              </w:rPr>
            </w:pPr>
          </w:p>
        </w:tc>
      </w:tr>
      <w:tr w:rsidR="00030BC3" w:rsidRPr="00D62CEE" w14:paraId="482F56D5" w14:textId="4DB25C67" w:rsidTr="00030BC3">
        <w:tc>
          <w:tcPr>
            <w:tcW w:w="3200" w:type="dxa"/>
          </w:tcPr>
          <w:p w14:paraId="1EC6B58B" w14:textId="17FFD0B3" w:rsidR="00030BC3" w:rsidRPr="00D62CEE" w:rsidRDefault="00030BC3" w:rsidP="00E918FF">
            <w:pPr>
              <w:rPr>
                <w:rFonts w:asciiTheme="minorHAnsi" w:hAnsiTheme="minorHAnsi" w:cstheme="minorHAnsi"/>
              </w:rPr>
            </w:pPr>
            <w:r w:rsidRPr="00D62CEE">
              <w:rPr>
                <w:rFonts w:asciiTheme="minorHAnsi" w:hAnsiTheme="minorHAnsi" w:cstheme="minorHAnsi"/>
              </w:rPr>
              <w:t>Inverse of a 3 × 3 matrix</w:t>
            </w:r>
          </w:p>
        </w:tc>
        <w:tc>
          <w:tcPr>
            <w:tcW w:w="1937" w:type="dxa"/>
          </w:tcPr>
          <w:p w14:paraId="7116F1CA" w14:textId="77777777" w:rsidR="00030BC3" w:rsidRPr="00D62CEE" w:rsidRDefault="00030BC3" w:rsidP="00E918FF">
            <w:pPr>
              <w:rPr>
                <w:rFonts w:cstheme="minorHAnsi"/>
              </w:rPr>
            </w:pPr>
          </w:p>
        </w:tc>
        <w:tc>
          <w:tcPr>
            <w:tcW w:w="1942" w:type="dxa"/>
          </w:tcPr>
          <w:p w14:paraId="172DFFC4" w14:textId="77777777" w:rsidR="00030BC3" w:rsidRPr="00D62CEE" w:rsidRDefault="00030BC3" w:rsidP="00E918FF">
            <w:pPr>
              <w:rPr>
                <w:rFonts w:cstheme="minorHAnsi"/>
              </w:rPr>
            </w:pPr>
          </w:p>
        </w:tc>
        <w:tc>
          <w:tcPr>
            <w:tcW w:w="1937" w:type="dxa"/>
          </w:tcPr>
          <w:p w14:paraId="4E8FC9A3" w14:textId="77777777" w:rsidR="00030BC3" w:rsidRPr="00D62CEE" w:rsidRDefault="00030BC3" w:rsidP="00E918FF">
            <w:pPr>
              <w:rPr>
                <w:rFonts w:cstheme="minorHAnsi"/>
              </w:rPr>
            </w:pPr>
          </w:p>
        </w:tc>
      </w:tr>
      <w:tr w:rsidR="00030BC3" w:rsidRPr="00D62CEE" w14:paraId="6B7E3326" w14:textId="7D375378" w:rsidTr="00030BC3">
        <w:tc>
          <w:tcPr>
            <w:tcW w:w="3200" w:type="dxa"/>
          </w:tcPr>
          <w:p w14:paraId="5B231234" w14:textId="3DB2A30A" w:rsidR="00030BC3" w:rsidRPr="00D62CEE" w:rsidRDefault="00030BC3" w:rsidP="00E918FF">
            <w:pPr>
              <w:rPr>
                <w:rFonts w:asciiTheme="minorHAnsi" w:hAnsiTheme="minorHAnsi" w:cstheme="minorHAnsi"/>
              </w:rPr>
            </w:pPr>
            <w:r w:rsidRPr="00D62CEE">
              <w:rPr>
                <w:rFonts w:asciiTheme="minorHAnsi" w:hAnsiTheme="minorHAnsi" w:cstheme="minorHAnsi"/>
              </w:rPr>
              <w:t xml:space="preserve"> Angle between a line and a plane, distance from a point to a plane </w:t>
            </w:r>
          </w:p>
        </w:tc>
        <w:tc>
          <w:tcPr>
            <w:tcW w:w="1937" w:type="dxa"/>
          </w:tcPr>
          <w:p w14:paraId="6DA271EA" w14:textId="77777777" w:rsidR="00030BC3" w:rsidRPr="00D62CEE" w:rsidRDefault="00030BC3" w:rsidP="00E918FF">
            <w:pPr>
              <w:rPr>
                <w:rFonts w:cstheme="minorHAnsi"/>
              </w:rPr>
            </w:pPr>
          </w:p>
        </w:tc>
        <w:tc>
          <w:tcPr>
            <w:tcW w:w="1942" w:type="dxa"/>
          </w:tcPr>
          <w:p w14:paraId="203F741C" w14:textId="77777777" w:rsidR="00030BC3" w:rsidRPr="00D62CEE" w:rsidRDefault="00030BC3" w:rsidP="00E918FF">
            <w:pPr>
              <w:rPr>
                <w:rFonts w:cstheme="minorHAnsi"/>
              </w:rPr>
            </w:pPr>
          </w:p>
        </w:tc>
        <w:tc>
          <w:tcPr>
            <w:tcW w:w="1937" w:type="dxa"/>
          </w:tcPr>
          <w:p w14:paraId="4E8A19F4" w14:textId="77777777" w:rsidR="00030BC3" w:rsidRPr="00D62CEE" w:rsidRDefault="00030BC3" w:rsidP="00E918FF">
            <w:pPr>
              <w:rPr>
                <w:rFonts w:cstheme="minorHAnsi"/>
              </w:rPr>
            </w:pPr>
          </w:p>
        </w:tc>
      </w:tr>
      <w:tr w:rsidR="00030BC3" w:rsidRPr="00D62CEE" w14:paraId="5326B452" w14:textId="23128D1E" w:rsidTr="00030BC3">
        <w:tc>
          <w:tcPr>
            <w:tcW w:w="3200" w:type="dxa"/>
          </w:tcPr>
          <w:p w14:paraId="637D25F9" w14:textId="021898A4" w:rsidR="00030BC3" w:rsidRPr="00D62CEE" w:rsidRDefault="00030BC3" w:rsidP="00E918FF">
            <w:pPr>
              <w:rPr>
                <w:rFonts w:asciiTheme="minorHAnsi" w:hAnsiTheme="minorHAnsi" w:cstheme="minorHAnsi"/>
              </w:rPr>
            </w:pPr>
            <w:r w:rsidRPr="00D62CEE">
              <w:rPr>
                <w:rFonts w:asciiTheme="minorHAnsi" w:hAnsiTheme="minorHAnsi" w:cstheme="minorHAnsi"/>
              </w:rPr>
              <w:t xml:space="preserve">Area enclosed by a polar curve, linear transformations in 2D </w:t>
            </w:r>
          </w:p>
        </w:tc>
        <w:tc>
          <w:tcPr>
            <w:tcW w:w="1937" w:type="dxa"/>
          </w:tcPr>
          <w:p w14:paraId="6A31E707" w14:textId="77777777" w:rsidR="00030BC3" w:rsidRPr="00D62CEE" w:rsidRDefault="00030BC3" w:rsidP="00E918FF">
            <w:pPr>
              <w:rPr>
                <w:rFonts w:cstheme="minorHAnsi"/>
              </w:rPr>
            </w:pPr>
          </w:p>
        </w:tc>
        <w:tc>
          <w:tcPr>
            <w:tcW w:w="1942" w:type="dxa"/>
          </w:tcPr>
          <w:p w14:paraId="2D5D41B2" w14:textId="77777777" w:rsidR="00030BC3" w:rsidRPr="00D62CEE" w:rsidRDefault="00030BC3" w:rsidP="00E918FF">
            <w:pPr>
              <w:rPr>
                <w:rFonts w:cstheme="minorHAnsi"/>
              </w:rPr>
            </w:pPr>
          </w:p>
        </w:tc>
        <w:tc>
          <w:tcPr>
            <w:tcW w:w="1937" w:type="dxa"/>
          </w:tcPr>
          <w:p w14:paraId="19BC8BD2" w14:textId="77777777" w:rsidR="00030BC3" w:rsidRPr="00D62CEE" w:rsidRDefault="00030BC3" w:rsidP="00E918FF">
            <w:pPr>
              <w:rPr>
                <w:rFonts w:cstheme="minorHAnsi"/>
              </w:rPr>
            </w:pPr>
          </w:p>
        </w:tc>
      </w:tr>
      <w:tr w:rsidR="00030BC3" w:rsidRPr="00D62CEE" w14:paraId="595DBF07" w14:textId="714CBB8C" w:rsidTr="00030BC3">
        <w:tc>
          <w:tcPr>
            <w:tcW w:w="3200" w:type="dxa"/>
          </w:tcPr>
          <w:p w14:paraId="0EE09917" w14:textId="34D93734" w:rsidR="00030BC3" w:rsidRPr="00D62CEE" w:rsidRDefault="00030BC3" w:rsidP="00E918FF">
            <w:pPr>
              <w:rPr>
                <w:rFonts w:asciiTheme="minorHAnsi" w:hAnsiTheme="minorHAnsi" w:cstheme="minorHAnsi"/>
              </w:rPr>
            </w:pPr>
            <w:r w:rsidRPr="00D62CEE">
              <w:rPr>
                <w:rFonts w:asciiTheme="minorHAnsi" w:hAnsiTheme="minorHAnsi" w:cstheme="minorHAnsi"/>
              </w:rPr>
              <w:lastRenderedPageBreak/>
              <w:t xml:space="preserve">Differentiation of hyperbolic functions • Logarithmic form of inverse hyperbolic functions </w:t>
            </w:r>
          </w:p>
        </w:tc>
        <w:tc>
          <w:tcPr>
            <w:tcW w:w="1937" w:type="dxa"/>
          </w:tcPr>
          <w:p w14:paraId="12ABFB44" w14:textId="77777777" w:rsidR="00030BC3" w:rsidRPr="00D62CEE" w:rsidRDefault="00030BC3" w:rsidP="00E918FF">
            <w:pPr>
              <w:rPr>
                <w:rFonts w:cstheme="minorHAnsi"/>
              </w:rPr>
            </w:pPr>
          </w:p>
        </w:tc>
        <w:tc>
          <w:tcPr>
            <w:tcW w:w="1942" w:type="dxa"/>
          </w:tcPr>
          <w:p w14:paraId="4B082F62" w14:textId="77777777" w:rsidR="00030BC3" w:rsidRPr="00D62CEE" w:rsidRDefault="00030BC3" w:rsidP="00E918FF">
            <w:pPr>
              <w:rPr>
                <w:rFonts w:cstheme="minorHAnsi"/>
              </w:rPr>
            </w:pPr>
          </w:p>
        </w:tc>
        <w:tc>
          <w:tcPr>
            <w:tcW w:w="1937" w:type="dxa"/>
          </w:tcPr>
          <w:p w14:paraId="27C3D5E8" w14:textId="77777777" w:rsidR="00030BC3" w:rsidRPr="00D62CEE" w:rsidRDefault="00030BC3" w:rsidP="00E918FF">
            <w:pPr>
              <w:rPr>
                <w:rFonts w:cstheme="minorHAnsi"/>
              </w:rPr>
            </w:pPr>
          </w:p>
        </w:tc>
      </w:tr>
      <w:tr w:rsidR="00030BC3" w:rsidRPr="00D62CEE" w14:paraId="60ADA8FD" w14:textId="1EF1FC6D" w:rsidTr="00030BC3">
        <w:tc>
          <w:tcPr>
            <w:tcW w:w="3200" w:type="dxa"/>
          </w:tcPr>
          <w:p w14:paraId="7C7647CE" w14:textId="63DFE464" w:rsidR="00030BC3" w:rsidRPr="00D62CEE" w:rsidRDefault="00030BC3" w:rsidP="00E918FF">
            <w:pPr>
              <w:rPr>
                <w:rFonts w:asciiTheme="minorHAnsi" w:hAnsiTheme="minorHAnsi" w:cstheme="minorHAnsi"/>
              </w:rPr>
            </w:pPr>
            <w:r w:rsidRPr="00D62CEE">
              <w:rPr>
                <w:rFonts w:asciiTheme="minorHAnsi" w:hAnsiTheme="minorHAnsi" w:cstheme="minorHAnsi"/>
              </w:rPr>
              <w:t xml:space="preserve">Damped harmonic motion where damping force is proportional to velocity, types of damping, forming equations for simple harmonic motion using Hooke's Law </w:t>
            </w:r>
          </w:p>
        </w:tc>
        <w:tc>
          <w:tcPr>
            <w:tcW w:w="1937" w:type="dxa"/>
          </w:tcPr>
          <w:p w14:paraId="3FB5F052" w14:textId="77777777" w:rsidR="00030BC3" w:rsidRPr="00D62CEE" w:rsidRDefault="00030BC3" w:rsidP="00E918FF">
            <w:pPr>
              <w:rPr>
                <w:rFonts w:cstheme="minorHAnsi"/>
              </w:rPr>
            </w:pPr>
          </w:p>
        </w:tc>
        <w:tc>
          <w:tcPr>
            <w:tcW w:w="1942" w:type="dxa"/>
          </w:tcPr>
          <w:p w14:paraId="0E807924" w14:textId="77777777" w:rsidR="00030BC3" w:rsidRPr="00D62CEE" w:rsidRDefault="00030BC3" w:rsidP="00E918FF">
            <w:pPr>
              <w:rPr>
                <w:rFonts w:cstheme="minorHAnsi"/>
              </w:rPr>
            </w:pPr>
          </w:p>
        </w:tc>
        <w:tc>
          <w:tcPr>
            <w:tcW w:w="1937" w:type="dxa"/>
          </w:tcPr>
          <w:p w14:paraId="446D9E97" w14:textId="77777777" w:rsidR="00030BC3" w:rsidRPr="00D62CEE" w:rsidRDefault="00030BC3" w:rsidP="00E918FF">
            <w:pPr>
              <w:rPr>
                <w:rFonts w:cstheme="minorHAnsi"/>
              </w:rPr>
            </w:pPr>
          </w:p>
        </w:tc>
      </w:tr>
      <w:tr w:rsidR="00030BC3" w:rsidRPr="00D62CEE" w14:paraId="7C578620" w14:textId="3C69DB26" w:rsidTr="00030BC3">
        <w:tc>
          <w:tcPr>
            <w:tcW w:w="3200" w:type="dxa"/>
          </w:tcPr>
          <w:p w14:paraId="0138D532" w14:textId="6D323A37" w:rsidR="00030BC3" w:rsidRPr="00D62CEE" w:rsidRDefault="00030BC3" w:rsidP="00E918FF">
            <w:pPr>
              <w:rPr>
                <w:rFonts w:asciiTheme="minorHAnsi" w:hAnsiTheme="minorHAnsi" w:cstheme="minorHAnsi"/>
              </w:rPr>
            </w:pPr>
            <w:r w:rsidRPr="00D62CEE">
              <w:rPr>
                <w:rFonts w:asciiTheme="minorHAnsi" w:hAnsiTheme="minorHAnsi" w:cstheme="minorHAnsi"/>
              </w:rPr>
              <w:t xml:space="preserve">Simple harmonic motion </w:t>
            </w:r>
          </w:p>
        </w:tc>
        <w:tc>
          <w:tcPr>
            <w:tcW w:w="1937" w:type="dxa"/>
          </w:tcPr>
          <w:p w14:paraId="17510FDA" w14:textId="77777777" w:rsidR="00030BC3" w:rsidRPr="00D62CEE" w:rsidRDefault="00030BC3" w:rsidP="00E918FF">
            <w:pPr>
              <w:rPr>
                <w:rFonts w:cstheme="minorHAnsi"/>
              </w:rPr>
            </w:pPr>
          </w:p>
        </w:tc>
        <w:tc>
          <w:tcPr>
            <w:tcW w:w="1942" w:type="dxa"/>
          </w:tcPr>
          <w:p w14:paraId="25337E58" w14:textId="77777777" w:rsidR="00030BC3" w:rsidRPr="00D62CEE" w:rsidRDefault="00030BC3" w:rsidP="00E918FF">
            <w:pPr>
              <w:rPr>
                <w:rFonts w:cstheme="minorHAnsi"/>
              </w:rPr>
            </w:pPr>
          </w:p>
        </w:tc>
        <w:tc>
          <w:tcPr>
            <w:tcW w:w="1937" w:type="dxa"/>
          </w:tcPr>
          <w:p w14:paraId="440927E8" w14:textId="77777777" w:rsidR="00030BC3" w:rsidRPr="00D62CEE" w:rsidRDefault="00030BC3" w:rsidP="00E918FF">
            <w:pPr>
              <w:rPr>
                <w:rFonts w:cstheme="minorHAnsi"/>
              </w:rPr>
            </w:pPr>
          </w:p>
        </w:tc>
      </w:tr>
    </w:tbl>
    <w:p w14:paraId="17663980" w14:textId="77777777" w:rsidR="00030BC3" w:rsidRDefault="00030BC3" w:rsidP="00E54BEE">
      <w:pPr>
        <w:rPr>
          <w:b/>
          <w:bCs/>
          <w:color w:val="861F41"/>
        </w:rPr>
      </w:pPr>
    </w:p>
    <w:p w14:paraId="13CED518" w14:textId="77777777" w:rsidR="00030BC3" w:rsidRDefault="00030BC3" w:rsidP="00E54BEE">
      <w:pPr>
        <w:rPr>
          <w:b/>
          <w:bCs/>
          <w:color w:val="861F41"/>
        </w:rPr>
      </w:pPr>
    </w:p>
    <w:p w14:paraId="3C82E025" w14:textId="47B8B399" w:rsidR="00E54BEE" w:rsidRPr="00E54BEE" w:rsidRDefault="00E54BEE" w:rsidP="00E54BEE">
      <w:pPr>
        <w:rPr>
          <w:b/>
          <w:bCs/>
          <w:color w:val="861F41"/>
        </w:rPr>
      </w:pPr>
      <w:r w:rsidRPr="00E54BEE">
        <w:rPr>
          <w:b/>
          <w:bCs/>
          <w:color w:val="861F41"/>
        </w:rPr>
        <w:t>7367/2 Paper 2</w:t>
      </w:r>
    </w:p>
    <w:tbl>
      <w:tblPr>
        <w:tblStyle w:val="TableGrid"/>
        <w:tblW w:w="0" w:type="auto"/>
        <w:tblInd w:w="45" w:type="dxa"/>
        <w:tblLook w:val="04A0" w:firstRow="1" w:lastRow="0" w:firstColumn="1" w:lastColumn="0" w:noHBand="0" w:noVBand="1"/>
      </w:tblPr>
      <w:tblGrid>
        <w:gridCol w:w="3022"/>
        <w:gridCol w:w="1983"/>
        <w:gridCol w:w="1983"/>
        <w:gridCol w:w="1983"/>
      </w:tblGrid>
      <w:tr w:rsidR="00030BC3" w:rsidRPr="00030BC3" w14:paraId="747DAA92" w14:textId="0AC1418E" w:rsidTr="00030BC3">
        <w:tc>
          <w:tcPr>
            <w:tcW w:w="3022" w:type="dxa"/>
          </w:tcPr>
          <w:p w14:paraId="54524DC0" w14:textId="77777777" w:rsidR="00030BC3" w:rsidRPr="00030BC3" w:rsidRDefault="00030BC3" w:rsidP="00357C53">
            <w:pPr>
              <w:rPr>
                <w:rFonts w:asciiTheme="minorHAnsi" w:hAnsiTheme="minorHAnsi" w:cstheme="minorHAnsi"/>
              </w:rPr>
            </w:pPr>
            <w:r w:rsidRPr="00030BC3">
              <w:rPr>
                <w:rFonts w:asciiTheme="minorHAnsi" w:hAnsiTheme="minorHAnsi" w:cstheme="minorHAnsi"/>
              </w:rPr>
              <w:t xml:space="preserve">Proof by induction </w:t>
            </w:r>
          </w:p>
        </w:tc>
        <w:tc>
          <w:tcPr>
            <w:tcW w:w="1983" w:type="dxa"/>
          </w:tcPr>
          <w:p w14:paraId="37195CA9" w14:textId="77777777" w:rsidR="00030BC3" w:rsidRPr="00030BC3" w:rsidRDefault="00030BC3" w:rsidP="00357C53">
            <w:pPr>
              <w:rPr>
                <w:rFonts w:cstheme="minorHAnsi"/>
              </w:rPr>
            </w:pPr>
          </w:p>
        </w:tc>
        <w:tc>
          <w:tcPr>
            <w:tcW w:w="1983" w:type="dxa"/>
          </w:tcPr>
          <w:p w14:paraId="1B4926AD" w14:textId="77777777" w:rsidR="00030BC3" w:rsidRPr="00030BC3" w:rsidRDefault="00030BC3" w:rsidP="00357C53">
            <w:pPr>
              <w:rPr>
                <w:rFonts w:cstheme="minorHAnsi"/>
              </w:rPr>
            </w:pPr>
          </w:p>
        </w:tc>
        <w:tc>
          <w:tcPr>
            <w:tcW w:w="1983" w:type="dxa"/>
          </w:tcPr>
          <w:p w14:paraId="32FC94B1" w14:textId="77777777" w:rsidR="00030BC3" w:rsidRPr="00030BC3" w:rsidRDefault="00030BC3" w:rsidP="00357C53">
            <w:pPr>
              <w:rPr>
                <w:rFonts w:cstheme="minorHAnsi"/>
              </w:rPr>
            </w:pPr>
          </w:p>
        </w:tc>
      </w:tr>
      <w:tr w:rsidR="00030BC3" w:rsidRPr="00030BC3" w14:paraId="33C51C58" w14:textId="1EE1154E" w:rsidTr="00030BC3">
        <w:tc>
          <w:tcPr>
            <w:tcW w:w="3022" w:type="dxa"/>
          </w:tcPr>
          <w:p w14:paraId="14058B7E" w14:textId="77777777" w:rsidR="00030BC3" w:rsidRPr="00030BC3" w:rsidRDefault="00030BC3" w:rsidP="00357C53">
            <w:pPr>
              <w:rPr>
                <w:rFonts w:asciiTheme="minorHAnsi" w:hAnsiTheme="minorHAnsi" w:cstheme="minorHAnsi"/>
              </w:rPr>
            </w:pPr>
            <w:r w:rsidRPr="00030BC3">
              <w:rPr>
                <w:rFonts w:asciiTheme="minorHAnsi" w:hAnsiTheme="minorHAnsi" w:cstheme="minorHAnsi"/>
              </w:rPr>
              <w:t xml:space="preserve">Arithmetic of complex numbers in real/imaginary form </w:t>
            </w:r>
          </w:p>
        </w:tc>
        <w:tc>
          <w:tcPr>
            <w:tcW w:w="1983" w:type="dxa"/>
          </w:tcPr>
          <w:p w14:paraId="4049BD8F" w14:textId="77777777" w:rsidR="00030BC3" w:rsidRPr="00030BC3" w:rsidRDefault="00030BC3" w:rsidP="00357C53">
            <w:pPr>
              <w:rPr>
                <w:rFonts w:cstheme="minorHAnsi"/>
              </w:rPr>
            </w:pPr>
          </w:p>
        </w:tc>
        <w:tc>
          <w:tcPr>
            <w:tcW w:w="1983" w:type="dxa"/>
          </w:tcPr>
          <w:p w14:paraId="7F8B87B6" w14:textId="77777777" w:rsidR="00030BC3" w:rsidRPr="00030BC3" w:rsidRDefault="00030BC3" w:rsidP="00357C53">
            <w:pPr>
              <w:rPr>
                <w:rFonts w:cstheme="minorHAnsi"/>
              </w:rPr>
            </w:pPr>
          </w:p>
        </w:tc>
        <w:tc>
          <w:tcPr>
            <w:tcW w:w="1983" w:type="dxa"/>
          </w:tcPr>
          <w:p w14:paraId="3BFB245B" w14:textId="77777777" w:rsidR="00030BC3" w:rsidRPr="00030BC3" w:rsidRDefault="00030BC3" w:rsidP="00357C53">
            <w:pPr>
              <w:rPr>
                <w:rFonts w:cstheme="minorHAnsi"/>
              </w:rPr>
            </w:pPr>
          </w:p>
        </w:tc>
      </w:tr>
      <w:tr w:rsidR="00030BC3" w:rsidRPr="00030BC3" w14:paraId="5CF95F50" w14:textId="2CAE9ACA" w:rsidTr="00030BC3">
        <w:tc>
          <w:tcPr>
            <w:tcW w:w="3022" w:type="dxa"/>
          </w:tcPr>
          <w:p w14:paraId="2BDD1EF5" w14:textId="77777777" w:rsidR="00030BC3" w:rsidRPr="00030BC3" w:rsidRDefault="00030BC3" w:rsidP="00357C53">
            <w:pPr>
              <w:rPr>
                <w:rFonts w:asciiTheme="minorHAnsi" w:hAnsiTheme="minorHAnsi" w:cstheme="minorHAnsi"/>
              </w:rPr>
            </w:pPr>
            <w:r w:rsidRPr="00030BC3">
              <w:rPr>
                <w:rFonts w:asciiTheme="minorHAnsi" w:hAnsiTheme="minorHAnsi" w:cstheme="minorHAnsi"/>
              </w:rPr>
              <w:t xml:space="preserve">Eigenvectors and eigenvalues </w:t>
            </w:r>
          </w:p>
        </w:tc>
        <w:tc>
          <w:tcPr>
            <w:tcW w:w="1983" w:type="dxa"/>
          </w:tcPr>
          <w:p w14:paraId="799A526F" w14:textId="77777777" w:rsidR="00030BC3" w:rsidRPr="00030BC3" w:rsidRDefault="00030BC3" w:rsidP="00357C53">
            <w:pPr>
              <w:rPr>
                <w:rFonts w:cstheme="minorHAnsi"/>
              </w:rPr>
            </w:pPr>
          </w:p>
        </w:tc>
        <w:tc>
          <w:tcPr>
            <w:tcW w:w="1983" w:type="dxa"/>
          </w:tcPr>
          <w:p w14:paraId="537EC6B9" w14:textId="77777777" w:rsidR="00030BC3" w:rsidRPr="00030BC3" w:rsidRDefault="00030BC3" w:rsidP="00357C53">
            <w:pPr>
              <w:rPr>
                <w:rFonts w:cstheme="minorHAnsi"/>
              </w:rPr>
            </w:pPr>
          </w:p>
        </w:tc>
        <w:tc>
          <w:tcPr>
            <w:tcW w:w="1983" w:type="dxa"/>
          </w:tcPr>
          <w:p w14:paraId="41750828" w14:textId="77777777" w:rsidR="00030BC3" w:rsidRPr="00030BC3" w:rsidRDefault="00030BC3" w:rsidP="00357C53">
            <w:pPr>
              <w:rPr>
                <w:rFonts w:cstheme="minorHAnsi"/>
              </w:rPr>
            </w:pPr>
          </w:p>
        </w:tc>
      </w:tr>
      <w:tr w:rsidR="00030BC3" w:rsidRPr="00030BC3" w14:paraId="233A72CD" w14:textId="41C6B907" w:rsidTr="00030BC3">
        <w:tc>
          <w:tcPr>
            <w:tcW w:w="3022" w:type="dxa"/>
          </w:tcPr>
          <w:p w14:paraId="65CA76BF" w14:textId="77777777" w:rsidR="00030BC3" w:rsidRPr="00030BC3" w:rsidRDefault="00030BC3" w:rsidP="00357C53">
            <w:pPr>
              <w:rPr>
                <w:rFonts w:asciiTheme="minorHAnsi" w:hAnsiTheme="minorHAnsi" w:cstheme="minorHAnsi"/>
              </w:rPr>
            </w:pPr>
            <w:r w:rsidRPr="00030BC3">
              <w:rPr>
                <w:rFonts w:asciiTheme="minorHAnsi" w:hAnsiTheme="minorHAnsi" w:cstheme="minorHAnsi"/>
              </w:rPr>
              <w:t xml:space="preserve">Representation of 2D linear transformations using matrices </w:t>
            </w:r>
          </w:p>
        </w:tc>
        <w:tc>
          <w:tcPr>
            <w:tcW w:w="1983" w:type="dxa"/>
          </w:tcPr>
          <w:p w14:paraId="6E6F2DC6" w14:textId="77777777" w:rsidR="00030BC3" w:rsidRPr="00030BC3" w:rsidRDefault="00030BC3" w:rsidP="00357C53">
            <w:pPr>
              <w:rPr>
                <w:rFonts w:cstheme="minorHAnsi"/>
              </w:rPr>
            </w:pPr>
          </w:p>
        </w:tc>
        <w:tc>
          <w:tcPr>
            <w:tcW w:w="1983" w:type="dxa"/>
          </w:tcPr>
          <w:p w14:paraId="6329AEEE" w14:textId="77777777" w:rsidR="00030BC3" w:rsidRPr="00030BC3" w:rsidRDefault="00030BC3" w:rsidP="00357C53">
            <w:pPr>
              <w:rPr>
                <w:rFonts w:cstheme="minorHAnsi"/>
              </w:rPr>
            </w:pPr>
          </w:p>
        </w:tc>
        <w:tc>
          <w:tcPr>
            <w:tcW w:w="1983" w:type="dxa"/>
          </w:tcPr>
          <w:p w14:paraId="7FB51ADB" w14:textId="77777777" w:rsidR="00030BC3" w:rsidRPr="00030BC3" w:rsidRDefault="00030BC3" w:rsidP="00357C53">
            <w:pPr>
              <w:rPr>
                <w:rFonts w:cstheme="minorHAnsi"/>
              </w:rPr>
            </w:pPr>
          </w:p>
        </w:tc>
      </w:tr>
      <w:tr w:rsidR="00030BC3" w:rsidRPr="00030BC3" w14:paraId="4C87132D" w14:textId="61D4312D" w:rsidTr="00030BC3">
        <w:tc>
          <w:tcPr>
            <w:tcW w:w="3022" w:type="dxa"/>
          </w:tcPr>
          <w:p w14:paraId="1452EE27" w14:textId="77777777" w:rsidR="00030BC3" w:rsidRPr="00030BC3" w:rsidRDefault="00030BC3" w:rsidP="00357C53">
            <w:pPr>
              <w:rPr>
                <w:rFonts w:asciiTheme="minorHAnsi" w:hAnsiTheme="minorHAnsi" w:cstheme="minorHAnsi"/>
              </w:rPr>
            </w:pPr>
            <w:r w:rsidRPr="00030BC3">
              <w:rPr>
                <w:rFonts w:asciiTheme="minorHAnsi" w:hAnsiTheme="minorHAnsi" w:cstheme="minorHAnsi"/>
              </w:rPr>
              <w:t xml:space="preserve">Finding Maclaurin series of a function, use in evaluation of limits </w:t>
            </w:r>
          </w:p>
        </w:tc>
        <w:tc>
          <w:tcPr>
            <w:tcW w:w="1983" w:type="dxa"/>
          </w:tcPr>
          <w:p w14:paraId="2AFFA223" w14:textId="77777777" w:rsidR="00030BC3" w:rsidRPr="00030BC3" w:rsidRDefault="00030BC3" w:rsidP="00357C53">
            <w:pPr>
              <w:rPr>
                <w:rFonts w:cstheme="minorHAnsi"/>
              </w:rPr>
            </w:pPr>
          </w:p>
        </w:tc>
        <w:tc>
          <w:tcPr>
            <w:tcW w:w="1983" w:type="dxa"/>
          </w:tcPr>
          <w:p w14:paraId="248DF5FB" w14:textId="77777777" w:rsidR="00030BC3" w:rsidRPr="00030BC3" w:rsidRDefault="00030BC3" w:rsidP="00357C53">
            <w:pPr>
              <w:rPr>
                <w:rFonts w:cstheme="minorHAnsi"/>
              </w:rPr>
            </w:pPr>
          </w:p>
        </w:tc>
        <w:tc>
          <w:tcPr>
            <w:tcW w:w="1983" w:type="dxa"/>
          </w:tcPr>
          <w:p w14:paraId="246F81A9" w14:textId="77777777" w:rsidR="00030BC3" w:rsidRPr="00030BC3" w:rsidRDefault="00030BC3" w:rsidP="00357C53">
            <w:pPr>
              <w:rPr>
                <w:rFonts w:cstheme="minorHAnsi"/>
              </w:rPr>
            </w:pPr>
          </w:p>
        </w:tc>
      </w:tr>
      <w:tr w:rsidR="00030BC3" w:rsidRPr="00030BC3" w14:paraId="578372D7" w14:textId="64CE02F7" w:rsidTr="00030BC3">
        <w:tc>
          <w:tcPr>
            <w:tcW w:w="3022" w:type="dxa"/>
          </w:tcPr>
          <w:p w14:paraId="74F78A59" w14:textId="77777777" w:rsidR="00030BC3" w:rsidRPr="00030BC3" w:rsidRDefault="00030BC3" w:rsidP="00357C53">
            <w:pPr>
              <w:rPr>
                <w:rFonts w:asciiTheme="minorHAnsi" w:hAnsiTheme="minorHAnsi" w:cstheme="minorHAnsi"/>
              </w:rPr>
            </w:pPr>
            <w:r w:rsidRPr="00030BC3">
              <w:rPr>
                <w:rFonts w:asciiTheme="minorHAnsi" w:hAnsiTheme="minorHAnsi" w:cstheme="minorHAnsi"/>
              </w:rPr>
              <w:t xml:space="preserve">Graphs of conic functions, transformations of graphs </w:t>
            </w:r>
          </w:p>
        </w:tc>
        <w:tc>
          <w:tcPr>
            <w:tcW w:w="1983" w:type="dxa"/>
          </w:tcPr>
          <w:p w14:paraId="7AFCAA1C" w14:textId="77777777" w:rsidR="00030BC3" w:rsidRPr="00030BC3" w:rsidRDefault="00030BC3" w:rsidP="00357C53">
            <w:pPr>
              <w:rPr>
                <w:rFonts w:cstheme="minorHAnsi"/>
              </w:rPr>
            </w:pPr>
          </w:p>
        </w:tc>
        <w:tc>
          <w:tcPr>
            <w:tcW w:w="1983" w:type="dxa"/>
          </w:tcPr>
          <w:p w14:paraId="42895C36" w14:textId="77777777" w:rsidR="00030BC3" w:rsidRPr="00030BC3" w:rsidRDefault="00030BC3" w:rsidP="00357C53">
            <w:pPr>
              <w:rPr>
                <w:rFonts w:cstheme="minorHAnsi"/>
              </w:rPr>
            </w:pPr>
          </w:p>
        </w:tc>
        <w:tc>
          <w:tcPr>
            <w:tcW w:w="1983" w:type="dxa"/>
          </w:tcPr>
          <w:p w14:paraId="4E549E03" w14:textId="77777777" w:rsidR="00030BC3" w:rsidRPr="00030BC3" w:rsidRDefault="00030BC3" w:rsidP="00357C53">
            <w:pPr>
              <w:rPr>
                <w:rFonts w:cstheme="minorHAnsi"/>
              </w:rPr>
            </w:pPr>
          </w:p>
        </w:tc>
      </w:tr>
      <w:tr w:rsidR="00030BC3" w:rsidRPr="00030BC3" w14:paraId="7A5DC59E" w14:textId="1F3EC297" w:rsidTr="00030BC3">
        <w:tc>
          <w:tcPr>
            <w:tcW w:w="3022" w:type="dxa"/>
          </w:tcPr>
          <w:p w14:paraId="68D97B58" w14:textId="77777777" w:rsidR="00030BC3" w:rsidRPr="00030BC3" w:rsidRDefault="00030BC3" w:rsidP="00357C53">
            <w:pPr>
              <w:rPr>
                <w:rFonts w:asciiTheme="minorHAnsi" w:hAnsiTheme="minorHAnsi" w:cstheme="minorHAnsi"/>
              </w:rPr>
            </w:pPr>
            <w:r w:rsidRPr="00030BC3">
              <w:rPr>
                <w:rFonts w:asciiTheme="minorHAnsi" w:hAnsiTheme="minorHAnsi" w:cstheme="minorHAnsi"/>
              </w:rPr>
              <w:t xml:space="preserve">Rational functions with linear numerator and denominator, associated inequalities </w:t>
            </w:r>
          </w:p>
        </w:tc>
        <w:tc>
          <w:tcPr>
            <w:tcW w:w="1983" w:type="dxa"/>
          </w:tcPr>
          <w:p w14:paraId="6BD54DA0" w14:textId="77777777" w:rsidR="00030BC3" w:rsidRPr="00030BC3" w:rsidRDefault="00030BC3" w:rsidP="00357C53">
            <w:pPr>
              <w:rPr>
                <w:rFonts w:cstheme="minorHAnsi"/>
              </w:rPr>
            </w:pPr>
          </w:p>
        </w:tc>
        <w:tc>
          <w:tcPr>
            <w:tcW w:w="1983" w:type="dxa"/>
          </w:tcPr>
          <w:p w14:paraId="5753AE0A" w14:textId="77777777" w:rsidR="00030BC3" w:rsidRPr="00030BC3" w:rsidRDefault="00030BC3" w:rsidP="00357C53">
            <w:pPr>
              <w:rPr>
                <w:rFonts w:cstheme="minorHAnsi"/>
              </w:rPr>
            </w:pPr>
          </w:p>
        </w:tc>
        <w:tc>
          <w:tcPr>
            <w:tcW w:w="1983" w:type="dxa"/>
          </w:tcPr>
          <w:p w14:paraId="45BBEB1B" w14:textId="77777777" w:rsidR="00030BC3" w:rsidRPr="00030BC3" w:rsidRDefault="00030BC3" w:rsidP="00357C53">
            <w:pPr>
              <w:rPr>
                <w:rFonts w:cstheme="minorHAnsi"/>
              </w:rPr>
            </w:pPr>
          </w:p>
        </w:tc>
      </w:tr>
      <w:tr w:rsidR="00030BC3" w:rsidRPr="00030BC3" w14:paraId="315535C8" w14:textId="553732E3" w:rsidTr="00030BC3">
        <w:tc>
          <w:tcPr>
            <w:tcW w:w="3022" w:type="dxa"/>
          </w:tcPr>
          <w:p w14:paraId="7A7338C1" w14:textId="77777777" w:rsidR="00030BC3" w:rsidRPr="00030BC3" w:rsidRDefault="00030BC3" w:rsidP="00357C53">
            <w:pPr>
              <w:rPr>
                <w:rFonts w:asciiTheme="minorHAnsi" w:hAnsiTheme="minorHAnsi" w:cstheme="minorHAnsi"/>
              </w:rPr>
            </w:pPr>
            <w:r w:rsidRPr="00030BC3">
              <w:rPr>
                <w:rFonts w:asciiTheme="minorHAnsi" w:hAnsiTheme="minorHAnsi" w:cstheme="minorHAnsi"/>
              </w:rPr>
              <w:t xml:space="preserve">Roots and coefficients of polynomials </w:t>
            </w:r>
          </w:p>
        </w:tc>
        <w:tc>
          <w:tcPr>
            <w:tcW w:w="1983" w:type="dxa"/>
          </w:tcPr>
          <w:p w14:paraId="0913F094" w14:textId="77777777" w:rsidR="00030BC3" w:rsidRPr="00030BC3" w:rsidRDefault="00030BC3" w:rsidP="00357C53">
            <w:pPr>
              <w:rPr>
                <w:rFonts w:cstheme="minorHAnsi"/>
              </w:rPr>
            </w:pPr>
          </w:p>
        </w:tc>
        <w:tc>
          <w:tcPr>
            <w:tcW w:w="1983" w:type="dxa"/>
          </w:tcPr>
          <w:p w14:paraId="3AC625DB" w14:textId="77777777" w:rsidR="00030BC3" w:rsidRPr="00030BC3" w:rsidRDefault="00030BC3" w:rsidP="00357C53">
            <w:pPr>
              <w:rPr>
                <w:rFonts w:cstheme="minorHAnsi"/>
              </w:rPr>
            </w:pPr>
          </w:p>
        </w:tc>
        <w:tc>
          <w:tcPr>
            <w:tcW w:w="1983" w:type="dxa"/>
          </w:tcPr>
          <w:p w14:paraId="41A824A1" w14:textId="77777777" w:rsidR="00030BC3" w:rsidRPr="00030BC3" w:rsidRDefault="00030BC3" w:rsidP="00357C53">
            <w:pPr>
              <w:rPr>
                <w:rFonts w:cstheme="minorHAnsi"/>
              </w:rPr>
            </w:pPr>
          </w:p>
        </w:tc>
      </w:tr>
      <w:tr w:rsidR="00030BC3" w:rsidRPr="00030BC3" w14:paraId="014C9E8F" w14:textId="6A91F91F" w:rsidTr="00030BC3">
        <w:tc>
          <w:tcPr>
            <w:tcW w:w="3022" w:type="dxa"/>
          </w:tcPr>
          <w:p w14:paraId="2CFD0243" w14:textId="77777777" w:rsidR="00030BC3" w:rsidRPr="00030BC3" w:rsidRDefault="00030BC3" w:rsidP="00357C53">
            <w:pPr>
              <w:rPr>
                <w:rFonts w:asciiTheme="minorHAnsi" w:hAnsiTheme="minorHAnsi" w:cstheme="minorHAnsi"/>
              </w:rPr>
            </w:pPr>
            <w:r w:rsidRPr="00030BC3">
              <w:rPr>
                <w:rFonts w:asciiTheme="minorHAnsi" w:hAnsiTheme="minorHAnsi" w:cstheme="minorHAnsi"/>
              </w:rPr>
              <w:t xml:space="preserve">Mean value of a function </w:t>
            </w:r>
          </w:p>
        </w:tc>
        <w:tc>
          <w:tcPr>
            <w:tcW w:w="1983" w:type="dxa"/>
          </w:tcPr>
          <w:p w14:paraId="0CC5CBC9" w14:textId="77777777" w:rsidR="00030BC3" w:rsidRPr="00030BC3" w:rsidRDefault="00030BC3" w:rsidP="00357C53">
            <w:pPr>
              <w:rPr>
                <w:rFonts w:cstheme="minorHAnsi"/>
              </w:rPr>
            </w:pPr>
          </w:p>
        </w:tc>
        <w:tc>
          <w:tcPr>
            <w:tcW w:w="1983" w:type="dxa"/>
          </w:tcPr>
          <w:p w14:paraId="4833722E" w14:textId="77777777" w:rsidR="00030BC3" w:rsidRPr="00030BC3" w:rsidRDefault="00030BC3" w:rsidP="00357C53">
            <w:pPr>
              <w:rPr>
                <w:rFonts w:cstheme="minorHAnsi"/>
              </w:rPr>
            </w:pPr>
          </w:p>
        </w:tc>
        <w:tc>
          <w:tcPr>
            <w:tcW w:w="1983" w:type="dxa"/>
          </w:tcPr>
          <w:p w14:paraId="7D0F02C9" w14:textId="77777777" w:rsidR="00030BC3" w:rsidRPr="00030BC3" w:rsidRDefault="00030BC3" w:rsidP="00357C53">
            <w:pPr>
              <w:rPr>
                <w:rFonts w:cstheme="minorHAnsi"/>
              </w:rPr>
            </w:pPr>
          </w:p>
        </w:tc>
      </w:tr>
      <w:tr w:rsidR="00030BC3" w:rsidRPr="00030BC3" w14:paraId="7D76C671" w14:textId="43EAC1C5" w:rsidTr="00030BC3">
        <w:tc>
          <w:tcPr>
            <w:tcW w:w="3022" w:type="dxa"/>
          </w:tcPr>
          <w:p w14:paraId="736B7BBC" w14:textId="77777777" w:rsidR="00030BC3" w:rsidRPr="00030BC3" w:rsidRDefault="00030BC3" w:rsidP="00357C53">
            <w:pPr>
              <w:rPr>
                <w:rFonts w:asciiTheme="minorHAnsi" w:hAnsiTheme="minorHAnsi" w:cstheme="minorHAnsi"/>
              </w:rPr>
            </w:pPr>
            <w:r w:rsidRPr="00030BC3">
              <w:rPr>
                <w:rFonts w:asciiTheme="minorHAnsi" w:hAnsiTheme="minorHAnsi" w:cstheme="minorHAnsi"/>
              </w:rPr>
              <w:t xml:space="preserve">Volume of revolution </w:t>
            </w:r>
          </w:p>
        </w:tc>
        <w:tc>
          <w:tcPr>
            <w:tcW w:w="1983" w:type="dxa"/>
          </w:tcPr>
          <w:p w14:paraId="58CEBDC1" w14:textId="77777777" w:rsidR="00030BC3" w:rsidRPr="00030BC3" w:rsidRDefault="00030BC3" w:rsidP="00357C53">
            <w:pPr>
              <w:rPr>
                <w:rFonts w:cstheme="minorHAnsi"/>
              </w:rPr>
            </w:pPr>
          </w:p>
        </w:tc>
        <w:tc>
          <w:tcPr>
            <w:tcW w:w="1983" w:type="dxa"/>
          </w:tcPr>
          <w:p w14:paraId="19893577" w14:textId="77777777" w:rsidR="00030BC3" w:rsidRPr="00030BC3" w:rsidRDefault="00030BC3" w:rsidP="00357C53">
            <w:pPr>
              <w:rPr>
                <w:rFonts w:cstheme="minorHAnsi"/>
              </w:rPr>
            </w:pPr>
          </w:p>
        </w:tc>
        <w:tc>
          <w:tcPr>
            <w:tcW w:w="1983" w:type="dxa"/>
          </w:tcPr>
          <w:p w14:paraId="20187A03" w14:textId="77777777" w:rsidR="00030BC3" w:rsidRPr="00030BC3" w:rsidRDefault="00030BC3" w:rsidP="00357C53">
            <w:pPr>
              <w:rPr>
                <w:rFonts w:cstheme="minorHAnsi"/>
              </w:rPr>
            </w:pPr>
          </w:p>
        </w:tc>
      </w:tr>
      <w:tr w:rsidR="00030BC3" w:rsidRPr="00030BC3" w14:paraId="5324D541" w14:textId="660D7797" w:rsidTr="00030BC3">
        <w:tc>
          <w:tcPr>
            <w:tcW w:w="3022" w:type="dxa"/>
          </w:tcPr>
          <w:p w14:paraId="50A7DF0D" w14:textId="77777777" w:rsidR="00030BC3" w:rsidRPr="00030BC3" w:rsidRDefault="00030BC3" w:rsidP="00357C53">
            <w:pPr>
              <w:rPr>
                <w:rFonts w:asciiTheme="minorHAnsi" w:hAnsiTheme="minorHAnsi" w:cstheme="minorHAnsi"/>
              </w:rPr>
            </w:pPr>
            <w:r w:rsidRPr="00030BC3">
              <w:rPr>
                <w:rFonts w:asciiTheme="minorHAnsi" w:hAnsiTheme="minorHAnsi" w:cstheme="minorHAnsi"/>
              </w:rPr>
              <w:t xml:space="preserve">Graphs of hyperbolic functions </w:t>
            </w:r>
          </w:p>
        </w:tc>
        <w:tc>
          <w:tcPr>
            <w:tcW w:w="1983" w:type="dxa"/>
          </w:tcPr>
          <w:p w14:paraId="0E293947" w14:textId="77777777" w:rsidR="00030BC3" w:rsidRPr="00030BC3" w:rsidRDefault="00030BC3" w:rsidP="00357C53">
            <w:pPr>
              <w:rPr>
                <w:rFonts w:cstheme="minorHAnsi"/>
              </w:rPr>
            </w:pPr>
          </w:p>
        </w:tc>
        <w:tc>
          <w:tcPr>
            <w:tcW w:w="1983" w:type="dxa"/>
          </w:tcPr>
          <w:p w14:paraId="640856DE" w14:textId="77777777" w:rsidR="00030BC3" w:rsidRPr="00030BC3" w:rsidRDefault="00030BC3" w:rsidP="00357C53">
            <w:pPr>
              <w:rPr>
                <w:rFonts w:cstheme="minorHAnsi"/>
              </w:rPr>
            </w:pPr>
          </w:p>
        </w:tc>
        <w:tc>
          <w:tcPr>
            <w:tcW w:w="1983" w:type="dxa"/>
          </w:tcPr>
          <w:p w14:paraId="2DB1C608" w14:textId="77777777" w:rsidR="00030BC3" w:rsidRPr="00030BC3" w:rsidRDefault="00030BC3" w:rsidP="00357C53">
            <w:pPr>
              <w:rPr>
                <w:rFonts w:cstheme="minorHAnsi"/>
              </w:rPr>
            </w:pPr>
          </w:p>
        </w:tc>
      </w:tr>
      <w:tr w:rsidR="00030BC3" w:rsidRPr="00030BC3" w14:paraId="345044A1" w14:textId="1806E325" w:rsidTr="00030BC3">
        <w:tc>
          <w:tcPr>
            <w:tcW w:w="3022" w:type="dxa"/>
          </w:tcPr>
          <w:p w14:paraId="47160F28" w14:textId="77777777" w:rsidR="00030BC3" w:rsidRPr="00030BC3" w:rsidRDefault="00030BC3" w:rsidP="00357C53">
            <w:pPr>
              <w:rPr>
                <w:rFonts w:asciiTheme="minorHAnsi" w:hAnsiTheme="minorHAnsi" w:cstheme="minorHAnsi"/>
              </w:rPr>
            </w:pPr>
            <w:r w:rsidRPr="00030BC3">
              <w:rPr>
                <w:rFonts w:asciiTheme="minorHAnsi" w:hAnsiTheme="minorHAnsi" w:cstheme="minorHAnsi"/>
              </w:rPr>
              <w:t>Coupled first order differential simultaneous equations</w:t>
            </w:r>
          </w:p>
        </w:tc>
        <w:tc>
          <w:tcPr>
            <w:tcW w:w="1983" w:type="dxa"/>
          </w:tcPr>
          <w:p w14:paraId="7F1F3707" w14:textId="77777777" w:rsidR="00030BC3" w:rsidRPr="00030BC3" w:rsidRDefault="00030BC3" w:rsidP="00357C53">
            <w:pPr>
              <w:rPr>
                <w:rFonts w:cstheme="minorHAnsi"/>
              </w:rPr>
            </w:pPr>
          </w:p>
        </w:tc>
        <w:tc>
          <w:tcPr>
            <w:tcW w:w="1983" w:type="dxa"/>
          </w:tcPr>
          <w:p w14:paraId="33D6059D" w14:textId="77777777" w:rsidR="00030BC3" w:rsidRPr="00030BC3" w:rsidRDefault="00030BC3" w:rsidP="00357C53">
            <w:pPr>
              <w:rPr>
                <w:rFonts w:cstheme="minorHAnsi"/>
              </w:rPr>
            </w:pPr>
          </w:p>
        </w:tc>
        <w:tc>
          <w:tcPr>
            <w:tcW w:w="1983" w:type="dxa"/>
          </w:tcPr>
          <w:p w14:paraId="5B44CBCB" w14:textId="77777777" w:rsidR="00030BC3" w:rsidRPr="00030BC3" w:rsidRDefault="00030BC3" w:rsidP="00357C53">
            <w:pPr>
              <w:rPr>
                <w:rFonts w:cstheme="minorHAnsi"/>
              </w:rPr>
            </w:pPr>
          </w:p>
        </w:tc>
      </w:tr>
      <w:tr w:rsidR="00030BC3" w:rsidRPr="00030BC3" w14:paraId="02A4A34F" w14:textId="794B2447" w:rsidTr="00030BC3">
        <w:tc>
          <w:tcPr>
            <w:tcW w:w="3022" w:type="dxa"/>
          </w:tcPr>
          <w:p w14:paraId="066598D4" w14:textId="77777777" w:rsidR="00030BC3" w:rsidRPr="00030BC3" w:rsidRDefault="00030BC3" w:rsidP="00357C53">
            <w:pPr>
              <w:rPr>
                <w:rFonts w:asciiTheme="minorHAnsi" w:hAnsiTheme="minorHAnsi" w:cstheme="minorHAnsi"/>
              </w:rPr>
            </w:pPr>
            <w:r w:rsidRPr="00030BC3">
              <w:rPr>
                <w:rFonts w:asciiTheme="minorHAnsi" w:hAnsiTheme="minorHAnsi" w:cstheme="minorHAnsi"/>
              </w:rPr>
              <w:t xml:space="preserve">Solving first order differential equations analytically, Euler's method (improved) for solving first order differential equations </w:t>
            </w:r>
          </w:p>
        </w:tc>
        <w:tc>
          <w:tcPr>
            <w:tcW w:w="1983" w:type="dxa"/>
          </w:tcPr>
          <w:p w14:paraId="66DE9684" w14:textId="77777777" w:rsidR="00030BC3" w:rsidRPr="00030BC3" w:rsidRDefault="00030BC3" w:rsidP="00357C53">
            <w:pPr>
              <w:rPr>
                <w:rFonts w:cstheme="minorHAnsi"/>
              </w:rPr>
            </w:pPr>
          </w:p>
        </w:tc>
        <w:tc>
          <w:tcPr>
            <w:tcW w:w="1983" w:type="dxa"/>
          </w:tcPr>
          <w:p w14:paraId="48F962BE" w14:textId="77777777" w:rsidR="00030BC3" w:rsidRPr="00030BC3" w:rsidRDefault="00030BC3" w:rsidP="00357C53">
            <w:pPr>
              <w:rPr>
                <w:rFonts w:cstheme="minorHAnsi"/>
              </w:rPr>
            </w:pPr>
          </w:p>
        </w:tc>
        <w:tc>
          <w:tcPr>
            <w:tcW w:w="1983" w:type="dxa"/>
          </w:tcPr>
          <w:p w14:paraId="52BBA975" w14:textId="77777777" w:rsidR="00030BC3" w:rsidRPr="00030BC3" w:rsidRDefault="00030BC3" w:rsidP="00357C53">
            <w:pPr>
              <w:rPr>
                <w:rFonts w:cstheme="minorHAnsi"/>
              </w:rPr>
            </w:pPr>
          </w:p>
        </w:tc>
      </w:tr>
      <w:tr w:rsidR="00030BC3" w:rsidRPr="00030BC3" w14:paraId="5309590C" w14:textId="0460DC7A" w:rsidTr="00030BC3">
        <w:tc>
          <w:tcPr>
            <w:tcW w:w="3022" w:type="dxa"/>
          </w:tcPr>
          <w:p w14:paraId="0119BA36" w14:textId="77777777" w:rsidR="00030BC3" w:rsidRPr="00030BC3" w:rsidRDefault="00030BC3" w:rsidP="00357C53">
            <w:pPr>
              <w:rPr>
                <w:rFonts w:asciiTheme="minorHAnsi" w:hAnsiTheme="minorHAnsi" w:cstheme="minorHAnsi"/>
              </w:rPr>
            </w:pPr>
            <w:r w:rsidRPr="00030BC3">
              <w:rPr>
                <w:rFonts w:asciiTheme="minorHAnsi" w:hAnsiTheme="minorHAnsi" w:cstheme="minorHAnsi"/>
              </w:rPr>
              <w:t xml:space="preserve">Mid-ordinate rule </w:t>
            </w:r>
          </w:p>
        </w:tc>
        <w:tc>
          <w:tcPr>
            <w:tcW w:w="1983" w:type="dxa"/>
          </w:tcPr>
          <w:p w14:paraId="51EBFABA" w14:textId="77777777" w:rsidR="00030BC3" w:rsidRPr="00030BC3" w:rsidRDefault="00030BC3" w:rsidP="00357C53">
            <w:pPr>
              <w:rPr>
                <w:rFonts w:cstheme="minorHAnsi"/>
              </w:rPr>
            </w:pPr>
          </w:p>
        </w:tc>
        <w:tc>
          <w:tcPr>
            <w:tcW w:w="1983" w:type="dxa"/>
          </w:tcPr>
          <w:p w14:paraId="2314657E" w14:textId="77777777" w:rsidR="00030BC3" w:rsidRPr="00030BC3" w:rsidRDefault="00030BC3" w:rsidP="00357C53">
            <w:pPr>
              <w:rPr>
                <w:rFonts w:cstheme="minorHAnsi"/>
              </w:rPr>
            </w:pPr>
          </w:p>
        </w:tc>
        <w:tc>
          <w:tcPr>
            <w:tcW w:w="1983" w:type="dxa"/>
          </w:tcPr>
          <w:p w14:paraId="12F6E82C" w14:textId="77777777" w:rsidR="00030BC3" w:rsidRPr="00030BC3" w:rsidRDefault="00030BC3" w:rsidP="00357C53">
            <w:pPr>
              <w:rPr>
                <w:rFonts w:cstheme="minorHAnsi"/>
              </w:rPr>
            </w:pPr>
          </w:p>
        </w:tc>
      </w:tr>
    </w:tbl>
    <w:p w14:paraId="7772525C" w14:textId="4A417A23" w:rsidR="00E54BEE" w:rsidRDefault="00E54BEE" w:rsidP="00E54BEE">
      <w:pPr>
        <w:rPr>
          <w:b/>
          <w:bCs/>
          <w:color w:val="861F41"/>
        </w:rPr>
      </w:pPr>
      <w:r w:rsidRPr="00E54BEE">
        <w:rPr>
          <w:b/>
          <w:bCs/>
          <w:color w:val="861F41"/>
        </w:rPr>
        <w:t xml:space="preserve">7367/3M Paper 3 Mechanics </w:t>
      </w:r>
    </w:p>
    <w:tbl>
      <w:tblPr>
        <w:tblStyle w:val="TableGrid"/>
        <w:tblW w:w="0" w:type="auto"/>
        <w:tblLook w:val="04A0" w:firstRow="1" w:lastRow="0" w:firstColumn="1" w:lastColumn="0" w:noHBand="0" w:noVBand="1"/>
      </w:tblPr>
      <w:tblGrid>
        <w:gridCol w:w="3200"/>
        <w:gridCol w:w="1937"/>
        <w:gridCol w:w="1942"/>
        <w:gridCol w:w="1937"/>
      </w:tblGrid>
      <w:tr w:rsidR="00723B44" w:rsidRPr="00283BCE" w14:paraId="15F3D90D" w14:textId="77777777" w:rsidTr="00FA507C">
        <w:trPr>
          <w:trHeight w:val="271"/>
        </w:trPr>
        <w:tc>
          <w:tcPr>
            <w:tcW w:w="3200" w:type="dxa"/>
            <w:shd w:val="clear" w:color="auto" w:fill="BFBFBF" w:themeFill="background1" w:themeFillShade="BF"/>
          </w:tcPr>
          <w:p w14:paraId="02BD8618" w14:textId="77777777" w:rsidR="00723B44" w:rsidRPr="00283BCE" w:rsidRDefault="00723B44"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3BCDE943" w14:textId="77777777" w:rsidR="00723B44" w:rsidRPr="00283BCE" w:rsidRDefault="00723B44"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657A7F10" w14:textId="77777777" w:rsidR="00723B44" w:rsidRPr="00283BCE" w:rsidRDefault="00723B44"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276983D9" w14:textId="77777777" w:rsidR="00723B44" w:rsidRPr="00283BCE" w:rsidRDefault="00723B44" w:rsidP="00FA507C">
            <w:pPr>
              <w:jc w:val="center"/>
              <w:rPr>
                <w:rFonts w:asciiTheme="minorHAnsi" w:hAnsiTheme="minorHAnsi" w:cstheme="minorHAnsi"/>
                <w:b/>
                <w:bCs/>
              </w:rPr>
            </w:pPr>
            <w:r w:rsidRPr="00283BCE">
              <w:rPr>
                <w:rFonts w:asciiTheme="minorHAnsi" w:hAnsiTheme="minorHAnsi" w:cstheme="minorHAnsi"/>
                <w:b/>
                <w:bCs/>
              </w:rPr>
              <w:t>Green</w:t>
            </w:r>
          </w:p>
        </w:tc>
      </w:tr>
      <w:tr w:rsidR="00723B44" w:rsidRPr="00D62CEE" w14:paraId="76F0DF0D" w14:textId="77777777" w:rsidTr="00FA507C">
        <w:tc>
          <w:tcPr>
            <w:tcW w:w="3200" w:type="dxa"/>
          </w:tcPr>
          <w:p w14:paraId="46DA8A8F" w14:textId="674A36B7" w:rsidR="00723B44" w:rsidRPr="00723B44" w:rsidRDefault="00723B44" w:rsidP="00723B44">
            <w:pPr>
              <w:rPr>
                <w:rFonts w:asciiTheme="minorHAnsi" w:hAnsiTheme="minorHAnsi" w:cstheme="minorHAnsi"/>
              </w:rPr>
            </w:pPr>
            <w:r w:rsidRPr="00723B44">
              <w:rPr>
                <w:rFonts w:asciiTheme="minorHAnsi" w:hAnsiTheme="minorHAnsi" w:cstheme="minorHAnsi"/>
              </w:rPr>
              <w:t xml:space="preserve">Dimensional analysis to predict formulae </w:t>
            </w:r>
          </w:p>
        </w:tc>
        <w:tc>
          <w:tcPr>
            <w:tcW w:w="1937" w:type="dxa"/>
          </w:tcPr>
          <w:p w14:paraId="49026AB0" w14:textId="77777777" w:rsidR="00723B44" w:rsidRPr="00D62CEE" w:rsidRDefault="00723B44" w:rsidP="00723B44">
            <w:pPr>
              <w:rPr>
                <w:rFonts w:cstheme="minorHAnsi"/>
              </w:rPr>
            </w:pPr>
          </w:p>
        </w:tc>
        <w:tc>
          <w:tcPr>
            <w:tcW w:w="1942" w:type="dxa"/>
          </w:tcPr>
          <w:p w14:paraId="7CC3BA80" w14:textId="77777777" w:rsidR="00723B44" w:rsidRPr="00D62CEE" w:rsidRDefault="00723B44" w:rsidP="00723B44">
            <w:pPr>
              <w:rPr>
                <w:rFonts w:cstheme="minorHAnsi"/>
              </w:rPr>
            </w:pPr>
          </w:p>
        </w:tc>
        <w:tc>
          <w:tcPr>
            <w:tcW w:w="1937" w:type="dxa"/>
          </w:tcPr>
          <w:p w14:paraId="7BD6B529" w14:textId="77777777" w:rsidR="00723B44" w:rsidRPr="00D62CEE" w:rsidRDefault="00723B44" w:rsidP="00723B44">
            <w:pPr>
              <w:rPr>
                <w:rFonts w:cstheme="minorHAnsi"/>
              </w:rPr>
            </w:pPr>
          </w:p>
        </w:tc>
      </w:tr>
      <w:tr w:rsidR="00723B44" w:rsidRPr="00D62CEE" w14:paraId="15B9EC85" w14:textId="77777777" w:rsidTr="00FA507C">
        <w:tc>
          <w:tcPr>
            <w:tcW w:w="3200" w:type="dxa"/>
          </w:tcPr>
          <w:p w14:paraId="11A9EAFD" w14:textId="209CEB53" w:rsidR="00723B44" w:rsidRPr="00723B44" w:rsidRDefault="00723B44" w:rsidP="00723B44">
            <w:pPr>
              <w:rPr>
                <w:rFonts w:asciiTheme="minorHAnsi" w:hAnsiTheme="minorHAnsi" w:cstheme="minorHAnsi"/>
              </w:rPr>
            </w:pPr>
            <w:r w:rsidRPr="00723B44">
              <w:rPr>
                <w:rFonts w:asciiTheme="minorHAnsi" w:hAnsiTheme="minorHAnsi" w:cstheme="minorHAnsi"/>
              </w:rPr>
              <w:t xml:space="preserve">Conservation of momentum for collisions in 2D </w:t>
            </w:r>
          </w:p>
        </w:tc>
        <w:tc>
          <w:tcPr>
            <w:tcW w:w="1937" w:type="dxa"/>
          </w:tcPr>
          <w:p w14:paraId="3EA8A9BA" w14:textId="77777777" w:rsidR="00723B44" w:rsidRPr="00D62CEE" w:rsidRDefault="00723B44" w:rsidP="00723B44">
            <w:pPr>
              <w:rPr>
                <w:rFonts w:cstheme="minorHAnsi"/>
              </w:rPr>
            </w:pPr>
          </w:p>
        </w:tc>
        <w:tc>
          <w:tcPr>
            <w:tcW w:w="1942" w:type="dxa"/>
          </w:tcPr>
          <w:p w14:paraId="678418CA" w14:textId="77777777" w:rsidR="00723B44" w:rsidRPr="00D62CEE" w:rsidRDefault="00723B44" w:rsidP="00723B44">
            <w:pPr>
              <w:rPr>
                <w:rFonts w:cstheme="minorHAnsi"/>
              </w:rPr>
            </w:pPr>
          </w:p>
        </w:tc>
        <w:tc>
          <w:tcPr>
            <w:tcW w:w="1937" w:type="dxa"/>
          </w:tcPr>
          <w:p w14:paraId="51B7DD84" w14:textId="77777777" w:rsidR="00723B44" w:rsidRPr="00D62CEE" w:rsidRDefault="00723B44" w:rsidP="00723B44">
            <w:pPr>
              <w:rPr>
                <w:rFonts w:cstheme="minorHAnsi"/>
              </w:rPr>
            </w:pPr>
          </w:p>
        </w:tc>
      </w:tr>
      <w:tr w:rsidR="00723B44" w:rsidRPr="00D62CEE" w14:paraId="251169CA" w14:textId="77777777" w:rsidTr="00FA507C">
        <w:tc>
          <w:tcPr>
            <w:tcW w:w="3200" w:type="dxa"/>
          </w:tcPr>
          <w:p w14:paraId="18B35C72" w14:textId="7B56C7B0" w:rsidR="00723B44" w:rsidRPr="00723B44" w:rsidRDefault="00723B44" w:rsidP="00723B44">
            <w:pPr>
              <w:rPr>
                <w:rFonts w:asciiTheme="minorHAnsi" w:hAnsiTheme="minorHAnsi" w:cstheme="minorHAnsi"/>
              </w:rPr>
            </w:pPr>
            <w:r w:rsidRPr="00723B44">
              <w:rPr>
                <w:rFonts w:asciiTheme="minorHAnsi" w:hAnsiTheme="minorHAnsi" w:cstheme="minorHAnsi"/>
              </w:rPr>
              <w:t xml:space="preserve">Impulse of a variable force • Conservation of energy, work done and kinetic energy </w:t>
            </w:r>
          </w:p>
        </w:tc>
        <w:tc>
          <w:tcPr>
            <w:tcW w:w="1937" w:type="dxa"/>
          </w:tcPr>
          <w:p w14:paraId="33EE48BF" w14:textId="77777777" w:rsidR="00723B44" w:rsidRPr="00D62CEE" w:rsidRDefault="00723B44" w:rsidP="00723B44">
            <w:pPr>
              <w:rPr>
                <w:rFonts w:cstheme="minorHAnsi"/>
              </w:rPr>
            </w:pPr>
          </w:p>
        </w:tc>
        <w:tc>
          <w:tcPr>
            <w:tcW w:w="1942" w:type="dxa"/>
          </w:tcPr>
          <w:p w14:paraId="57699E3A" w14:textId="77777777" w:rsidR="00723B44" w:rsidRPr="00D62CEE" w:rsidRDefault="00723B44" w:rsidP="00723B44">
            <w:pPr>
              <w:rPr>
                <w:rFonts w:cstheme="minorHAnsi"/>
              </w:rPr>
            </w:pPr>
          </w:p>
        </w:tc>
        <w:tc>
          <w:tcPr>
            <w:tcW w:w="1937" w:type="dxa"/>
          </w:tcPr>
          <w:p w14:paraId="09E804EB" w14:textId="77777777" w:rsidR="00723B44" w:rsidRPr="00D62CEE" w:rsidRDefault="00723B44" w:rsidP="00723B44">
            <w:pPr>
              <w:rPr>
                <w:rFonts w:cstheme="minorHAnsi"/>
              </w:rPr>
            </w:pPr>
          </w:p>
        </w:tc>
      </w:tr>
      <w:tr w:rsidR="00723B44" w:rsidRPr="00D62CEE" w14:paraId="4AE8483D" w14:textId="77777777" w:rsidTr="00FA507C">
        <w:tc>
          <w:tcPr>
            <w:tcW w:w="3200" w:type="dxa"/>
          </w:tcPr>
          <w:p w14:paraId="281429A0" w14:textId="2FECEA00" w:rsidR="00723B44" w:rsidRPr="00723B44" w:rsidRDefault="00723B44" w:rsidP="00723B44">
            <w:pPr>
              <w:rPr>
                <w:rFonts w:asciiTheme="minorHAnsi" w:hAnsiTheme="minorHAnsi" w:cstheme="minorHAnsi"/>
              </w:rPr>
            </w:pPr>
            <w:r w:rsidRPr="00723B44">
              <w:rPr>
                <w:rFonts w:asciiTheme="minorHAnsi" w:hAnsiTheme="minorHAnsi" w:cstheme="minorHAnsi"/>
              </w:rPr>
              <w:t xml:space="preserve">Power </w:t>
            </w:r>
          </w:p>
        </w:tc>
        <w:tc>
          <w:tcPr>
            <w:tcW w:w="1937" w:type="dxa"/>
          </w:tcPr>
          <w:p w14:paraId="288D9E4B" w14:textId="77777777" w:rsidR="00723B44" w:rsidRPr="00D62CEE" w:rsidRDefault="00723B44" w:rsidP="00723B44">
            <w:pPr>
              <w:rPr>
                <w:rFonts w:cstheme="minorHAnsi"/>
              </w:rPr>
            </w:pPr>
          </w:p>
        </w:tc>
        <w:tc>
          <w:tcPr>
            <w:tcW w:w="1942" w:type="dxa"/>
          </w:tcPr>
          <w:p w14:paraId="5BFE5B71" w14:textId="77777777" w:rsidR="00723B44" w:rsidRPr="00D62CEE" w:rsidRDefault="00723B44" w:rsidP="00723B44">
            <w:pPr>
              <w:rPr>
                <w:rFonts w:cstheme="minorHAnsi"/>
              </w:rPr>
            </w:pPr>
          </w:p>
        </w:tc>
        <w:tc>
          <w:tcPr>
            <w:tcW w:w="1937" w:type="dxa"/>
          </w:tcPr>
          <w:p w14:paraId="4806E0BB" w14:textId="77777777" w:rsidR="00723B44" w:rsidRPr="00D62CEE" w:rsidRDefault="00723B44" w:rsidP="00723B44">
            <w:pPr>
              <w:rPr>
                <w:rFonts w:cstheme="minorHAnsi"/>
              </w:rPr>
            </w:pPr>
          </w:p>
        </w:tc>
      </w:tr>
      <w:tr w:rsidR="00723B44" w:rsidRPr="00D62CEE" w14:paraId="58EBEFBC" w14:textId="77777777" w:rsidTr="00FA507C">
        <w:tc>
          <w:tcPr>
            <w:tcW w:w="3200" w:type="dxa"/>
          </w:tcPr>
          <w:p w14:paraId="4C2831FD" w14:textId="76693D8F" w:rsidR="00723B44" w:rsidRPr="00723B44" w:rsidRDefault="00723B44" w:rsidP="00723B44">
            <w:pPr>
              <w:rPr>
                <w:rFonts w:asciiTheme="minorHAnsi" w:hAnsiTheme="minorHAnsi" w:cstheme="minorHAnsi"/>
              </w:rPr>
            </w:pPr>
            <w:r w:rsidRPr="00723B44">
              <w:rPr>
                <w:rFonts w:asciiTheme="minorHAnsi" w:hAnsiTheme="minorHAnsi" w:cstheme="minorHAnsi"/>
              </w:rPr>
              <w:lastRenderedPageBreak/>
              <w:t xml:space="preserve">Work done by a variable force, kinetic energy, conservation of energy </w:t>
            </w:r>
          </w:p>
        </w:tc>
        <w:tc>
          <w:tcPr>
            <w:tcW w:w="1937" w:type="dxa"/>
          </w:tcPr>
          <w:p w14:paraId="3D128AFB" w14:textId="77777777" w:rsidR="00723B44" w:rsidRPr="00D62CEE" w:rsidRDefault="00723B44" w:rsidP="00723B44">
            <w:pPr>
              <w:rPr>
                <w:rFonts w:cstheme="minorHAnsi"/>
              </w:rPr>
            </w:pPr>
          </w:p>
        </w:tc>
        <w:tc>
          <w:tcPr>
            <w:tcW w:w="1942" w:type="dxa"/>
          </w:tcPr>
          <w:p w14:paraId="0B6A9162" w14:textId="77777777" w:rsidR="00723B44" w:rsidRPr="00D62CEE" w:rsidRDefault="00723B44" w:rsidP="00723B44">
            <w:pPr>
              <w:rPr>
                <w:rFonts w:cstheme="minorHAnsi"/>
              </w:rPr>
            </w:pPr>
          </w:p>
        </w:tc>
        <w:tc>
          <w:tcPr>
            <w:tcW w:w="1937" w:type="dxa"/>
          </w:tcPr>
          <w:p w14:paraId="12581A0C" w14:textId="77777777" w:rsidR="00723B44" w:rsidRPr="00D62CEE" w:rsidRDefault="00723B44" w:rsidP="00723B44">
            <w:pPr>
              <w:rPr>
                <w:rFonts w:cstheme="minorHAnsi"/>
              </w:rPr>
            </w:pPr>
          </w:p>
        </w:tc>
      </w:tr>
      <w:tr w:rsidR="00723B44" w:rsidRPr="00D62CEE" w14:paraId="2DEF18A2" w14:textId="77777777" w:rsidTr="00FA507C">
        <w:tc>
          <w:tcPr>
            <w:tcW w:w="3200" w:type="dxa"/>
          </w:tcPr>
          <w:p w14:paraId="6E58F408" w14:textId="405BE74C" w:rsidR="00723B44" w:rsidRPr="00723B44" w:rsidRDefault="00723B44" w:rsidP="00723B44">
            <w:pPr>
              <w:rPr>
                <w:rFonts w:asciiTheme="minorHAnsi" w:hAnsiTheme="minorHAnsi" w:cstheme="minorHAnsi"/>
              </w:rPr>
            </w:pPr>
            <w:r w:rsidRPr="00723B44">
              <w:rPr>
                <w:rFonts w:asciiTheme="minorHAnsi" w:hAnsiTheme="minorHAnsi" w:cstheme="minorHAnsi"/>
              </w:rPr>
              <w:t xml:space="preserve">Vectors in the context of circular motion </w:t>
            </w:r>
          </w:p>
        </w:tc>
        <w:tc>
          <w:tcPr>
            <w:tcW w:w="1937" w:type="dxa"/>
          </w:tcPr>
          <w:p w14:paraId="6596D6F5" w14:textId="77777777" w:rsidR="00723B44" w:rsidRPr="00D62CEE" w:rsidRDefault="00723B44" w:rsidP="00723B44">
            <w:pPr>
              <w:rPr>
                <w:rFonts w:cstheme="minorHAnsi"/>
              </w:rPr>
            </w:pPr>
          </w:p>
        </w:tc>
        <w:tc>
          <w:tcPr>
            <w:tcW w:w="1942" w:type="dxa"/>
          </w:tcPr>
          <w:p w14:paraId="66C15F2D" w14:textId="77777777" w:rsidR="00723B44" w:rsidRPr="00D62CEE" w:rsidRDefault="00723B44" w:rsidP="00723B44">
            <w:pPr>
              <w:rPr>
                <w:rFonts w:cstheme="minorHAnsi"/>
              </w:rPr>
            </w:pPr>
          </w:p>
        </w:tc>
        <w:tc>
          <w:tcPr>
            <w:tcW w:w="1937" w:type="dxa"/>
          </w:tcPr>
          <w:p w14:paraId="236D29F3" w14:textId="77777777" w:rsidR="00723B44" w:rsidRPr="00D62CEE" w:rsidRDefault="00723B44" w:rsidP="00723B44">
            <w:pPr>
              <w:rPr>
                <w:rFonts w:cstheme="minorHAnsi"/>
              </w:rPr>
            </w:pPr>
          </w:p>
        </w:tc>
      </w:tr>
      <w:tr w:rsidR="00723B44" w:rsidRPr="00D62CEE" w14:paraId="5E798E5C" w14:textId="77777777" w:rsidTr="00FA507C">
        <w:tc>
          <w:tcPr>
            <w:tcW w:w="3200" w:type="dxa"/>
          </w:tcPr>
          <w:p w14:paraId="4890D206" w14:textId="46D8B382" w:rsidR="00723B44" w:rsidRPr="00723B44" w:rsidRDefault="00723B44" w:rsidP="00723B44">
            <w:pPr>
              <w:rPr>
                <w:rFonts w:asciiTheme="minorHAnsi" w:hAnsiTheme="minorHAnsi" w:cstheme="minorHAnsi"/>
              </w:rPr>
            </w:pPr>
            <w:r w:rsidRPr="00723B44">
              <w:rPr>
                <w:rFonts w:asciiTheme="minorHAnsi" w:hAnsiTheme="minorHAnsi" w:cstheme="minorHAnsi"/>
              </w:rPr>
              <w:t xml:space="preserve">Centre of mass of a system of particles </w:t>
            </w:r>
          </w:p>
        </w:tc>
        <w:tc>
          <w:tcPr>
            <w:tcW w:w="1937" w:type="dxa"/>
          </w:tcPr>
          <w:p w14:paraId="76D5FB7B" w14:textId="77777777" w:rsidR="00723B44" w:rsidRPr="00D62CEE" w:rsidRDefault="00723B44" w:rsidP="00723B44">
            <w:pPr>
              <w:rPr>
                <w:rFonts w:cstheme="minorHAnsi"/>
              </w:rPr>
            </w:pPr>
          </w:p>
        </w:tc>
        <w:tc>
          <w:tcPr>
            <w:tcW w:w="1942" w:type="dxa"/>
          </w:tcPr>
          <w:p w14:paraId="0A1D8C95" w14:textId="77777777" w:rsidR="00723B44" w:rsidRPr="00D62CEE" w:rsidRDefault="00723B44" w:rsidP="00723B44">
            <w:pPr>
              <w:rPr>
                <w:rFonts w:cstheme="minorHAnsi"/>
              </w:rPr>
            </w:pPr>
          </w:p>
        </w:tc>
        <w:tc>
          <w:tcPr>
            <w:tcW w:w="1937" w:type="dxa"/>
          </w:tcPr>
          <w:p w14:paraId="2AA6DD03" w14:textId="77777777" w:rsidR="00723B44" w:rsidRPr="00D62CEE" w:rsidRDefault="00723B44" w:rsidP="00723B44">
            <w:pPr>
              <w:rPr>
                <w:rFonts w:cstheme="minorHAnsi"/>
              </w:rPr>
            </w:pPr>
          </w:p>
        </w:tc>
      </w:tr>
      <w:tr w:rsidR="00723B44" w:rsidRPr="00D62CEE" w14:paraId="637224CA" w14:textId="77777777" w:rsidTr="00FA507C">
        <w:tc>
          <w:tcPr>
            <w:tcW w:w="3200" w:type="dxa"/>
          </w:tcPr>
          <w:p w14:paraId="78574A31" w14:textId="6DE290E3" w:rsidR="00723B44" w:rsidRPr="00723B44" w:rsidRDefault="00723B44" w:rsidP="00723B44">
            <w:pPr>
              <w:rPr>
                <w:rFonts w:asciiTheme="minorHAnsi" w:hAnsiTheme="minorHAnsi" w:cstheme="minorHAnsi"/>
              </w:rPr>
            </w:pPr>
            <w:r w:rsidRPr="00723B44">
              <w:rPr>
                <w:rFonts w:asciiTheme="minorHAnsi" w:hAnsiTheme="minorHAnsi" w:cstheme="minorHAnsi"/>
              </w:rPr>
              <w:t>Conditions for sliding and toppling, centre of mass of a composite body</w:t>
            </w:r>
          </w:p>
        </w:tc>
        <w:tc>
          <w:tcPr>
            <w:tcW w:w="1937" w:type="dxa"/>
          </w:tcPr>
          <w:p w14:paraId="47C633C9" w14:textId="77777777" w:rsidR="00723B44" w:rsidRPr="00D62CEE" w:rsidRDefault="00723B44" w:rsidP="00723B44">
            <w:pPr>
              <w:rPr>
                <w:rFonts w:cstheme="minorHAnsi"/>
              </w:rPr>
            </w:pPr>
          </w:p>
        </w:tc>
        <w:tc>
          <w:tcPr>
            <w:tcW w:w="1942" w:type="dxa"/>
          </w:tcPr>
          <w:p w14:paraId="19BD74C6" w14:textId="77777777" w:rsidR="00723B44" w:rsidRPr="00D62CEE" w:rsidRDefault="00723B44" w:rsidP="00723B44">
            <w:pPr>
              <w:rPr>
                <w:rFonts w:cstheme="minorHAnsi"/>
              </w:rPr>
            </w:pPr>
          </w:p>
        </w:tc>
        <w:tc>
          <w:tcPr>
            <w:tcW w:w="1937" w:type="dxa"/>
          </w:tcPr>
          <w:p w14:paraId="14357FBD" w14:textId="77777777" w:rsidR="00723B44" w:rsidRPr="00D62CEE" w:rsidRDefault="00723B44" w:rsidP="00723B44">
            <w:pPr>
              <w:rPr>
                <w:rFonts w:cstheme="minorHAnsi"/>
              </w:rPr>
            </w:pPr>
          </w:p>
        </w:tc>
      </w:tr>
    </w:tbl>
    <w:p w14:paraId="4CF7787D" w14:textId="77777777" w:rsidR="00723B44" w:rsidRPr="00E54BEE" w:rsidRDefault="00723B44" w:rsidP="00E54BEE">
      <w:pPr>
        <w:rPr>
          <w:b/>
          <w:bCs/>
          <w:color w:val="861F41"/>
        </w:rPr>
      </w:pPr>
    </w:p>
    <w:p w14:paraId="3879773B" w14:textId="4F3AF91C" w:rsidR="00E54BEE" w:rsidRDefault="00E54BEE" w:rsidP="00E54BEE">
      <w:pPr>
        <w:rPr>
          <w:b/>
          <w:bCs/>
          <w:color w:val="861F41"/>
        </w:rPr>
      </w:pPr>
      <w:r w:rsidRPr="00E54BEE">
        <w:rPr>
          <w:b/>
          <w:bCs/>
          <w:color w:val="861F41"/>
        </w:rPr>
        <w:t>7367/3S Paper 3 Statistics</w:t>
      </w:r>
    </w:p>
    <w:tbl>
      <w:tblPr>
        <w:tblStyle w:val="TableGrid"/>
        <w:tblW w:w="0" w:type="auto"/>
        <w:tblLook w:val="04A0" w:firstRow="1" w:lastRow="0" w:firstColumn="1" w:lastColumn="0" w:noHBand="0" w:noVBand="1"/>
      </w:tblPr>
      <w:tblGrid>
        <w:gridCol w:w="3200"/>
        <w:gridCol w:w="1937"/>
        <w:gridCol w:w="1942"/>
        <w:gridCol w:w="1937"/>
      </w:tblGrid>
      <w:tr w:rsidR="00895259" w:rsidRPr="00283BCE" w14:paraId="0AC6E5BA" w14:textId="77777777" w:rsidTr="00FA507C">
        <w:trPr>
          <w:trHeight w:val="271"/>
        </w:trPr>
        <w:tc>
          <w:tcPr>
            <w:tcW w:w="3200" w:type="dxa"/>
            <w:shd w:val="clear" w:color="auto" w:fill="BFBFBF" w:themeFill="background1" w:themeFillShade="BF"/>
          </w:tcPr>
          <w:p w14:paraId="7D8DE8BE" w14:textId="77777777" w:rsidR="00895259" w:rsidRPr="00283BCE" w:rsidRDefault="00895259"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4826B922" w14:textId="77777777" w:rsidR="00895259" w:rsidRPr="00283BCE" w:rsidRDefault="00895259"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10992DCA" w14:textId="77777777" w:rsidR="00895259" w:rsidRPr="00283BCE" w:rsidRDefault="00895259"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5F7E4917" w14:textId="77777777" w:rsidR="00895259" w:rsidRPr="00283BCE" w:rsidRDefault="00895259" w:rsidP="00FA507C">
            <w:pPr>
              <w:jc w:val="center"/>
              <w:rPr>
                <w:rFonts w:asciiTheme="minorHAnsi" w:hAnsiTheme="minorHAnsi" w:cstheme="minorHAnsi"/>
                <w:b/>
                <w:bCs/>
              </w:rPr>
            </w:pPr>
            <w:r w:rsidRPr="00283BCE">
              <w:rPr>
                <w:rFonts w:asciiTheme="minorHAnsi" w:hAnsiTheme="minorHAnsi" w:cstheme="minorHAnsi"/>
                <w:b/>
                <w:bCs/>
              </w:rPr>
              <w:t>Green</w:t>
            </w:r>
          </w:p>
        </w:tc>
      </w:tr>
      <w:tr w:rsidR="00895259" w:rsidRPr="00D62CEE" w14:paraId="387BF4A9" w14:textId="77777777" w:rsidTr="00FA507C">
        <w:tc>
          <w:tcPr>
            <w:tcW w:w="3200" w:type="dxa"/>
          </w:tcPr>
          <w:p w14:paraId="0B67D967" w14:textId="75E393D5" w:rsidR="00895259" w:rsidRPr="00895259" w:rsidRDefault="00895259" w:rsidP="00895259">
            <w:pPr>
              <w:rPr>
                <w:rFonts w:asciiTheme="minorHAnsi" w:hAnsiTheme="minorHAnsi" w:cstheme="minorHAnsi"/>
              </w:rPr>
            </w:pPr>
            <w:r w:rsidRPr="00895259">
              <w:rPr>
                <w:rFonts w:asciiTheme="minorHAnsi" w:hAnsiTheme="minorHAnsi" w:cstheme="minorHAnsi"/>
              </w:rPr>
              <w:t>Probability distribution function for discrete random variable (DRV); mean, variance and standard deviation of a DRV; sums of independent RVs</w:t>
            </w:r>
          </w:p>
        </w:tc>
        <w:tc>
          <w:tcPr>
            <w:tcW w:w="1937" w:type="dxa"/>
          </w:tcPr>
          <w:p w14:paraId="2A0C0D2D" w14:textId="77777777" w:rsidR="00895259" w:rsidRPr="00D62CEE" w:rsidRDefault="00895259" w:rsidP="00895259">
            <w:pPr>
              <w:rPr>
                <w:rFonts w:cstheme="minorHAnsi"/>
              </w:rPr>
            </w:pPr>
          </w:p>
        </w:tc>
        <w:tc>
          <w:tcPr>
            <w:tcW w:w="1942" w:type="dxa"/>
          </w:tcPr>
          <w:p w14:paraId="2B623923" w14:textId="77777777" w:rsidR="00895259" w:rsidRPr="00D62CEE" w:rsidRDefault="00895259" w:rsidP="00895259">
            <w:pPr>
              <w:rPr>
                <w:rFonts w:cstheme="minorHAnsi"/>
              </w:rPr>
            </w:pPr>
          </w:p>
        </w:tc>
        <w:tc>
          <w:tcPr>
            <w:tcW w:w="1937" w:type="dxa"/>
          </w:tcPr>
          <w:p w14:paraId="7236B99F" w14:textId="77777777" w:rsidR="00895259" w:rsidRPr="00D62CEE" w:rsidRDefault="00895259" w:rsidP="00895259">
            <w:pPr>
              <w:rPr>
                <w:rFonts w:cstheme="minorHAnsi"/>
              </w:rPr>
            </w:pPr>
          </w:p>
        </w:tc>
      </w:tr>
      <w:tr w:rsidR="00895259" w:rsidRPr="00D62CEE" w14:paraId="6966D206" w14:textId="77777777" w:rsidTr="00FA507C">
        <w:tc>
          <w:tcPr>
            <w:tcW w:w="3200" w:type="dxa"/>
          </w:tcPr>
          <w:p w14:paraId="0665C074" w14:textId="23ACAB39" w:rsidR="00895259" w:rsidRPr="00895259" w:rsidRDefault="00895259" w:rsidP="00895259">
            <w:pPr>
              <w:rPr>
                <w:rFonts w:asciiTheme="minorHAnsi" w:hAnsiTheme="minorHAnsi" w:cstheme="minorHAnsi"/>
              </w:rPr>
            </w:pPr>
            <w:r w:rsidRPr="00895259">
              <w:rPr>
                <w:rFonts w:asciiTheme="minorHAnsi" w:hAnsiTheme="minorHAnsi" w:cstheme="minorHAnsi"/>
              </w:rPr>
              <w:t>Properties of the discrete uniform distribution</w:t>
            </w:r>
          </w:p>
        </w:tc>
        <w:tc>
          <w:tcPr>
            <w:tcW w:w="1937" w:type="dxa"/>
          </w:tcPr>
          <w:p w14:paraId="0894D971" w14:textId="77777777" w:rsidR="00895259" w:rsidRPr="00D62CEE" w:rsidRDefault="00895259" w:rsidP="00895259">
            <w:pPr>
              <w:rPr>
                <w:rFonts w:cstheme="minorHAnsi"/>
              </w:rPr>
            </w:pPr>
          </w:p>
        </w:tc>
        <w:tc>
          <w:tcPr>
            <w:tcW w:w="1942" w:type="dxa"/>
          </w:tcPr>
          <w:p w14:paraId="51667979" w14:textId="77777777" w:rsidR="00895259" w:rsidRPr="00D62CEE" w:rsidRDefault="00895259" w:rsidP="00895259">
            <w:pPr>
              <w:rPr>
                <w:rFonts w:cstheme="minorHAnsi"/>
              </w:rPr>
            </w:pPr>
          </w:p>
        </w:tc>
        <w:tc>
          <w:tcPr>
            <w:tcW w:w="1937" w:type="dxa"/>
          </w:tcPr>
          <w:p w14:paraId="634F045A" w14:textId="77777777" w:rsidR="00895259" w:rsidRPr="00D62CEE" w:rsidRDefault="00895259" w:rsidP="00895259">
            <w:pPr>
              <w:rPr>
                <w:rFonts w:cstheme="minorHAnsi"/>
              </w:rPr>
            </w:pPr>
          </w:p>
        </w:tc>
      </w:tr>
      <w:tr w:rsidR="00895259" w:rsidRPr="00D62CEE" w14:paraId="2852347C" w14:textId="77777777" w:rsidTr="00FA507C">
        <w:tc>
          <w:tcPr>
            <w:tcW w:w="3200" w:type="dxa"/>
          </w:tcPr>
          <w:p w14:paraId="28942E83" w14:textId="3AE7AD40" w:rsidR="00895259" w:rsidRPr="00895259" w:rsidRDefault="00895259" w:rsidP="00895259">
            <w:pPr>
              <w:rPr>
                <w:rFonts w:asciiTheme="minorHAnsi" w:hAnsiTheme="minorHAnsi" w:cstheme="minorHAnsi"/>
              </w:rPr>
            </w:pPr>
            <w:r w:rsidRPr="00895259">
              <w:rPr>
                <w:rFonts w:asciiTheme="minorHAnsi" w:hAnsiTheme="minorHAnsi" w:cstheme="minorHAnsi"/>
              </w:rPr>
              <w:t xml:space="preserve">Poisson probabilities: sum of independent Poisson distributions; mean, variance and standard deviation of Poisson distribution </w:t>
            </w:r>
          </w:p>
        </w:tc>
        <w:tc>
          <w:tcPr>
            <w:tcW w:w="1937" w:type="dxa"/>
          </w:tcPr>
          <w:p w14:paraId="57C91481" w14:textId="77777777" w:rsidR="00895259" w:rsidRPr="00D62CEE" w:rsidRDefault="00895259" w:rsidP="00895259">
            <w:pPr>
              <w:rPr>
                <w:rFonts w:cstheme="minorHAnsi"/>
              </w:rPr>
            </w:pPr>
          </w:p>
        </w:tc>
        <w:tc>
          <w:tcPr>
            <w:tcW w:w="1942" w:type="dxa"/>
          </w:tcPr>
          <w:p w14:paraId="58248C8D" w14:textId="77777777" w:rsidR="00895259" w:rsidRPr="00D62CEE" w:rsidRDefault="00895259" w:rsidP="00895259">
            <w:pPr>
              <w:rPr>
                <w:rFonts w:cstheme="minorHAnsi"/>
              </w:rPr>
            </w:pPr>
          </w:p>
        </w:tc>
        <w:tc>
          <w:tcPr>
            <w:tcW w:w="1937" w:type="dxa"/>
          </w:tcPr>
          <w:p w14:paraId="0D30E873" w14:textId="77777777" w:rsidR="00895259" w:rsidRPr="00D62CEE" w:rsidRDefault="00895259" w:rsidP="00895259">
            <w:pPr>
              <w:rPr>
                <w:rFonts w:cstheme="minorHAnsi"/>
              </w:rPr>
            </w:pPr>
          </w:p>
        </w:tc>
      </w:tr>
      <w:tr w:rsidR="00895259" w:rsidRPr="00D62CEE" w14:paraId="2A732CCB" w14:textId="77777777" w:rsidTr="00FA507C">
        <w:tc>
          <w:tcPr>
            <w:tcW w:w="3200" w:type="dxa"/>
          </w:tcPr>
          <w:p w14:paraId="74B42F11" w14:textId="2180E9DA" w:rsidR="00895259" w:rsidRPr="00895259" w:rsidRDefault="00895259" w:rsidP="00895259">
            <w:pPr>
              <w:rPr>
                <w:rFonts w:asciiTheme="minorHAnsi" w:hAnsiTheme="minorHAnsi" w:cstheme="minorHAnsi"/>
              </w:rPr>
            </w:pPr>
            <w:r w:rsidRPr="00895259">
              <w:rPr>
                <w:rFonts w:asciiTheme="minorHAnsi" w:hAnsiTheme="minorHAnsi" w:cstheme="minorHAnsi"/>
              </w:rPr>
              <w:t xml:space="preserve">Means and medians of CRVs, cumulative distribution function • Probability density function for a continuous random variable (CRV) </w:t>
            </w:r>
          </w:p>
        </w:tc>
        <w:tc>
          <w:tcPr>
            <w:tcW w:w="1937" w:type="dxa"/>
          </w:tcPr>
          <w:p w14:paraId="3F7E9DF4" w14:textId="77777777" w:rsidR="00895259" w:rsidRPr="00D62CEE" w:rsidRDefault="00895259" w:rsidP="00895259">
            <w:pPr>
              <w:rPr>
                <w:rFonts w:cstheme="minorHAnsi"/>
              </w:rPr>
            </w:pPr>
          </w:p>
        </w:tc>
        <w:tc>
          <w:tcPr>
            <w:tcW w:w="1942" w:type="dxa"/>
          </w:tcPr>
          <w:p w14:paraId="777E805D" w14:textId="77777777" w:rsidR="00895259" w:rsidRPr="00D62CEE" w:rsidRDefault="00895259" w:rsidP="00895259">
            <w:pPr>
              <w:rPr>
                <w:rFonts w:cstheme="minorHAnsi"/>
              </w:rPr>
            </w:pPr>
          </w:p>
        </w:tc>
        <w:tc>
          <w:tcPr>
            <w:tcW w:w="1937" w:type="dxa"/>
          </w:tcPr>
          <w:p w14:paraId="4B0F711C" w14:textId="77777777" w:rsidR="00895259" w:rsidRPr="00D62CEE" w:rsidRDefault="00895259" w:rsidP="00895259">
            <w:pPr>
              <w:rPr>
                <w:rFonts w:cstheme="minorHAnsi"/>
              </w:rPr>
            </w:pPr>
          </w:p>
        </w:tc>
      </w:tr>
      <w:tr w:rsidR="00895259" w:rsidRPr="00D62CEE" w14:paraId="1CC75016" w14:textId="77777777" w:rsidTr="00FA507C">
        <w:tc>
          <w:tcPr>
            <w:tcW w:w="3200" w:type="dxa"/>
          </w:tcPr>
          <w:p w14:paraId="1F8A379F" w14:textId="0C18DDE3" w:rsidR="00895259" w:rsidRPr="00895259" w:rsidRDefault="00895259" w:rsidP="00895259">
            <w:pPr>
              <w:rPr>
                <w:rFonts w:asciiTheme="minorHAnsi" w:hAnsiTheme="minorHAnsi" w:cstheme="minorHAnsi"/>
              </w:rPr>
            </w:pPr>
            <w:r w:rsidRPr="00895259">
              <w:rPr>
                <w:rFonts w:asciiTheme="minorHAnsi" w:hAnsiTheme="minorHAnsi" w:cstheme="minorHAnsi"/>
              </w:rPr>
              <w:t xml:space="preserve">Rectangular distribution </w:t>
            </w:r>
          </w:p>
        </w:tc>
        <w:tc>
          <w:tcPr>
            <w:tcW w:w="1937" w:type="dxa"/>
          </w:tcPr>
          <w:p w14:paraId="14849A5E" w14:textId="77777777" w:rsidR="00895259" w:rsidRPr="00D62CEE" w:rsidRDefault="00895259" w:rsidP="00895259">
            <w:pPr>
              <w:rPr>
                <w:rFonts w:cstheme="minorHAnsi"/>
              </w:rPr>
            </w:pPr>
          </w:p>
        </w:tc>
        <w:tc>
          <w:tcPr>
            <w:tcW w:w="1942" w:type="dxa"/>
          </w:tcPr>
          <w:p w14:paraId="3E22C631" w14:textId="77777777" w:rsidR="00895259" w:rsidRPr="00D62CEE" w:rsidRDefault="00895259" w:rsidP="00895259">
            <w:pPr>
              <w:rPr>
                <w:rFonts w:cstheme="minorHAnsi"/>
              </w:rPr>
            </w:pPr>
          </w:p>
        </w:tc>
        <w:tc>
          <w:tcPr>
            <w:tcW w:w="1937" w:type="dxa"/>
          </w:tcPr>
          <w:p w14:paraId="571A0890" w14:textId="77777777" w:rsidR="00895259" w:rsidRPr="00D62CEE" w:rsidRDefault="00895259" w:rsidP="00895259">
            <w:pPr>
              <w:rPr>
                <w:rFonts w:cstheme="minorHAnsi"/>
              </w:rPr>
            </w:pPr>
          </w:p>
        </w:tc>
      </w:tr>
      <w:tr w:rsidR="00895259" w:rsidRPr="00D62CEE" w14:paraId="72522FD6" w14:textId="77777777" w:rsidTr="00FA507C">
        <w:tc>
          <w:tcPr>
            <w:tcW w:w="3200" w:type="dxa"/>
          </w:tcPr>
          <w:p w14:paraId="25581251" w14:textId="285B0B37" w:rsidR="00895259" w:rsidRPr="00895259" w:rsidRDefault="00895259" w:rsidP="00895259">
            <w:pPr>
              <w:rPr>
                <w:rFonts w:asciiTheme="minorHAnsi" w:hAnsiTheme="minorHAnsi" w:cstheme="minorHAnsi"/>
              </w:rPr>
            </w:pPr>
            <w:r w:rsidRPr="00895259">
              <w:rPr>
                <w:rFonts w:asciiTheme="minorHAnsi" w:hAnsiTheme="minorHAnsi" w:cstheme="minorHAnsi"/>
              </w:rPr>
              <w:t xml:space="preserve">Chi-squared test for association, </w:t>
            </w:r>
            <w:proofErr w:type="gramStart"/>
            <w:r w:rsidRPr="00895259">
              <w:rPr>
                <w:rFonts w:asciiTheme="minorHAnsi" w:hAnsiTheme="minorHAnsi" w:cstheme="minorHAnsi"/>
              </w:rPr>
              <w:t>Yates</w:t>
            </w:r>
            <w:proofErr w:type="gramEnd"/>
            <w:r w:rsidRPr="00895259">
              <w:rPr>
                <w:rFonts w:asciiTheme="minorHAnsi" w:hAnsiTheme="minorHAnsi" w:cstheme="minorHAnsi"/>
              </w:rPr>
              <w:t xml:space="preserve"> correction, Type I and II errors </w:t>
            </w:r>
          </w:p>
        </w:tc>
        <w:tc>
          <w:tcPr>
            <w:tcW w:w="1937" w:type="dxa"/>
          </w:tcPr>
          <w:p w14:paraId="3EC37B5A" w14:textId="77777777" w:rsidR="00895259" w:rsidRPr="00D62CEE" w:rsidRDefault="00895259" w:rsidP="00895259">
            <w:pPr>
              <w:rPr>
                <w:rFonts w:cstheme="minorHAnsi"/>
              </w:rPr>
            </w:pPr>
          </w:p>
        </w:tc>
        <w:tc>
          <w:tcPr>
            <w:tcW w:w="1942" w:type="dxa"/>
          </w:tcPr>
          <w:p w14:paraId="6C6001EF" w14:textId="77777777" w:rsidR="00895259" w:rsidRPr="00D62CEE" w:rsidRDefault="00895259" w:rsidP="00895259">
            <w:pPr>
              <w:rPr>
                <w:rFonts w:cstheme="minorHAnsi"/>
              </w:rPr>
            </w:pPr>
          </w:p>
        </w:tc>
        <w:tc>
          <w:tcPr>
            <w:tcW w:w="1937" w:type="dxa"/>
          </w:tcPr>
          <w:p w14:paraId="3A3730A6" w14:textId="77777777" w:rsidR="00895259" w:rsidRPr="00D62CEE" w:rsidRDefault="00895259" w:rsidP="00895259">
            <w:pPr>
              <w:rPr>
                <w:rFonts w:cstheme="minorHAnsi"/>
              </w:rPr>
            </w:pPr>
          </w:p>
        </w:tc>
      </w:tr>
      <w:tr w:rsidR="00895259" w:rsidRPr="00D62CEE" w14:paraId="197AA28E" w14:textId="77777777" w:rsidTr="00FA507C">
        <w:tc>
          <w:tcPr>
            <w:tcW w:w="3200" w:type="dxa"/>
          </w:tcPr>
          <w:p w14:paraId="56021549" w14:textId="2CE33E98" w:rsidR="00895259" w:rsidRPr="00895259" w:rsidRDefault="00895259" w:rsidP="00895259">
            <w:pPr>
              <w:rPr>
                <w:rFonts w:asciiTheme="minorHAnsi" w:hAnsiTheme="minorHAnsi" w:cstheme="minorHAnsi"/>
              </w:rPr>
            </w:pPr>
            <w:r w:rsidRPr="00895259">
              <w:rPr>
                <w:rFonts w:asciiTheme="minorHAnsi" w:hAnsiTheme="minorHAnsi" w:cstheme="minorHAnsi"/>
              </w:rPr>
              <w:t xml:space="preserve">Functions to represent the exponential distribution, probabilities </w:t>
            </w:r>
          </w:p>
        </w:tc>
        <w:tc>
          <w:tcPr>
            <w:tcW w:w="1937" w:type="dxa"/>
          </w:tcPr>
          <w:p w14:paraId="28F764C4" w14:textId="77777777" w:rsidR="00895259" w:rsidRPr="00D62CEE" w:rsidRDefault="00895259" w:rsidP="00895259">
            <w:pPr>
              <w:rPr>
                <w:rFonts w:cstheme="minorHAnsi"/>
              </w:rPr>
            </w:pPr>
          </w:p>
        </w:tc>
        <w:tc>
          <w:tcPr>
            <w:tcW w:w="1942" w:type="dxa"/>
          </w:tcPr>
          <w:p w14:paraId="35E1857A" w14:textId="77777777" w:rsidR="00895259" w:rsidRPr="00D62CEE" w:rsidRDefault="00895259" w:rsidP="00895259">
            <w:pPr>
              <w:rPr>
                <w:rFonts w:cstheme="minorHAnsi"/>
              </w:rPr>
            </w:pPr>
          </w:p>
        </w:tc>
        <w:tc>
          <w:tcPr>
            <w:tcW w:w="1937" w:type="dxa"/>
          </w:tcPr>
          <w:p w14:paraId="27CA5DBB" w14:textId="77777777" w:rsidR="00895259" w:rsidRPr="00D62CEE" w:rsidRDefault="00895259" w:rsidP="00895259">
            <w:pPr>
              <w:rPr>
                <w:rFonts w:cstheme="minorHAnsi"/>
              </w:rPr>
            </w:pPr>
          </w:p>
        </w:tc>
      </w:tr>
      <w:tr w:rsidR="00895259" w:rsidRPr="00D62CEE" w14:paraId="0B4ACB06" w14:textId="77777777" w:rsidTr="00FA507C">
        <w:tc>
          <w:tcPr>
            <w:tcW w:w="3200" w:type="dxa"/>
          </w:tcPr>
          <w:p w14:paraId="10BAF057" w14:textId="04DEEA39" w:rsidR="00895259" w:rsidRPr="00895259" w:rsidRDefault="00895259" w:rsidP="00895259">
            <w:pPr>
              <w:rPr>
                <w:rFonts w:asciiTheme="minorHAnsi" w:hAnsiTheme="minorHAnsi" w:cstheme="minorHAnsi"/>
              </w:rPr>
            </w:pPr>
            <w:r w:rsidRPr="00895259">
              <w:rPr>
                <w:rFonts w:asciiTheme="minorHAnsi" w:hAnsiTheme="minorHAnsi" w:cstheme="minorHAnsi"/>
              </w:rPr>
              <w:t xml:space="preserve">Confidence interval and hypothesis test for mean of a normal distribution from small sample </w:t>
            </w:r>
          </w:p>
        </w:tc>
        <w:tc>
          <w:tcPr>
            <w:tcW w:w="1937" w:type="dxa"/>
          </w:tcPr>
          <w:p w14:paraId="6EA2E968" w14:textId="77777777" w:rsidR="00895259" w:rsidRPr="00D62CEE" w:rsidRDefault="00895259" w:rsidP="00895259">
            <w:pPr>
              <w:rPr>
                <w:rFonts w:cstheme="minorHAnsi"/>
              </w:rPr>
            </w:pPr>
          </w:p>
        </w:tc>
        <w:tc>
          <w:tcPr>
            <w:tcW w:w="1942" w:type="dxa"/>
          </w:tcPr>
          <w:p w14:paraId="7AE136A2" w14:textId="77777777" w:rsidR="00895259" w:rsidRPr="00D62CEE" w:rsidRDefault="00895259" w:rsidP="00895259">
            <w:pPr>
              <w:rPr>
                <w:rFonts w:cstheme="minorHAnsi"/>
              </w:rPr>
            </w:pPr>
          </w:p>
        </w:tc>
        <w:tc>
          <w:tcPr>
            <w:tcW w:w="1937" w:type="dxa"/>
          </w:tcPr>
          <w:p w14:paraId="2CF9EECC" w14:textId="77777777" w:rsidR="00895259" w:rsidRPr="00D62CEE" w:rsidRDefault="00895259" w:rsidP="00895259">
            <w:pPr>
              <w:rPr>
                <w:rFonts w:cstheme="minorHAnsi"/>
              </w:rPr>
            </w:pPr>
          </w:p>
        </w:tc>
      </w:tr>
    </w:tbl>
    <w:p w14:paraId="24737CF7" w14:textId="6AF8B6AA" w:rsidR="00895259" w:rsidRDefault="00895259" w:rsidP="00E54BEE">
      <w:pPr>
        <w:rPr>
          <w:b/>
          <w:bCs/>
          <w:color w:val="861F41"/>
        </w:rPr>
      </w:pPr>
    </w:p>
    <w:p w14:paraId="62848B5F" w14:textId="11E39FD8" w:rsidR="003B4740" w:rsidRDefault="003B4740" w:rsidP="00E54BEE">
      <w:pPr>
        <w:rPr>
          <w:b/>
          <w:bCs/>
          <w:color w:val="861F41"/>
        </w:rPr>
      </w:pPr>
    </w:p>
    <w:p w14:paraId="6477DD42" w14:textId="65702B3B" w:rsidR="003B4740" w:rsidRDefault="003B4740" w:rsidP="00E54BEE">
      <w:pPr>
        <w:rPr>
          <w:b/>
          <w:bCs/>
          <w:color w:val="861F41"/>
        </w:rPr>
      </w:pPr>
    </w:p>
    <w:p w14:paraId="1B3752BF" w14:textId="346E3AD6" w:rsidR="003B4740" w:rsidRDefault="003B4740" w:rsidP="00E54BEE">
      <w:pPr>
        <w:rPr>
          <w:b/>
          <w:bCs/>
          <w:color w:val="861F41"/>
        </w:rPr>
      </w:pPr>
    </w:p>
    <w:p w14:paraId="03D3E83B" w14:textId="7380D3A8" w:rsidR="003B4740" w:rsidRDefault="003B4740" w:rsidP="00E54BEE">
      <w:pPr>
        <w:rPr>
          <w:b/>
          <w:bCs/>
          <w:color w:val="861F41"/>
        </w:rPr>
      </w:pPr>
    </w:p>
    <w:p w14:paraId="3044C506" w14:textId="59474DB8" w:rsidR="003B4740" w:rsidRDefault="003B4740" w:rsidP="00E54BEE">
      <w:pPr>
        <w:rPr>
          <w:b/>
          <w:bCs/>
          <w:color w:val="861F41"/>
        </w:rPr>
      </w:pPr>
    </w:p>
    <w:p w14:paraId="1F7D842E" w14:textId="2D44A79D" w:rsidR="003B4740" w:rsidRDefault="003B4740" w:rsidP="00E54BEE">
      <w:pPr>
        <w:rPr>
          <w:b/>
          <w:bCs/>
          <w:color w:val="861F41"/>
        </w:rPr>
      </w:pPr>
    </w:p>
    <w:p w14:paraId="3DDEEFC7" w14:textId="2CA1728C" w:rsidR="003B4740" w:rsidRDefault="003B4740" w:rsidP="00E54BEE">
      <w:pPr>
        <w:rPr>
          <w:b/>
          <w:bCs/>
          <w:color w:val="861F41"/>
        </w:rPr>
      </w:pPr>
    </w:p>
    <w:p w14:paraId="48B422C0" w14:textId="41A5FAF0" w:rsidR="003B4740" w:rsidRDefault="003B4740" w:rsidP="00E54BEE">
      <w:pPr>
        <w:rPr>
          <w:b/>
          <w:bCs/>
          <w:color w:val="861F41"/>
        </w:rPr>
      </w:pPr>
    </w:p>
    <w:p w14:paraId="1798A534" w14:textId="77777777" w:rsidR="003B4740" w:rsidRPr="00E54BEE" w:rsidRDefault="003B4740" w:rsidP="00E54BEE">
      <w:pPr>
        <w:rPr>
          <w:b/>
          <w:bCs/>
          <w:color w:val="861F41"/>
        </w:rPr>
      </w:pPr>
    </w:p>
    <w:p w14:paraId="0883CB3C" w14:textId="763C559A" w:rsidR="00E54BEE" w:rsidRDefault="00E54BEE" w:rsidP="00E54BEE">
      <w:pPr>
        <w:rPr>
          <w:b/>
          <w:bCs/>
          <w:color w:val="861F41"/>
        </w:rPr>
      </w:pPr>
      <w:r w:rsidRPr="00E54BEE">
        <w:rPr>
          <w:b/>
          <w:bCs/>
          <w:color w:val="861F41"/>
        </w:rPr>
        <w:t>7367/3D Paper 3 Discrete</w:t>
      </w:r>
    </w:p>
    <w:tbl>
      <w:tblPr>
        <w:tblStyle w:val="TableGrid"/>
        <w:tblW w:w="0" w:type="auto"/>
        <w:tblLook w:val="04A0" w:firstRow="1" w:lastRow="0" w:firstColumn="1" w:lastColumn="0" w:noHBand="0" w:noVBand="1"/>
      </w:tblPr>
      <w:tblGrid>
        <w:gridCol w:w="3200"/>
        <w:gridCol w:w="1937"/>
        <w:gridCol w:w="1942"/>
        <w:gridCol w:w="1937"/>
      </w:tblGrid>
      <w:tr w:rsidR="003B4740" w:rsidRPr="00283BCE" w14:paraId="382C9DB4" w14:textId="77777777" w:rsidTr="00FA507C">
        <w:trPr>
          <w:trHeight w:val="271"/>
        </w:trPr>
        <w:tc>
          <w:tcPr>
            <w:tcW w:w="3200" w:type="dxa"/>
            <w:shd w:val="clear" w:color="auto" w:fill="BFBFBF" w:themeFill="background1" w:themeFillShade="BF"/>
          </w:tcPr>
          <w:p w14:paraId="19CD4C97" w14:textId="77777777" w:rsidR="003B4740" w:rsidRPr="00283BCE" w:rsidRDefault="003B4740"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7400053C" w14:textId="77777777" w:rsidR="003B4740" w:rsidRPr="00283BCE" w:rsidRDefault="003B4740"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FD5BA78" w14:textId="77777777" w:rsidR="003B4740" w:rsidRPr="00283BCE" w:rsidRDefault="003B4740"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055F6830" w14:textId="77777777" w:rsidR="003B4740" w:rsidRPr="00283BCE" w:rsidRDefault="003B4740" w:rsidP="00FA507C">
            <w:pPr>
              <w:jc w:val="center"/>
              <w:rPr>
                <w:rFonts w:asciiTheme="minorHAnsi" w:hAnsiTheme="minorHAnsi" w:cstheme="minorHAnsi"/>
                <w:b/>
                <w:bCs/>
              </w:rPr>
            </w:pPr>
            <w:r w:rsidRPr="00283BCE">
              <w:rPr>
                <w:rFonts w:asciiTheme="minorHAnsi" w:hAnsiTheme="minorHAnsi" w:cstheme="minorHAnsi"/>
                <w:b/>
                <w:bCs/>
              </w:rPr>
              <w:t>Green</w:t>
            </w:r>
          </w:p>
        </w:tc>
      </w:tr>
      <w:tr w:rsidR="003B4740" w:rsidRPr="00D62CEE" w14:paraId="35A8D3A2" w14:textId="77777777" w:rsidTr="00FA507C">
        <w:tc>
          <w:tcPr>
            <w:tcW w:w="3200" w:type="dxa"/>
          </w:tcPr>
          <w:p w14:paraId="22AAD8EF" w14:textId="768EF98E" w:rsidR="003B4740" w:rsidRPr="003B4740" w:rsidRDefault="003B4740" w:rsidP="003B4740">
            <w:pPr>
              <w:rPr>
                <w:rFonts w:asciiTheme="minorHAnsi" w:hAnsiTheme="minorHAnsi" w:cstheme="minorHAnsi"/>
              </w:rPr>
            </w:pPr>
            <w:r w:rsidRPr="003B4740">
              <w:rPr>
                <w:rFonts w:asciiTheme="minorHAnsi" w:hAnsiTheme="minorHAnsi" w:cstheme="minorHAnsi"/>
              </w:rPr>
              <w:t xml:space="preserve"> Euler's formula for connected planar graphs </w:t>
            </w:r>
          </w:p>
        </w:tc>
        <w:tc>
          <w:tcPr>
            <w:tcW w:w="1937" w:type="dxa"/>
          </w:tcPr>
          <w:p w14:paraId="0F511ACD" w14:textId="77777777" w:rsidR="003B4740" w:rsidRPr="00D62CEE" w:rsidRDefault="003B4740" w:rsidP="003B4740">
            <w:pPr>
              <w:rPr>
                <w:rFonts w:cstheme="minorHAnsi"/>
              </w:rPr>
            </w:pPr>
          </w:p>
        </w:tc>
        <w:tc>
          <w:tcPr>
            <w:tcW w:w="1942" w:type="dxa"/>
          </w:tcPr>
          <w:p w14:paraId="357DD303" w14:textId="77777777" w:rsidR="003B4740" w:rsidRPr="00D62CEE" w:rsidRDefault="003B4740" w:rsidP="003B4740">
            <w:pPr>
              <w:rPr>
                <w:rFonts w:cstheme="minorHAnsi"/>
              </w:rPr>
            </w:pPr>
          </w:p>
        </w:tc>
        <w:tc>
          <w:tcPr>
            <w:tcW w:w="1937" w:type="dxa"/>
          </w:tcPr>
          <w:p w14:paraId="3714D7D5" w14:textId="77777777" w:rsidR="003B4740" w:rsidRPr="00D62CEE" w:rsidRDefault="003B4740" w:rsidP="003B4740">
            <w:pPr>
              <w:rPr>
                <w:rFonts w:cstheme="minorHAnsi"/>
              </w:rPr>
            </w:pPr>
          </w:p>
        </w:tc>
      </w:tr>
      <w:tr w:rsidR="003B4740" w:rsidRPr="00D62CEE" w14:paraId="2A50C091" w14:textId="77777777" w:rsidTr="00FA507C">
        <w:tc>
          <w:tcPr>
            <w:tcW w:w="3200" w:type="dxa"/>
          </w:tcPr>
          <w:p w14:paraId="28CBABBE" w14:textId="79A6B2E3" w:rsidR="003B4740" w:rsidRPr="003B4740" w:rsidRDefault="003B4740" w:rsidP="003B4740">
            <w:pPr>
              <w:rPr>
                <w:rFonts w:asciiTheme="minorHAnsi" w:hAnsiTheme="minorHAnsi" w:cstheme="minorHAnsi"/>
              </w:rPr>
            </w:pPr>
            <w:proofErr w:type="spellStart"/>
            <w:r w:rsidRPr="003B4740">
              <w:rPr>
                <w:rFonts w:asciiTheme="minorHAnsi" w:hAnsiTheme="minorHAnsi" w:cstheme="minorHAnsi"/>
              </w:rPr>
              <w:t>Kuratowski's</w:t>
            </w:r>
            <w:proofErr w:type="spellEnd"/>
            <w:r w:rsidRPr="003B4740">
              <w:rPr>
                <w:rFonts w:asciiTheme="minorHAnsi" w:hAnsiTheme="minorHAnsi" w:cstheme="minorHAnsi"/>
              </w:rPr>
              <w:t xml:space="preserve"> theorem </w:t>
            </w:r>
          </w:p>
        </w:tc>
        <w:tc>
          <w:tcPr>
            <w:tcW w:w="1937" w:type="dxa"/>
          </w:tcPr>
          <w:p w14:paraId="28887337" w14:textId="77777777" w:rsidR="003B4740" w:rsidRPr="00D62CEE" w:rsidRDefault="003B4740" w:rsidP="003B4740">
            <w:pPr>
              <w:rPr>
                <w:rFonts w:cstheme="minorHAnsi"/>
              </w:rPr>
            </w:pPr>
          </w:p>
        </w:tc>
        <w:tc>
          <w:tcPr>
            <w:tcW w:w="1942" w:type="dxa"/>
          </w:tcPr>
          <w:p w14:paraId="15B8BAA2" w14:textId="77777777" w:rsidR="003B4740" w:rsidRPr="00D62CEE" w:rsidRDefault="003B4740" w:rsidP="003B4740">
            <w:pPr>
              <w:rPr>
                <w:rFonts w:cstheme="minorHAnsi"/>
              </w:rPr>
            </w:pPr>
          </w:p>
        </w:tc>
        <w:tc>
          <w:tcPr>
            <w:tcW w:w="1937" w:type="dxa"/>
          </w:tcPr>
          <w:p w14:paraId="6ADC8E6C" w14:textId="77777777" w:rsidR="003B4740" w:rsidRPr="00D62CEE" w:rsidRDefault="003B4740" w:rsidP="003B4740">
            <w:pPr>
              <w:rPr>
                <w:rFonts w:cstheme="minorHAnsi"/>
              </w:rPr>
            </w:pPr>
          </w:p>
        </w:tc>
      </w:tr>
      <w:tr w:rsidR="003B4740" w:rsidRPr="00D62CEE" w14:paraId="0518834C" w14:textId="77777777" w:rsidTr="00FA507C">
        <w:tc>
          <w:tcPr>
            <w:tcW w:w="3200" w:type="dxa"/>
          </w:tcPr>
          <w:p w14:paraId="76F853EA" w14:textId="5697E50A" w:rsidR="003B4740" w:rsidRPr="003B4740" w:rsidRDefault="003B4740" w:rsidP="003B4740">
            <w:pPr>
              <w:rPr>
                <w:rFonts w:asciiTheme="minorHAnsi" w:hAnsiTheme="minorHAnsi" w:cstheme="minorHAnsi"/>
              </w:rPr>
            </w:pPr>
            <w:r w:rsidRPr="003B4740">
              <w:rPr>
                <w:rFonts w:asciiTheme="minorHAnsi" w:hAnsiTheme="minorHAnsi" w:cstheme="minorHAnsi"/>
              </w:rPr>
              <w:t xml:space="preserve">Route inspection problems </w:t>
            </w:r>
          </w:p>
        </w:tc>
        <w:tc>
          <w:tcPr>
            <w:tcW w:w="1937" w:type="dxa"/>
          </w:tcPr>
          <w:p w14:paraId="2FB81EA9" w14:textId="77777777" w:rsidR="003B4740" w:rsidRPr="00D62CEE" w:rsidRDefault="003B4740" w:rsidP="003B4740">
            <w:pPr>
              <w:rPr>
                <w:rFonts w:cstheme="minorHAnsi"/>
              </w:rPr>
            </w:pPr>
          </w:p>
        </w:tc>
        <w:tc>
          <w:tcPr>
            <w:tcW w:w="1942" w:type="dxa"/>
          </w:tcPr>
          <w:p w14:paraId="457D0D8A" w14:textId="77777777" w:rsidR="003B4740" w:rsidRPr="00D62CEE" w:rsidRDefault="003B4740" w:rsidP="003B4740">
            <w:pPr>
              <w:rPr>
                <w:rFonts w:cstheme="minorHAnsi"/>
              </w:rPr>
            </w:pPr>
          </w:p>
        </w:tc>
        <w:tc>
          <w:tcPr>
            <w:tcW w:w="1937" w:type="dxa"/>
          </w:tcPr>
          <w:p w14:paraId="697D404C" w14:textId="77777777" w:rsidR="003B4740" w:rsidRPr="00D62CEE" w:rsidRDefault="003B4740" w:rsidP="003B4740">
            <w:pPr>
              <w:rPr>
                <w:rFonts w:cstheme="minorHAnsi"/>
              </w:rPr>
            </w:pPr>
          </w:p>
        </w:tc>
      </w:tr>
      <w:tr w:rsidR="003B4740" w:rsidRPr="00D62CEE" w14:paraId="177AEF2D" w14:textId="77777777" w:rsidTr="00FA507C">
        <w:tc>
          <w:tcPr>
            <w:tcW w:w="3200" w:type="dxa"/>
          </w:tcPr>
          <w:p w14:paraId="1871AC5D" w14:textId="0FDE931A" w:rsidR="003B4740" w:rsidRPr="003B4740" w:rsidRDefault="003B4740" w:rsidP="003B4740">
            <w:pPr>
              <w:rPr>
                <w:rFonts w:asciiTheme="minorHAnsi" w:hAnsiTheme="minorHAnsi" w:cstheme="minorHAnsi"/>
              </w:rPr>
            </w:pPr>
            <w:r w:rsidRPr="003B4740">
              <w:rPr>
                <w:rFonts w:asciiTheme="minorHAnsi" w:hAnsiTheme="minorHAnsi" w:cstheme="minorHAnsi"/>
              </w:rPr>
              <w:t xml:space="preserve">Network flow augmentation </w:t>
            </w:r>
          </w:p>
        </w:tc>
        <w:tc>
          <w:tcPr>
            <w:tcW w:w="1937" w:type="dxa"/>
          </w:tcPr>
          <w:p w14:paraId="5BEE36A3" w14:textId="77777777" w:rsidR="003B4740" w:rsidRPr="00D62CEE" w:rsidRDefault="003B4740" w:rsidP="003B4740">
            <w:pPr>
              <w:rPr>
                <w:rFonts w:cstheme="minorHAnsi"/>
              </w:rPr>
            </w:pPr>
          </w:p>
        </w:tc>
        <w:tc>
          <w:tcPr>
            <w:tcW w:w="1942" w:type="dxa"/>
          </w:tcPr>
          <w:p w14:paraId="5CB2F6A9" w14:textId="77777777" w:rsidR="003B4740" w:rsidRPr="00D62CEE" w:rsidRDefault="003B4740" w:rsidP="003B4740">
            <w:pPr>
              <w:rPr>
                <w:rFonts w:cstheme="minorHAnsi"/>
              </w:rPr>
            </w:pPr>
          </w:p>
        </w:tc>
        <w:tc>
          <w:tcPr>
            <w:tcW w:w="1937" w:type="dxa"/>
          </w:tcPr>
          <w:p w14:paraId="58AD9D5D" w14:textId="77777777" w:rsidR="003B4740" w:rsidRPr="00D62CEE" w:rsidRDefault="003B4740" w:rsidP="003B4740">
            <w:pPr>
              <w:rPr>
                <w:rFonts w:cstheme="minorHAnsi"/>
              </w:rPr>
            </w:pPr>
          </w:p>
        </w:tc>
      </w:tr>
      <w:tr w:rsidR="003B4740" w:rsidRPr="00D62CEE" w14:paraId="55B0067C" w14:textId="77777777" w:rsidTr="00FA507C">
        <w:tc>
          <w:tcPr>
            <w:tcW w:w="3200" w:type="dxa"/>
          </w:tcPr>
          <w:p w14:paraId="62364486" w14:textId="5DD31E1A" w:rsidR="003B4740" w:rsidRPr="003B4740" w:rsidRDefault="003B4740" w:rsidP="003B4740">
            <w:pPr>
              <w:rPr>
                <w:rFonts w:asciiTheme="minorHAnsi" w:hAnsiTheme="minorHAnsi" w:cstheme="minorHAnsi"/>
              </w:rPr>
            </w:pPr>
            <w:r w:rsidRPr="003B4740">
              <w:rPr>
                <w:rFonts w:asciiTheme="minorHAnsi" w:hAnsiTheme="minorHAnsi" w:cstheme="minorHAnsi"/>
              </w:rPr>
              <w:t xml:space="preserve">Critical path analysis, earliest start times, latest finish times, critical activities </w:t>
            </w:r>
          </w:p>
        </w:tc>
        <w:tc>
          <w:tcPr>
            <w:tcW w:w="1937" w:type="dxa"/>
          </w:tcPr>
          <w:p w14:paraId="56EFA4D7" w14:textId="77777777" w:rsidR="003B4740" w:rsidRPr="00D62CEE" w:rsidRDefault="003B4740" w:rsidP="003B4740">
            <w:pPr>
              <w:rPr>
                <w:rFonts w:cstheme="minorHAnsi"/>
              </w:rPr>
            </w:pPr>
          </w:p>
        </w:tc>
        <w:tc>
          <w:tcPr>
            <w:tcW w:w="1942" w:type="dxa"/>
          </w:tcPr>
          <w:p w14:paraId="4293B5FB" w14:textId="77777777" w:rsidR="003B4740" w:rsidRPr="00D62CEE" w:rsidRDefault="003B4740" w:rsidP="003B4740">
            <w:pPr>
              <w:rPr>
                <w:rFonts w:cstheme="minorHAnsi"/>
              </w:rPr>
            </w:pPr>
          </w:p>
        </w:tc>
        <w:tc>
          <w:tcPr>
            <w:tcW w:w="1937" w:type="dxa"/>
          </w:tcPr>
          <w:p w14:paraId="37B92AE9" w14:textId="77777777" w:rsidR="003B4740" w:rsidRPr="00D62CEE" w:rsidRDefault="003B4740" w:rsidP="003B4740">
            <w:pPr>
              <w:rPr>
                <w:rFonts w:cstheme="minorHAnsi"/>
              </w:rPr>
            </w:pPr>
          </w:p>
        </w:tc>
      </w:tr>
      <w:tr w:rsidR="003B4740" w:rsidRPr="00D62CEE" w14:paraId="5A5D05CD" w14:textId="77777777" w:rsidTr="00FA507C">
        <w:tc>
          <w:tcPr>
            <w:tcW w:w="3200" w:type="dxa"/>
          </w:tcPr>
          <w:p w14:paraId="5CF594B8" w14:textId="5724CB0B" w:rsidR="003B4740" w:rsidRPr="003B4740" w:rsidRDefault="003B4740" w:rsidP="003B4740">
            <w:pPr>
              <w:rPr>
                <w:rFonts w:asciiTheme="minorHAnsi" w:hAnsiTheme="minorHAnsi" w:cstheme="minorHAnsi"/>
              </w:rPr>
            </w:pPr>
            <w:r w:rsidRPr="003B4740">
              <w:rPr>
                <w:rFonts w:asciiTheme="minorHAnsi" w:hAnsiTheme="minorHAnsi" w:cstheme="minorHAnsi"/>
              </w:rPr>
              <w:t xml:space="preserve">Resource levelling </w:t>
            </w:r>
          </w:p>
        </w:tc>
        <w:tc>
          <w:tcPr>
            <w:tcW w:w="1937" w:type="dxa"/>
          </w:tcPr>
          <w:p w14:paraId="5457303B" w14:textId="77777777" w:rsidR="003B4740" w:rsidRPr="00D62CEE" w:rsidRDefault="003B4740" w:rsidP="003B4740">
            <w:pPr>
              <w:rPr>
                <w:rFonts w:cstheme="minorHAnsi"/>
              </w:rPr>
            </w:pPr>
          </w:p>
        </w:tc>
        <w:tc>
          <w:tcPr>
            <w:tcW w:w="1942" w:type="dxa"/>
          </w:tcPr>
          <w:p w14:paraId="2FE23C06" w14:textId="77777777" w:rsidR="003B4740" w:rsidRPr="00D62CEE" w:rsidRDefault="003B4740" w:rsidP="003B4740">
            <w:pPr>
              <w:rPr>
                <w:rFonts w:cstheme="minorHAnsi"/>
              </w:rPr>
            </w:pPr>
          </w:p>
        </w:tc>
        <w:tc>
          <w:tcPr>
            <w:tcW w:w="1937" w:type="dxa"/>
          </w:tcPr>
          <w:p w14:paraId="15257DEF" w14:textId="77777777" w:rsidR="003B4740" w:rsidRPr="00D62CEE" w:rsidRDefault="003B4740" w:rsidP="003B4740">
            <w:pPr>
              <w:rPr>
                <w:rFonts w:cstheme="minorHAnsi"/>
              </w:rPr>
            </w:pPr>
          </w:p>
        </w:tc>
      </w:tr>
      <w:tr w:rsidR="003B4740" w:rsidRPr="00D62CEE" w14:paraId="159DA7B3" w14:textId="77777777" w:rsidTr="00FA507C">
        <w:tc>
          <w:tcPr>
            <w:tcW w:w="3200" w:type="dxa"/>
          </w:tcPr>
          <w:p w14:paraId="3DB46A5B" w14:textId="22523ACD" w:rsidR="003B4740" w:rsidRPr="003B4740" w:rsidRDefault="003B4740" w:rsidP="003B4740">
            <w:pPr>
              <w:rPr>
                <w:rFonts w:asciiTheme="minorHAnsi" w:hAnsiTheme="minorHAnsi" w:cstheme="minorHAnsi"/>
              </w:rPr>
            </w:pPr>
            <w:r w:rsidRPr="003B4740">
              <w:rPr>
                <w:rFonts w:asciiTheme="minorHAnsi" w:hAnsiTheme="minorHAnsi" w:cstheme="minorHAnsi"/>
              </w:rPr>
              <w:t xml:space="preserve">Conversion of higher order games to linear programming problems </w:t>
            </w:r>
          </w:p>
        </w:tc>
        <w:tc>
          <w:tcPr>
            <w:tcW w:w="1937" w:type="dxa"/>
          </w:tcPr>
          <w:p w14:paraId="4D60F994" w14:textId="77777777" w:rsidR="003B4740" w:rsidRPr="00D62CEE" w:rsidRDefault="003B4740" w:rsidP="003B4740">
            <w:pPr>
              <w:rPr>
                <w:rFonts w:cstheme="minorHAnsi"/>
              </w:rPr>
            </w:pPr>
          </w:p>
        </w:tc>
        <w:tc>
          <w:tcPr>
            <w:tcW w:w="1942" w:type="dxa"/>
          </w:tcPr>
          <w:p w14:paraId="1C537869" w14:textId="77777777" w:rsidR="003B4740" w:rsidRPr="00D62CEE" w:rsidRDefault="003B4740" w:rsidP="003B4740">
            <w:pPr>
              <w:rPr>
                <w:rFonts w:cstheme="minorHAnsi"/>
              </w:rPr>
            </w:pPr>
          </w:p>
        </w:tc>
        <w:tc>
          <w:tcPr>
            <w:tcW w:w="1937" w:type="dxa"/>
          </w:tcPr>
          <w:p w14:paraId="493F1F39" w14:textId="77777777" w:rsidR="003B4740" w:rsidRPr="00D62CEE" w:rsidRDefault="003B4740" w:rsidP="003B4740">
            <w:pPr>
              <w:rPr>
                <w:rFonts w:cstheme="minorHAnsi"/>
              </w:rPr>
            </w:pPr>
          </w:p>
        </w:tc>
      </w:tr>
      <w:tr w:rsidR="003B4740" w:rsidRPr="00D62CEE" w14:paraId="254F676E" w14:textId="77777777" w:rsidTr="00FA507C">
        <w:tc>
          <w:tcPr>
            <w:tcW w:w="3200" w:type="dxa"/>
          </w:tcPr>
          <w:p w14:paraId="5C373745" w14:textId="5E1D0CB1" w:rsidR="003B4740" w:rsidRPr="003B4740" w:rsidRDefault="003B4740" w:rsidP="003B4740">
            <w:pPr>
              <w:rPr>
                <w:rFonts w:asciiTheme="minorHAnsi" w:hAnsiTheme="minorHAnsi" w:cstheme="minorHAnsi"/>
              </w:rPr>
            </w:pPr>
            <w:r w:rsidRPr="003B4740">
              <w:rPr>
                <w:rFonts w:asciiTheme="minorHAnsi" w:hAnsiTheme="minorHAnsi" w:cstheme="minorHAnsi"/>
              </w:rPr>
              <w:t xml:space="preserve">Existence or non-existence of stable solution to zero-sum game, play-safe strategies, dominated strategies </w:t>
            </w:r>
          </w:p>
        </w:tc>
        <w:tc>
          <w:tcPr>
            <w:tcW w:w="1937" w:type="dxa"/>
          </w:tcPr>
          <w:p w14:paraId="4D504994" w14:textId="77777777" w:rsidR="003B4740" w:rsidRPr="00D62CEE" w:rsidRDefault="003B4740" w:rsidP="003B4740">
            <w:pPr>
              <w:rPr>
                <w:rFonts w:cstheme="minorHAnsi"/>
              </w:rPr>
            </w:pPr>
          </w:p>
        </w:tc>
        <w:tc>
          <w:tcPr>
            <w:tcW w:w="1942" w:type="dxa"/>
          </w:tcPr>
          <w:p w14:paraId="1C2381BE" w14:textId="77777777" w:rsidR="003B4740" w:rsidRPr="00D62CEE" w:rsidRDefault="003B4740" w:rsidP="003B4740">
            <w:pPr>
              <w:rPr>
                <w:rFonts w:cstheme="minorHAnsi"/>
              </w:rPr>
            </w:pPr>
          </w:p>
        </w:tc>
        <w:tc>
          <w:tcPr>
            <w:tcW w:w="1937" w:type="dxa"/>
          </w:tcPr>
          <w:p w14:paraId="19351ABC" w14:textId="77777777" w:rsidR="003B4740" w:rsidRPr="00D62CEE" w:rsidRDefault="003B4740" w:rsidP="003B4740">
            <w:pPr>
              <w:rPr>
                <w:rFonts w:cstheme="minorHAnsi"/>
              </w:rPr>
            </w:pPr>
          </w:p>
        </w:tc>
      </w:tr>
      <w:tr w:rsidR="003B4740" w:rsidRPr="00D62CEE" w14:paraId="60040D08" w14:textId="77777777" w:rsidTr="00FA507C">
        <w:tc>
          <w:tcPr>
            <w:tcW w:w="3200" w:type="dxa"/>
          </w:tcPr>
          <w:p w14:paraId="49D32361" w14:textId="1CC8D18D" w:rsidR="003B4740" w:rsidRPr="003B4740" w:rsidRDefault="003B4740" w:rsidP="003B4740">
            <w:pPr>
              <w:rPr>
                <w:rFonts w:asciiTheme="minorHAnsi" w:hAnsiTheme="minorHAnsi" w:cstheme="minorHAnsi"/>
              </w:rPr>
            </w:pPr>
            <w:r w:rsidRPr="003B4740">
              <w:rPr>
                <w:rFonts w:asciiTheme="minorHAnsi" w:hAnsiTheme="minorHAnsi" w:cstheme="minorHAnsi"/>
              </w:rPr>
              <w:t xml:space="preserve">Binary operations, commutativity, associativity, identity </w:t>
            </w:r>
          </w:p>
        </w:tc>
        <w:tc>
          <w:tcPr>
            <w:tcW w:w="1937" w:type="dxa"/>
          </w:tcPr>
          <w:p w14:paraId="440113C9" w14:textId="77777777" w:rsidR="003B4740" w:rsidRPr="00D62CEE" w:rsidRDefault="003B4740" w:rsidP="003B4740">
            <w:pPr>
              <w:rPr>
                <w:rFonts w:cstheme="minorHAnsi"/>
              </w:rPr>
            </w:pPr>
          </w:p>
        </w:tc>
        <w:tc>
          <w:tcPr>
            <w:tcW w:w="1942" w:type="dxa"/>
          </w:tcPr>
          <w:p w14:paraId="7860CDCC" w14:textId="77777777" w:rsidR="003B4740" w:rsidRPr="00D62CEE" w:rsidRDefault="003B4740" w:rsidP="003B4740">
            <w:pPr>
              <w:rPr>
                <w:rFonts w:cstheme="minorHAnsi"/>
              </w:rPr>
            </w:pPr>
          </w:p>
        </w:tc>
        <w:tc>
          <w:tcPr>
            <w:tcW w:w="1937" w:type="dxa"/>
          </w:tcPr>
          <w:p w14:paraId="34C40BC3" w14:textId="77777777" w:rsidR="003B4740" w:rsidRPr="00D62CEE" w:rsidRDefault="003B4740" w:rsidP="003B4740">
            <w:pPr>
              <w:rPr>
                <w:rFonts w:cstheme="minorHAnsi"/>
              </w:rPr>
            </w:pPr>
          </w:p>
        </w:tc>
      </w:tr>
      <w:tr w:rsidR="003B4740" w:rsidRPr="00D62CEE" w14:paraId="679BE6E4" w14:textId="77777777" w:rsidTr="00FA507C">
        <w:tc>
          <w:tcPr>
            <w:tcW w:w="3200" w:type="dxa"/>
          </w:tcPr>
          <w:p w14:paraId="1674D9E7" w14:textId="4AEAB345" w:rsidR="003B4740" w:rsidRPr="003B4740" w:rsidRDefault="003B4740" w:rsidP="003B4740">
            <w:pPr>
              <w:rPr>
                <w:rFonts w:asciiTheme="minorHAnsi" w:hAnsiTheme="minorHAnsi" w:cstheme="minorHAnsi"/>
              </w:rPr>
            </w:pPr>
            <w:r w:rsidRPr="003B4740">
              <w:rPr>
                <w:rFonts w:asciiTheme="minorHAnsi" w:hAnsiTheme="minorHAnsi" w:cstheme="minorHAnsi"/>
              </w:rPr>
              <w:t>Groups, subgroups, generators, inverses, closure, Cayley tables</w:t>
            </w:r>
          </w:p>
        </w:tc>
        <w:tc>
          <w:tcPr>
            <w:tcW w:w="1937" w:type="dxa"/>
          </w:tcPr>
          <w:p w14:paraId="1BD83F46" w14:textId="77777777" w:rsidR="003B4740" w:rsidRPr="00D62CEE" w:rsidRDefault="003B4740" w:rsidP="003B4740">
            <w:pPr>
              <w:rPr>
                <w:rFonts w:cstheme="minorHAnsi"/>
              </w:rPr>
            </w:pPr>
          </w:p>
        </w:tc>
        <w:tc>
          <w:tcPr>
            <w:tcW w:w="1942" w:type="dxa"/>
          </w:tcPr>
          <w:p w14:paraId="5200176D" w14:textId="77777777" w:rsidR="003B4740" w:rsidRPr="00D62CEE" w:rsidRDefault="003B4740" w:rsidP="003B4740">
            <w:pPr>
              <w:rPr>
                <w:rFonts w:cstheme="minorHAnsi"/>
              </w:rPr>
            </w:pPr>
          </w:p>
        </w:tc>
        <w:tc>
          <w:tcPr>
            <w:tcW w:w="1937" w:type="dxa"/>
          </w:tcPr>
          <w:p w14:paraId="688F96DF" w14:textId="77777777" w:rsidR="003B4740" w:rsidRPr="00D62CEE" w:rsidRDefault="003B4740" w:rsidP="003B4740">
            <w:pPr>
              <w:rPr>
                <w:rFonts w:cstheme="minorHAnsi"/>
              </w:rPr>
            </w:pPr>
          </w:p>
        </w:tc>
      </w:tr>
    </w:tbl>
    <w:p w14:paraId="03ACDE00" w14:textId="77777777" w:rsidR="003B4740" w:rsidRPr="00E54BEE" w:rsidRDefault="003B4740" w:rsidP="00E54BEE">
      <w:pPr>
        <w:rPr>
          <w:b/>
          <w:bCs/>
          <w:color w:val="861F41"/>
        </w:rPr>
      </w:pPr>
    </w:p>
    <w:p w14:paraId="47EF148D" w14:textId="5C6AEE90" w:rsidR="00E54BEE" w:rsidRDefault="00E54BEE" w:rsidP="00E54BEE">
      <w:pPr>
        <w:rPr>
          <w:b/>
          <w:bCs/>
          <w:color w:val="861F41"/>
        </w:rPr>
      </w:pPr>
      <w:r w:rsidRPr="00E54BEE">
        <w:rPr>
          <w:b/>
          <w:bCs/>
          <w:color w:val="861F41"/>
        </w:rPr>
        <w:t>END OF ADVANCE INFORMATION</w:t>
      </w:r>
    </w:p>
    <w:p w14:paraId="3C787146" w14:textId="7A8DCDFA" w:rsidR="00B133A0" w:rsidRDefault="00B133A0" w:rsidP="00E54BEE">
      <w:pPr>
        <w:rPr>
          <w:b/>
          <w:bCs/>
          <w:color w:val="861F41"/>
        </w:rPr>
      </w:pPr>
    </w:p>
    <w:p w14:paraId="2D23E921" w14:textId="273132F5" w:rsidR="00CD5154" w:rsidRDefault="00CD5154" w:rsidP="00E54BEE">
      <w:pPr>
        <w:rPr>
          <w:b/>
          <w:bCs/>
          <w:color w:val="861F41"/>
        </w:rPr>
      </w:pPr>
    </w:p>
    <w:p w14:paraId="257C97DA" w14:textId="37DA5E89" w:rsidR="00CD5154" w:rsidRDefault="00CD5154" w:rsidP="00E54BEE">
      <w:pPr>
        <w:rPr>
          <w:b/>
          <w:bCs/>
          <w:color w:val="861F41"/>
        </w:rPr>
      </w:pPr>
    </w:p>
    <w:p w14:paraId="4F698D87" w14:textId="1F675321" w:rsidR="00CD5154" w:rsidRDefault="00CD5154" w:rsidP="00E54BEE">
      <w:pPr>
        <w:rPr>
          <w:b/>
          <w:bCs/>
          <w:color w:val="861F41"/>
        </w:rPr>
      </w:pPr>
    </w:p>
    <w:p w14:paraId="59ECDFB8" w14:textId="6F4F81AA" w:rsidR="00CD5154" w:rsidRDefault="00CD5154" w:rsidP="00E54BEE">
      <w:pPr>
        <w:rPr>
          <w:b/>
          <w:bCs/>
          <w:color w:val="861F41"/>
        </w:rPr>
      </w:pPr>
    </w:p>
    <w:p w14:paraId="582E3F35" w14:textId="013BB630" w:rsidR="00CD5154" w:rsidRDefault="00CD5154" w:rsidP="00E54BEE">
      <w:pPr>
        <w:rPr>
          <w:b/>
          <w:bCs/>
          <w:color w:val="861F41"/>
        </w:rPr>
      </w:pPr>
    </w:p>
    <w:p w14:paraId="6AC9126C" w14:textId="3ED4A1E9" w:rsidR="00CD5154" w:rsidRDefault="00CD5154" w:rsidP="00E54BEE">
      <w:pPr>
        <w:rPr>
          <w:b/>
          <w:bCs/>
          <w:color w:val="861F41"/>
        </w:rPr>
      </w:pPr>
    </w:p>
    <w:p w14:paraId="7E544394" w14:textId="01B1801A" w:rsidR="00CD5154" w:rsidRDefault="00CD5154" w:rsidP="00E54BEE">
      <w:pPr>
        <w:rPr>
          <w:b/>
          <w:bCs/>
          <w:color w:val="861F41"/>
        </w:rPr>
      </w:pPr>
    </w:p>
    <w:p w14:paraId="118C1853" w14:textId="43DBF197" w:rsidR="00CD5154" w:rsidRDefault="00CD5154" w:rsidP="00E54BEE">
      <w:pPr>
        <w:rPr>
          <w:b/>
          <w:bCs/>
          <w:color w:val="861F41"/>
        </w:rPr>
      </w:pPr>
    </w:p>
    <w:p w14:paraId="67CFF3B0" w14:textId="2FC48BDE" w:rsidR="00AB70CC" w:rsidRDefault="00AB70CC" w:rsidP="00E54BEE">
      <w:pPr>
        <w:rPr>
          <w:b/>
          <w:bCs/>
          <w:color w:val="861F41"/>
        </w:rPr>
      </w:pPr>
    </w:p>
    <w:p w14:paraId="223690D4" w14:textId="225ECBF1" w:rsidR="00AB70CC" w:rsidRDefault="00AB70CC" w:rsidP="00E54BEE">
      <w:pPr>
        <w:rPr>
          <w:b/>
          <w:bCs/>
          <w:color w:val="861F41"/>
        </w:rPr>
      </w:pPr>
    </w:p>
    <w:p w14:paraId="29C2957F" w14:textId="28EE04C7" w:rsidR="00AB70CC" w:rsidRDefault="00AB70CC" w:rsidP="00E54BEE">
      <w:pPr>
        <w:rPr>
          <w:b/>
          <w:bCs/>
          <w:color w:val="861F41"/>
        </w:rPr>
      </w:pPr>
    </w:p>
    <w:p w14:paraId="4E39FF63" w14:textId="77777777" w:rsidR="00AB70CC" w:rsidRDefault="00AB70CC" w:rsidP="00E54BEE">
      <w:pPr>
        <w:rPr>
          <w:b/>
          <w:bCs/>
          <w:color w:val="861F41"/>
        </w:rPr>
      </w:pPr>
    </w:p>
    <w:p w14:paraId="4D1B220C" w14:textId="24F60EE3" w:rsidR="00CD5154" w:rsidRDefault="00CD5154" w:rsidP="00E54BEE">
      <w:pPr>
        <w:rPr>
          <w:b/>
          <w:bCs/>
          <w:color w:val="861F41"/>
        </w:rPr>
      </w:pPr>
    </w:p>
    <w:p w14:paraId="0EA5DCDB" w14:textId="09241232" w:rsidR="00CD5154" w:rsidRDefault="00CD5154" w:rsidP="00CD5154">
      <w:pPr>
        <w:pStyle w:val="Heading1"/>
        <w:rPr>
          <w:b/>
          <w:bCs/>
          <w:color w:val="861F41"/>
        </w:rPr>
      </w:pPr>
      <w:bookmarkStart w:id="16" w:name="_Toc95403542"/>
      <w:r>
        <w:rPr>
          <w:b/>
          <w:bCs/>
          <w:color w:val="861F41"/>
        </w:rPr>
        <w:lastRenderedPageBreak/>
        <w:t>AQA Geography</w:t>
      </w:r>
      <w:bookmarkEnd w:id="16"/>
    </w:p>
    <w:p w14:paraId="47DAB9B1" w14:textId="2D12979D" w:rsidR="00CD5154" w:rsidRDefault="00CD5154" w:rsidP="00CD5154"/>
    <w:p w14:paraId="36F38D79" w14:textId="77777777" w:rsidR="00CD5154" w:rsidRPr="00CD5154" w:rsidRDefault="00CD5154" w:rsidP="00CD5154">
      <w:pPr>
        <w:rPr>
          <w:b/>
          <w:bCs/>
          <w:color w:val="861F41"/>
        </w:rPr>
      </w:pPr>
      <w:r w:rsidRPr="00CD5154">
        <w:rPr>
          <w:b/>
          <w:bCs/>
          <w:color w:val="861F41"/>
        </w:rPr>
        <w:t>A level Geography (7037)</w:t>
      </w:r>
    </w:p>
    <w:p w14:paraId="38873459" w14:textId="77777777" w:rsidR="00CD5154" w:rsidRDefault="00CD5154" w:rsidP="00CD5154">
      <w:r>
        <w:t>Version 1.1</w:t>
      </w:r>
    </w:p>
    <w:p w14:paraId="35F0088F" w14:textId="77777777" w:rsidR="00CD5154" w:rsidRDefault="00CD5154" w:rsidP="00CD5154">
      <w:r>
        <w:t>Because of the ongoing impacts of the Coronavirus (COVID-19) pandemic, we are providing</w:t>
      </w:r>
    </w:p>
    <w:p w14:paraId="548521B3" w14:textId="77777777" w:rsidR="00CD5154" w:rsidRDefault="00CD5154" w:rsidP="00CD5154">
      <w:r>
        <w:t>advance information on the focus of June 2022 exams to help students revise.</w:t>
      </w:r>
    </w:p>
    <w:p w14:paraId="126AC25F" w14:textId="77777777" w:rsidR="00CD5154" w:rsidRDefault="00CD5154" w:rsidP="00CD5154">
      <w:r>
        <w:t>This is the advance information for A-level Geography (7037).</w:t>
      </w:r>
    </w:p>
    <w:p w14:paraId="24AF7108" w14:textId="77777777" w:rsidR="00CD5154" w:rsidRPr="00CD5154" w:rsidRDefault="00CD5154" w:rsidP="00CD5154">
      <w:pPr>
        <w:rPr>
          <w:b/>
          <w:bCs/>
          <w:color w:val="861F41"/>
        </w:rPr>
      </w:pPr>
      <w:r w:rsidRPr="00CD5154">
        <w:rPr>
          <w:b/>
          <w:bCs/>
          <w:color w:val="861F41"/>
        </w:rPr>
        <w:t>Information</w:t>
      </w:r>
    </w:p>
    <w:p w14:paraId="7990146C" w14:textId="77777777" w:rsidR="00CD5154" w:rsidRDefault="00CD5154" w:rsidP="00CD5154">
      <w:r>
        <w:t>• This advance information covers all examined components.</w:t>
      </w:r>
    </w:p>
    <w:p w14:paraId="05F468AE" w14:textId="257D1C2B" w:rsidR="00CD5154" w:rsidRDefault="00CD5154" w:rsidP="00CD5154">
      <w:r>
        <w:t>• This advance information mainly identifies the required AO1 content that will be assessed</w:t>
      </w:r>
      <w:r w:rsidR="00513200">
        <w:t xml:space="preserve"> </w:t>
      </w:r>
      <w:r>
        <w:t>in this paper, as well as the required geographical skills.</w:t>
      </w:r>
    </w:p>
    <w:p w14:paraId="705FDB52" w14:textId="7C0D7F5C" w:rsidR="00CD5154" w:rsidRDefault="00CD5154" w:rsidP="00CD5154">
      <w:r>
        <w:t>• Due to the synoptic nature of the geographical content, the aims of the specification and its</w:t>
      </w:r>
      <w:r w:rsidR="00513200">
        <w:t xml:space="preserve"> </w:t>
      </w:r>
      <w:r>
        <w:t>design, there are in places large proportions of content identified.</w:t>
      </w:r>
    </w:p>
    <w:p w14:paraId="286DD0AD" w14:textId="77777777" w:rsidR="00CD5154" w:rsidRDefault="00CD5154" w:rsidP="00CD5154">
      <w:r>
        <w:t>• It is not permitted to take this notice into the examination.</w:t>
      </w:r>
    </w:p>
    <w:p w14:paraId="17EB484E" w14:textId="77777777" w:rsidR="00CD5154" w:rsidRPr="00CD5154" w:rsidRDefault="00CD5154" w:rsidP="00CD5154">
      <w:pPr>
        <w:rPr>
          <w:b/>
          <w:bCs/>
          <w:color w:val="861F41"/>
        </w:rPr>
      </w:pPr>
      <w:r w:rsidRPr="00CD5154">
        <w:rPr>
          <w:b/>
          <w:bCs/>
          <w:color w:val="861F41"/>
        </w:rPr>
        <w:t>Advice</w:t>
      </w:r>
    </w:p>
    <w:p w14:paraId="38418871" w14:textId="77777777" w:rsidR="00CD5154" w:rsidRDefault="00CD5154" w:rsidP="00CD5154">
      <w:r>
        <w:t>[Students and teachers should consider how to focus their revision of other non-listed parts of the</w:t>
      </w:r>
    </w:p>
    <w:p w14:paraId="451C220E" w14:textId="77777777" w:rsidR="00CD5154" w:rsidRDefault="00CD5154" w:rsidP="00CD5154">
      <w:r>
        <w:t>specification, for example to review whether other topics may provide knowledge which helps</w:t>
      </w:r>
    </w:p>
    <w:p w14:paraId="6353461B" w14:textId="77777777" w:rsidR="00CD5154" w:rsidRDefault="00CD5154" w:rsidP="00CD5154">
      <w:r>
        <w:t>understanding in relation to the areas being tested in 2022.</w:t>
      </w:r>
    </w:p>
    <w:p w14:paraId="24D247E8" w14:textId="0A98F8BE" w:rsidR="00CD5154" w:rsidRDefault="00CD5154" w:rsidP="00CD5154">
      <w:r>
        <w:t>The information contained in this document does not identify all possible opportunities where</w:t>
      </w:r>
      <w:r w:rsidR="00513200">
        <w:t xml:space="preserve"> </w:t>
      </w:r>
      <w:r>
        <w:t>students may apply their knowledge and understanding (AO2). This means that students’</w:t>
      </w:r>
    </w:p>
    <w:p w14:paraId="2C3CE89C" w14:textId="5F28D029" w:rsidR="00CD5154" w:rsidRDefault="00CD5154" w:rsidP="00CD5154">
      <w:r>
        <w:t>responses to individual questions may draw upon other areas of specification content where</w:t>
      </w:r>
      <w:r w:rsidR="00513200">
        <w:t xml:space="preserve"> </w:t>
      </w:r>
      <w:r>
        <w:t>relevant and credit will be given for this, where appropriate.</w:t>
      </w:r>
    </w:p>
    <w:p w14:paraId="37B46FEE" w14:textId="77777777" w:rsidR="00CD5154" w:rsidRDefault="00CD5154" w:rsidP="00CD5154">
      <w:r>
        <w:t>There are a few points to be considered when using this information to help focus revision:</w:t>
      </w:r>
    </w:p>
    <w:p w14:paraId="2036CD56" w14:textId="77777777" w:rsidR="00CD5154" w:rsidRDefault="00CD5154" w:rsidP="00CD5154">
      <w:r>
        <w:t xml:space="preserve">• The aims of the specification stipulate </w:t>
      </w:r>
      <w:proofErr w:type="gramStart"/>
      <w:r>
        <w:t>that students</w:t>
      </w:r>
      <w:proofErr w:type="gramEnd"/>
      <w:r>
        <w:t xml:space="preserve"> are encouraged to: “apply geographical</w:t>
      </w:r>
    </w:p>
    <w:p w14:paraId="717027D8" w14:textId="77777777" w:rsidR="00CD5154" w:rsidRDefault="00CD5154" w:rsidP="00CD5154">
      <w:r>
        <w:t>knowledge, understanding, skills and approaches in a rigorous way to a range of</w:t>
      </w:r>
    </w:p>
    <w:p w14:paraId="76B56DDF" w14:textId="77777777" w:rsidR="00CD5154" w:rsidRDefault="00CD5154" w:rsidP="00CD5154">
      <w:r>
        <w:t xml:space="preserve">geographical questions and issues.” </w:t>
      </w:r>
      <w:proofErr w:type="gramStart"/>
      <w:r>
        <w:t>In particular, this</w:t>
      </w:r>
      <w:proofErr w:type="gramEnd"/>
      <w:r>
        <w:t xml:space="preserve"> is important when it comes to</w:t>
      </w:r>
    </w:p>
    <w:p w14:paraId="2944ED23" w14:textId="77777777" w:rsidR="00CD5154" w:rsidRDefault="00CD5154" w:rsidP="00CD5154">
      <w:r>
        <w:t>accessing higher levels of the mark scheme.</w:t>
      </w:r>
    </w:p>
    <w:p w14:paraId="544A2B8F" w14:textId="77777777" w:rsidR="00CD5154" w:rsidRDefault="00CD5154" w:rsidP="00CD5154">
      <w:r>
        <w:t>• It is good practice in many areas of the specification for the content to be taught through the</w:t>
      </w:r>
    </w:p>
    <w:p w14:paraId="3C75F09B" w14:textId="77777777" w:rsidR="00CD5154" w:rsidRDefault="00CD5154" w:rsidP="00CD5154">
      <w:r>
        <w:t>required case studies (</w:t>
      </w:r>
      <w:proofErr w:type="spellStart"/>
      <w:proofErr w:type="gramStart"/>
      <w:r>
        <w:t>eg</w:t>
      </w:r>
      <w:proofErr w:type="spellEnd"/>
      <w:proofErr w:type="gramEnd"/>
      <w:r>
        <w:t xml:space="preserve"> local and distant place studies). It is therefore essential that</w:t>
      </w:r>
    </w:p>
    <w:p w14:paraId="139C341E" w14:textId="77777777" w:rsidR="00CD5154" w:rsidRDefault="00CD5154" w:rsidP="00CD5154">
      <w:r>
        <w:t>students include case study knowledge as part of their revision in all units studied.</w:t>
      </w:r>
    </w:p>
    <w:p w14:paraId="6A881326" w14:textId="77777777" w:rsidR="00CD5154" w:rsidRDefault="00CD5154" w:rsidP="00CD5154">
      <w:r>
        <w:t>• It is important to remind students of the range of ways that data can be presented when</w:t>
      </w:r>
    </w:p>
    <w:p w14:paraId="7EFF34F2" w14:textId="13663C86" w:rsidR="00CD5154" w:rsidRDefault="00CD5154" w:rsidP="00CD5154">
      <w:r>
        <w:lastRenderedPageBreak/>
        <w:t>looking at Geographical skills (</w:t>
      </w:r>
      <w:proofErr w:type="spellStart"/>
      <w:proofErr w:type="gramStart"/>
      <w:r>
        <w:t>eg</w:t>
      </w:r>
      <w:proofErr w:type="spellEnd"/>
      <w:proofErr w:type="gramEnd"/>
      <w:r>
        <w:t xml:space="preserve"> different types of bar charts and line graphs), that are</w:t>
      </w:r>
      <w:r w:rsidR="00513200">
        <w:t xml:space="preserve"> </w:t>
      </w:r>
      <w:r>
        <w:t>assessed in some questions – such as 6 mark AO3 questions.</w:t>
      </w:r>
    </w:p>
    <w:p w14:paraId="09942705" w14:textId="6CFA799A" w:rsidR="00CD5154" w:rsidRDefault="00CD5154" w:rsidP="00CD5154">
      <w:r>
        <w:t>• Opportunities to engage with qualitative and quantitative data as outlined in the</w:t>
      </w:r>
      <w:r w:rsidR="00513200">
        <w:t xml:space="preserve"> </w:t>
      </w:r>
      <w:r>
        <w:t>specification should be considered in relation to the highlighted AO1 content (</w:t>
      </w:r>
      <w:proofErr w:type="spellStart"/>
      <w:proofErr w:type="gramStart"/>
      <w:r>
        <w:t>eg</w:t>
      </w:r>
      <w:proofErr w:type="spellEnd"/>
      <w:proofErr w:type="gramEnd"/>
      <w:r>
        <w:t xml:space="preserve"> “qualitative approaches involved in representing place, and to analysing critically the impacts of</w:t>
      </w:r>
      <w:r w:rsidR="00513200">
        <w:t xml:space="preserve"> </w:t>
      </w:r>
      <w:r>
        <w:t>different media on place meanings and perceptions”).</w:t>
      </w:r>
    </w:p>
    <w:p w14:paraId="6DF96B9B" w14:textId="50E889EA" w:rsidR="00CD5154" w:rsidRDefault="00CD5154" w:rsidP="00CD5154">
      <w:r>
        <w:t>• Questions will be included in the assessment that draw from links made within units, and</w:t>
      </w:r>
      <w:r w:rsidR="00513200">
        <w:t xml:space="preserve"> </w:t>
      </w:r>
      <w:r>
        <w:t>across units. It is important that students consider this still as part of their revision.</w:t>
      </w:r>
    </w:p>
    <w:p w14:paraId="14A1FCE4" w14:textId="77777777" w:rsidR="00CD5154" w:rsidRPr="00CD5154" w:rsidRDefault="00CD5154" w:rsidP="00CD5154">
      <w:pPr>
        <w:rPr>
          <w:b/>
          <w:bCs/>
          <w:color w:val="861F41"/>
        </w:rPr>
      </w:pPr>
      <w:r w:rsidRPr="00CD5154">
        <w:rPr>
          <w:b/>
          <w:bCs/>
          <w:color w:val="861F41"/>
        </w:rPr>
        <w:t>Focus of the June 2022 exam</w:t>
      </w:r>
    </w:p>
    <w:p w14:paraId="256F79BE" w14:textId="77777777" w:rsidR="00CD5154" w:rsidRPr="00CD5154" w:rsidRDefault="00CD5154" w:rsidP="00CD5154">
      <w:pPr>
        <w:rPr>
          <w:b/>
          <w:bCs/>
          <w:color w:val="861F41"/>
        </w:rPr>
      </w:pPr>
      <w:r w:rsidRPr="00CD5154">
        <w:rPr>
          <w:b/>
          <w:bCs/>
          <w:color w:val="861F41"/>
        </w:rPr>
        <w:t>7037/1: Physical Geography</w:t>
      </w:r>
    </w:p>
    <w:p w14:paraId="409E295E" w14:textId="77777777" w:rsidR="00CD5154" w:rsidRPr="00513200" w:rsidRDefault="00CD5154" w:rsidP="00CD5154">
      <w:pPr>
        <w:rPr>
          <w:b/>
          <w:bCs/>
          <w:color w:val="861F41"/>
        </w:rPr>
      </w:pPr>
      <w:r w:rsidRPr="00513200">
        <w:rPr>
          <w:b/>
          <w:bCs/>
          <w:color w:val="861F41"/>
        </w:rPr>
        <w:t>3.1.1 Water and carbon cycles</w:t>
      </w:r>
    </w:p>
    <w:p w14:paraId="0EA5CF99" w14:textId="2207628A" w:rsidR="00CD5154" w:rsidRDefault="00CD5154" w:rsidP="00CD5154">
      <w:pPr>
        <w:rPr>
          <w:b/>
          <w:bCs/>
          <w:color w:val="861F41"/>
        </w:rPr>
      </w:pPr>
      <w:r w:rsidRPr="00513200">
        <w:rPr>
          <w:b/>
          <w:bCs/>
          <w:color w:val="861F41"/>
        </w:rPr>
        <w:t>3.1.1.1 Water and carbon cycles as natural systems</w:t>
      </w:r>
    </w:p>
    <w:tbl>
      <w:tblPr>
        <w:tblStyle w:val="TableGrid"/>
        <w:tblW w:w="0" w:type="auto"/>
        <w:tblLook w:val="04A0" w:firstRow="1" w:lastRow="0" w:firstColumn="1" w:lastColumn="0" w:noHBand="0" w:noVBand="1"/>
      </w:tblPr>
      <w:tblGrid>
        <w:gridCol w:w="3200"/>
        <w:gridCol w:w="1937"/>
        <w:gridCol w:w="1942"/>
        <w:gridCol w:w="1937"/>
      </w:tblGrid>
      <w:tr w:rsidR="00AB70CC" w:rsidRPr="00283BCE" w14:paraId="15DD1ECD" w14:textId="77777777" w:rsidTr="00FA507C">
        <w:trPr>
          <w:trHeight w:val="271"/>
        </w:trPr>
        <w:tc>
          <w:tcPr>
            <w:tcW w:w="3200" w:type="dxa"/>
            <w:shd w:val="clear" w:color="auto" w:fill="BFBFBF" w:themeFill="background1" w:themeFillShade="BF"/>
          </w:tcPr>
          <w:p w14:paraId="392B83A8" w14:textId="77777777" w:rsidR="00AB70CC" w:rsidRPr="00283BCE" w:rsidRDefault="00AB70CC"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55669434" w14:textId="77777777" w:rsidR="00AB70CC" w:rsidRPr="00283BCE" w:rsidRDefault="00AB70CC"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5B50765E" w14:textId="77777777" w:rsidR="00AB70CC" w:rsidRPr="00283BCE" w:rsidRDefault="00AB70CC"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38D9C812" w14:textId="77777777" w:rsidR="00AB70CC" w:rsidRPr="00283BCE" w:rsidRDefault="00AB70CC" w:rsidP="00FA507C">
            <w:pPr>
              <w:jc w:val="center"/>
              <w:rPr>
                <w:rFonts w:asciiTheme="minorHAnsi" w:hAnsiTheme="minorHAnsi" w:cstheme="minorHAnsi"/>
                <w:b/>
                <w:bCs/>
              </w:rPr>
            </w:pPr>
            <w:r w:rsidRPr="00283BCE">
              <w:rPr>
                <w:rFonts w:asciiTheme="minorHAnsi" w:hAnsiTheme="minorHAnsi" w:cstheme="minorHAnsi"/>
                <w:b/>
                <w:bCs/>
              </w:rPr>
              <w:t>Green</w:t>
            </w:r>
          </w:p>
        </w:tc>
      </w:tr>
      <w:tr w:rsidR="00AB70CC" w:rsidRPr="00D62CEE" w14:paraId="557F69C0" w14:textId="77777777" w:rsidTr="00FA507C">
        <w:tc>
          <w:tcPr>
            <w:tcW w:w="3200" w:type="dxa"/>
          </w:tcPr>
          <w:p w14:paraId="5EF36428" w14:textId="2A2808C6" w:rsidR="00AB70CC" w:rsidRPr="00AB70CC" w:rsidRDefault="00AB70CC" w:rsidP="00AB70CC">
            <w:pPr>
              <w:rPr>
                <w:rFonts w:asciiTheme="minorHAnsi" w:hAnsiTheme="minorHAnsi" w:cstheme="minorHAnsi"/>
              </w:rPr>
            </w:pPr>
            <w:r w:rsidRPr="00AB70CC">
              <w:rPr>
                <w:rFonts w:asciiTheme="minorHAnsi" w:hAnsiTheme="minorHAnsi" w:cstheme="minorHAnsi"/>
              </w:rPr>
              <w:t>Systems in physical geography: systems concepts and their application to the water and carbon</w:t>
            </w:r>
          </w:p>
        </w:tc>
        <w:tc>
          <w:tcPr>
            <w:tcW w:w="1937" w:type="dxa"/>
          </w:tcPr>
          <w:p w14:paraId="3A562986" w14:textId="77777777" w:rsidR="00AB70CC" w:rsidRPr="00D62CEE" w:rsidRDefault="00AB70CC" w:rsidP="00AB70CC">
            <w:pPr>
              <w:rPr>
                <w:rFonts w:cstheme="minorHAnsi"/>
              </w:rPr>
            </w:pPr>
          </w:p>
        </w:tc>
        <w:tc>
          <w:tcPr>
            <w:tcW w:w="1942" w:type="dxa"/>
          </w:tcPr>
          <w:p w14:paraId="1683CF1A" w14:textId="77777777" w:rsidR="00AB70CC" w:rsidRPr="00D62CEE" w:rsidRDefault="00AB70CC" w:rsidP="00AB70CC">
            <w:pPr>
              <w:rPr>
                <w:rFonts w:cstheme="minorHAnsi"/>
              </w:rPr>
            </w:pPr>
          </w:p>
        </w:tc>
        <w:tc>
          <w:tcPr>
            <w:tcW w:w="1937" w:type="dxa"/>
          </w:tcPr>
          <w:p w14:paraId="59ACCE9E" w14:textId="77777777" w:rsidR="00AB70CC" w:rsidRPr="00D62CEE" w:rsidRDefault="00AB70CC" w:rsidP="00AB70CC">
            <w:pPr>
              <w:rPr>
                <w:rFonts w:cstheme="minorHAnsi"/>
              </w:rPr>
            </w:pPr>
          </w:p>
        </w:tc>
      </w:tr>
      <w:tr w:rsidR="00AB70CC" w:rsidRPr="00D62CEE" w14:paraId="23E9B7DB" w14:textId="77777777" w:rsidTr="00FA507C">
        <w:tc>
          <w:tcPr>
            <w:tcW w:w="3200" w:type="dxa"/>
          </w:tcPr>
          <w:p w14:paraId="1408C93D" w14:textId="5CE56560" w:rsidR="00AB70CC" w:rsidRPr="00AB70CC" w:rsidRDefault="00AB70CC" w:rsidP="00AB70CC">
            <w:pPr>
              <w:rPr>
                <w:rFonts w:asciiTheme="minorHAnsi" w:hAnsiTheme="minorHAnsi" w:cstheme="minorHAnsi"/>
              </w:rPr>
            </w:pPr>
            <w:r w:rsidRPr="00AB70CC">
              <w:rPr>
                <w:rFonts w:asciiTheme="minorHAnsi" w:hAnsiTheme="minorHAnsi" w:cstheme="minorHAnsi"/>
              </w:rPr>
              <w:t>cycles – inputs, outputs, energy, stores/components, flows/transfers, positive/negative feedback, dynamic equilibrium.</w:t>
            </w:r>
          </w:p>
        </w:tc>
        <w:tc>
          <w:tcPr>
            <w:tcW w:w="1937" w:type="dxa"/>
          </w:tcPr>
          <w:p w14:paraId="301CDE83" w14:textId="77777777" w:rsidR="00AB70CC" w:rsidRPr="00D62CEE" w:rsidRDefault="00AB70CC" w:rsidP="00AB70CC">
            <w:pPr>
              <w:rPr>
                <w:rFonts w:cstheme="minorHAnsi"/>
              </w:rPr>
            </w:pPr>
          </w:p>
        </w:tc>
        <w:tc>
          <w:tcPr>
            <w:tcW w:w="1942" w:type="dxa"/>
          </w:tcPr>
          <w:p w14:paraId="5E9107A7" w14:textId="77777777" w:rsidR="00AB70CC" w:rsidRPr="00D62CEE" w:rsidRDefault="00AB70CC" w:rsidP="00AB70CC">
            <w:pPr>
              <w:rPr>
                <w:rFonts w:cstheme="minorHAnsi"/>
              </w:rPr>
            </w:pPr>
          </w:p>
        </w:tc>
        <w:tc>
          <w:tcPr>
            <w:tcW w:w="1937" w:type="dxa"/>
          </w:tcPr>
          <w:p w14:paraId="7CDF771E" w14:textId="77777777" w:rsidR="00AB70CC" w:rsidRPr="00D62CEE" w:rsidRDefault="00AB70CC" w:rsidP="00AB70CC">
            <w:pPr>
              <w:rPr>
                <w:rFonts w:cstheme="minorHAnsi"/>
              </w:rPr>
            </w:pPr>
          </w:p>
        </w:tc>
      </w:tr>
    </w:tbl>
    <w:p w14:paraId="105C1F5A" w14:textId="77777777" w:rsidR="00AB70CC" w:rsidRPr="00513200" w:rsidRDefault="00AB70CC" w:rsidP="00CD5154">
      <w:pPr>
        <w:rPr>
          <w:b/>
          <w:bCs/>
          <w:color w:val="861F41"/>
        </w:rPr>
      </w:pPr>
    </w:p>
    <w:p w14:paraId="474C69AE" w14:textId="7CF74648" w:rsidR="00CD5154" w:rsidRDefault="00CD5154" w:rsidP="00CD5154">
      <w:pPr>
        <w:rPr>
          <w:b/>
          <w:bCs/>
          <w:color w:val="861F41"/>
        </w:rPr>
      </w:pPr>
      <w:r w:rsidRPr="00513200">
        <w:rPr>
          <w:b/>
          <w:bCs/>
          <w:color w:val="861F41"/>
        </w:rPr>
        <w:t>3.1.1.3 The carbon cycle</w:t>
      </w:r>
    </w:p>
    <w:tbl>
      <w:tblPr>
        <w:tblStyle w:val="TableGrid"/>
        <w:tblW w:w="0" w:type="auto"/>
        <w:tblLook w:val="04A0" w:firstRow="1" w:lastRow="0" w:firstColumn="1" w:lastColumn="0" w:noHBand="0" w:noVBand="1"/>
      </w:tblPr>
      <w:tblGrid>
        <w:gridCol w:w="3200"/>
        <w:gridCol w:w="1937"/>
        <w:gridCol w:w="1942"/>
        <w:gridCol w:w="1937"/>
      </w:tblGrid>
      <w:tr w:rsidR="00370399" w:rsidRPr="00283BCE" w14:paraId="4C0C789B" w14:textId="77777777" w:rsidTr="00FA507C">
        <w:trPr>
          <w:trHeight w:val="271"/>
        </w:trPr>
        <w:tc>
          <w:tcPr>
            <w:tcW w:w="3200" w:type="dxa"/>
            <w:shd w:val="clear" w:color="auto" w:fill="BFBFBF" w:themeFill="background1" w:themeFillShade="BF"/>
          </w:tcPr>
          <w:p w14:paraId="60024504" w14:textId="77777777" w:rsidR="00370399" w:rsidRPr="00283BCE" w:rsidRDefault="00370399"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521E8411" w14:textId="77777777" w:rsidR="00370399" w:rsidRPr="00283BCE" w:rsidRDefault="00370399"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77BD634E" w14:textId="77777777" w:rsidR="00370399" w:rsidRPr="00283BCE" w:rsidRDefault="00370399"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37978D17" w14:textId="77777777" w:rsidR="00370399" w:rsidRPr="00283BCE" w:rsidRDefault="00370399" w:rsidP="00FA507C">
            <w:pPr>
              <w:jc w:val="center"/>
              <w:rPr>
                <w:rFonts w:asciiTheme="minorHAnsi" w:hAnsiTheme="minorHAnsi" w:cstheme="minorHAnsi"/>
                <w:b/>
                <w:bCs/>
              </w:rPr>
            </w:pPr>
            <w:r w:rsidRPr="00283BCE">
              <w:rPr>
                <w:rFonts w:asciiTheme="minorHAnsi" w:hAnsiTheme="minorHAnsi" w:cstheme="minorHAnsi"/>
                <w:b/>
                <w:bCs/>
              </w:rPr>
              <w:t>Green</w:t>
            </w:r>
          </w:p>
        </w:tc>
      </w:tr>
      <w:tr w:rsidR="003A0BFB" w:rsidRPr="00D62CEE" w14:paraId="2DA41403" w14:textId="77777777" w:rsidTr="00FA507C">
        <w:tc>
          <w:tcPr>
            <w:tcW w:w="3200" w:type="dxa"/>
          </w:tcPr>
          <w:p w14:paraId="157BB691" w14:textId="50462D74" w:rsidR="003A0BFB" w:rsidRPr="003A0BFB" w:rsidRDefault="003A0BFB" w:rsidP="003A0BFB">
            <w:pPr>
              <w:rPr>
                <w:rFonts w:asciiTheme="minorHAnsi" w:hAnsiTheme="minorHAnsi" w:cstheme="minorHAnsi"/>
              </w:rPr>
            </w:pPr>
            <w:r w:rsidRPr="003A0BFB">
              <w:rPr>
                <w:rFonts w:asciiTheme="minorHAnsi" w:hAnsiTheme="minorHAnsi" w:cstheme="minorHAnsi"/>
              </w:rPr>
              <w:t>Global distribution, and size of major stores of carbon – lithosphere, hydrosphere, cryosphere, biosphere, atmosphere.</w:t>
            </w:r>
          </w:p>
        </w:tc>
        <w:tc>
          <w:tcPr>
            <w:tcW w:w="1937" w:type="dxa"/>
          </w:tcPr>
          <w:p w14:paraId="46178D80" w14:textId="77777777" w:rsidR="003A0BFB" w:rsidRPr="00D62CEE" w:rsidRDefault="003A0BFB" w:rsidP="003A0BFB">
            <w:pPr>
              <w:rPr>
                <w:rFonts w:cstheme="minorHAnsi"/>
              </w:rPr>
            </w:pPr>
          </w:p>
        </w:tc>
        <w:tc>
          <w:tcPr>
            <w:tcW w:w="1942" w:type="dxa"/>
          </w:tcPr>
          <w:p w14:paraId="109C4384" w14:textId="77777777" w:rsidR="003A0BFB" w:rsidRPr="00D62CEE" w:rsidRDefault="003A0BFB" w:rsidP="003A0BFB">
            <w:pPr>
              <w:rPr>
                <w:rFonts w:cstheme="minorHAnsi"/>
              </w:rPr>
            </w:pPr>
          </w:p>
        </w:tc>
        <w:tc>
          <w:tcPr>
            <w:tcW w:w="1937" w:type="dxa"/>
          </w:tcPr>
          <w:p w14:paraId="55D6D487" w14:textId="77777777" w:rsidR="003A0BFB" w:rsidRPr="00D62CEE" w:rsidRDefault="003A0BFB" w:rsidP="003A0BFB">
            <w:pPr>
              <w:rPr>
                <w:rFonts w:cstheme="minorHAnsi"/>
              </w:rPr>
            </w:pPr>
          </w:p>
        </w:tc>
      </w:tr>
      <w:tr w:rsidR="003A0BFB" w:rsidRPr="00D62CEE" w14:paraId="0A31F951" w14:textId="77777777" w:rsidTr="00FA507C">
        <w:tc>
          <w:tcPr>
            <w:tcW w:w="3200" w:type="dxa"/>
          </w:tcPr>
          <w:p w14:paraId="0AA0902F" w14:textId="2F4AA8C3" w:rsidR="003A0BFB" w:rsidRPr="003A0BFB" w:rsidRDefault="003A0BFB" w:rsidP="003A0BFB">
            <w:pPr>
              <w:rPr>
                <w:rFonts w:asciiTheme="minorHAnsi" w:hAnsiTheme="minorHAnsi" w:cstheme="minorHAnsi"/>
              </w:rPr>
            </w:pPr>
            <w:r w:rsidRPr="003A0BFB">
              <w:rPr>
                <w:rFonts w:asciiTheme="minorHAnsi" w:hAnsiTheme="minorHAnsi" w:cstheme="minorHAnsi"/>
              </w:rPr>
              <w:t>Factors driving change in the magnitude of these stores over time and space, including flows and transfers at plant, sere and continental scales. Photosynthesis, respiration, decomposition, combustion, carbon sequestration in oceans and sediments, weathering.</w:t>
            </w:r>
          </w:p>
        </w:tc>
        <w:tc>
          <w:tcPr>
            <w:tcW w:w="1937" w:type="dxa"/>
          </w:tcPr>
          <w:p w14:paraId="4CC80D6D" w14:textId="77777777" w:rsidR="003A0BFB" w:rsidRPr="00D62CEE" w:rsidRDefault="003A0BFB" w:rsidP="003A0BFB">
            <w:pPr>
              <w:rPr>
                <w:rFonts w:cstheme="minorHAnsi"/>
              </w:rPr>
            </w:pPr>
          </w:p>
        </w:tc>
        <w:tc>
          <w:tcPr>
            <w:tcW w:w="1942" w:type="dxa"/>
          </w:tcPr>
          <w:p w14:paraId="31B7EAD6" w14:textId="77777777" w:rsidR="003A0BFB" w:rsidRPr="00D62CEE" w:rsidRDefault="003A0BFB" w:rsidP="003A0BFB">
            <w:pPr>
              <w:rPr>
                <w:rFonts w:cstheme="minorHAnsi"/>
              </w:rPr>
            </w:pPr>
          </w:p>
        </w:tc>
        <w:tc>
          <w:tcPr>
            <w:tcW w:w="1937" w:type="dxa"/>
          </w:tcPr>
          <w:p w14:paraId="77B8DE38" w14:textId="77777777" w:rsidR="003A0BFB" w:rsidRPr="00D62CEE" w:rsidRDefault="003A0BFB" w:rsidP="003A0BFB">
            <w:pPr>
              <w:rPr>
                <w:rFonts w:cstheme="minorHAnsi"/>
              </w:rPr>
            </w:pPr>
          </w:p>
        </w:tc>
      </w:tr>
      <w:tr w:rsidR="003A0BFB" w:rsidRPr="00D62CEE" w14:paraId="48B7CB7D" w14:textId="77777777" w:rsidTr="00FA507C">
        <w:tc>
          <w:tcPr>
            <w:tcW w:w="3200" w:type="dxa"/>
          </w:tcPr>
          <w:p w14:paraId="3F574381" w14:textId="5E3910B6" w:rsidR="003A0BFB" w:rsidRPr="003A0BFB" w:rsidRDefault="003A0BFB" w:rsidP="003A0BFB">
            <w:pPr>
              <w:rPr>
                <w:rFonts w:asciiTheme="minorHAnsi" w:hAnsiTheme="minorHAnsi" w:cstheme="minorHAnsi"/>
              </w:rPr>
            </w:pPr>
            <w:r w:rsidRPr="003A0BFB">
              <w:rPr>
                <w:rFonts w:asciiTheme="minorHAnsi" w:hAnsiTheme="minorHAnsi" w:cstheme="minorHAnsi"/>
              </w:rPr>
              <w:t xml:space="preserve">The carbon budget and the impact of the carbon cycle upon land, </w:t>
            </w:r>
            <w:proofErr w:type="gramStart"/>
            <w:r w:rsidRPr="003A0BFB">
              <w:rPr>
                <w:rFonts w:asciiTheme="minorHAnsi" w:hAnsiTheme="minorHAnsi" w:cstheme="minorHAnsi"/>
              </w:rPr>
              <w:t>ocean</w:t>
            </w:r>
            <w:proofErr w:type="gramEnd"/>
            <w:r w:rsidRPr="003A0BFB">
              <w:rPr>
                <w:rFonts w:asciiTheme="minorHAnsi" w:hAnsiTheme="minorHAnsi" w:cstheme="minorHAnsi"/>
              </w:rPr>
              <w:t xml:space="preserve"> and atmosphere, including global climate.</w:t>
            </w:r>
          </w:p>
        </w:tc>
        <w:tc>
          <w:tcPr>
            <w:tcW w:w="1937" w:type="dxa"/>
          </w:tcPr>
          <w:p w14:paraId="11C56F4D" w14:textId="77777777" w:rsidR="003A0BFB" w:rsidRPr="00D62CEE" w:rsidRDefault="003A0BFB" w:rsidP="003A0BFB">
            <w:pPr>
              <w:rPr>
                <w:rFonts w:cstheme="minorHAnsi"/>
              </w:rPr>
            </w:pPr>
          </w:p>
        </w:tc>
        <w:tc>
          <w:tcPr>
            <w:tcW w:w="1942" w:type="dxa"/>
          </w:tcPr>
          <w:p w14:paraId="5E4BA2BB" w14:textId="77777777" w:rsidR="003A0BFB" w:rsidRPr="00D62CEE" w:rsidRDefault="003A0BFB" w:rsidP="003A0BFB">
            <w:pPr>
              <w:rPr>
                <w:rFonts w:cstheme="minorHAnsi"/>
              </w:rPr>
            </w:pPr>
          </w:p>
        </w:tc>
        <w:tc>
          <w:tcPr>
            <w:tcW w:w="1937" w:type="dxa"/>
          </w:tcPr>
          <w:p w14:paraId="16AEBDE6" w14:textId="77777777" w:rsidR="003A0BFB" w:rsidRPr="00D62CEE" w:rsidRDefault="003A0BFB" w:rsidP="003A0BFB">
            <w:pPr>
              <w:rPr>
                <w:rFonts w:cstheme="minorHAnsi"/>
              </w:rPr>
            </w:pPr>
          </w:p>
        </w:tc>
      </w:tr>
      <w:tr w:rsidR="003A0BFB" w:rsidRPr="00D62CEE" w14:paraId="17275514" w14:textId="77777777" w:rsidTr="00FA507C">
        <w:tc>
          <w:tcPr>
            <w:tcW w:w="3200" w:type="dxa"/>
          </w:tcPr>
          <w:p w14:paraId="4E065752" w14:textId="4E430815" w:rsidR="003A0BFB" w:rsidRPr="003A0BFB" w:rsidRDefault="003A0BFB" w:rsidP="003A0BFB">
            <w:pPr>
              <w:rPr>
                <w:rFonts w:asciiTheme="minorHAnsi" w:hAnsiTheme="minorHAnsi" w:cstheme="minorHAnsi"/>
              </w:rPr>
            </w:pPr>
            <w:r w:rsidRPr="003A0BFB">
              <w:rPr>
                <w:rFonts w:asciiTheme="minorHAnsi" w:hAnsiTheme="minorHAnsi" w:cstheme="minorHAnsi"/>
              </w:rPr>
              <w:t xml:space="preserve">Changes in the carbon cycle over time, to include natural variation (including wildfires, volcanic activity) and human impact (including hydrocarbon fuel extraction and </w:t>
            </w:r>
            <w:r w:rsidRPr="003A0BFB">
              <w:rPr>
                <w:rFonts w:asciiTheme="minorHAnsi" w:hAnsiTheme="minorHAnsi" w:cstheme="minorHAnsi"/>
              </w:rPr>
              <w:lastRenderedPageBreak/>
              <w:t>burning, farming practices, deforestation, land use changes).</w:t>
            </w:r>
          </w:p>
        </w:tc>
        <w:tc>
          <w:tcPr>
            <w:tcW w:w="1937" w:type="dxa"/>
          </w:tcPr>
          <w:p w14:paraId="6450C79E" w14:textId="77777777" w:rsidR="003A0BFB" w:rsidRPr="00D62CEE" w:rsidRDefault="003A0BFB" w:rsidP="003A0BFB">
            <w:pPr>
              <w:rPr>
                <w:rFonts w:cstheme="minorHAnsi"/>
              </w:rPr>
            </w:pPr>
          </w:p>
        </w:tc>
        <w:tc>
          <w:tcPr>
            <w:tcW w:w="1942" w:type="dxa"/>
          </w:tcPr>
          <w:p w14:paraId="0A06E8A5" w14:textId="77777777" w:rsidR="003A0BFB" w:rsidRPr="00D62CEE" w:rsidRDefault="003A0BFB" w:rsidP="003A0BFB">
            <w:pPr>
              <w:rPr>
                <w:rFonts w:cstheme="minorHAnsi"/>
              </w:rPr>
            </w:pPr>
          </w:p>
        </w:tc>
        <w:tc>
          <w:tcPr>
            <w:tcW w:w="1937" w:type="dxa"/>
          </w:tcPr>
          <w:p w14:paraId="4617B92A" w14:textId="77777777" w:rsidR="003A0BFB" w:rsidRPr="00D62CEE" w:rsidRDefault="003A0BFB" w:rsidP="003A0BFB">
            <w:pPr>
              <w:rPr>
                <w:rFonts w:cstheme="minorHAnsi"/>
              </w:rPr>
            </w:pPr>
          </w:p>
        </w:tc>
      </w:tr>
      <w:tr w:rsidR="003A0BFB" w:rsidRPr="00D62CEE" w14:paraId="4050F704" w14:textId="77777777" w:rsidTr="00FA507C">
        <w:tc>
          <w:tcPr>
            <w:tcW w:w="3200" w:type="dxa"/>
          </w:tcPr>
          <w:p w14:paraId="3FCBBC85" w14:textId="7C99F208" w:rsidR="003A0BFB" w:rsidRPr="003A0BFB" w:rsidRDefault="003A0BFB" w:rsidP="003A0BFB">
            <w:pPr>
              <w:rPr>
                <w:rFonts w:asciiTheme="minorHAnsi" w:hAnsiTheme="minorHAnsi" w:cstheme="minorHAnsi"/>
              </w:rPr>
            </w:pPr>
            <w:r w:rsidRPr="003A0BFB">
              <w:rPr>
                <w:rFonts w:asciiTheme="minorHAnsi" w:hAnsiTheme="minorHAnsi" w:cstheme="minorHAnsi"/>
              </w:rPr>
              <w:t xml:space="preserve">The carbon budget and the impact of the carbon cycle upon land, </w:t>
            </w:r>
            <w:proofErr w:type="gramStart"/>
            <w:r w:rsidRPr="003A0BFB">
              <w:rPr>
                <w:rFonts w:asciiTheme="minorHAnsi" w:hAnsiTheme="minorHAnsi" w:cstheme="minorHAnsi"/>
              </w:rPr>
              <w:t>ocean</w:t>
            </w:r>
            <w:proofErr w:type="gramEnd"/>
            <w:r w:rsidRPr="003A0BFB">
              <w:rPr>
                <w:rFonts w:asciiTheme="minorHAnsi" w:hAnsiTheme="minorHAnsi" w:cstheme="minorHAnsi"/>
              </w:rPr>
              <w:t xml:space="preserve"> and atmosphere, including global climate.</w:t>
            </w:r>
          </w:p>
        </w:tc>
        <w:tc>
          <w:tcPr>
            <w:tcW w:w="1937" w:type="dxa"/>
          </w:tcPr>
          <w:p w14:paraId="060C04E0" w14:textId="77777777" w:rsidR="003A0BFB" w:rsidRPr="00D62CEE" w:rsidRDefault="003A0BFB" w:rsidP="003A0BFB">
            <w:pPr>
              <w:rPr>
                <w:rFonts w:cstheme="minorHAnsi"/>
              </w:rPr>
            </w:pPr>
          </w:p>
        </w:tc>
        <w:tc>
          <w:tcPr>
            <w:tcW w:w="1942" w:type="dxa"/>
          </w:tcPr>
          <w:p w14:paraId="1623AE97" w14:textId="77777777" w:rsidR="003A0BFB" w:rsidRPr="00D62CEE" w:rsidRDefault="003A0BFB" w:rsidP="003A0BFB">
            <w:pPr>
              <w:rPr>
                <w:rFonts w:cstheme="minorHAnsi"/>
              </w:rPr>
            </w:pPr>
          </w:p>
        </w:tc>
        <w:tc>
          <w:tcPr>
            <w:tcW w:w="1937" w:type="dxa"/>
          </w:tcPr>
          <w:p w14:paraId="71ED8695" w14:textId="77777777" w:rsidR="003A0BFB" w:rsidRPr="00D62CEE" w:rsidRDefault="003A0BFB" w:rsidP="003A0BFB">
            <w:pPr>
              <w:rPr>
                <w:rFonts w:cstheme="minorHAnsi"/>
              </w:rPr>
            </w:pPr>
          </w:p>
        </w:tc>
      </w:tr>
    </w:tbl>
    <w:p w14:paraId="35502E05" w14:textId="77777777" w:rsidR="00370399" w:rsidRPr="00513200" w:rsidRDefault="00370399" w:rsidP="00CD5154">
      <w:pPr>
        <w:rPr>
          <w:b/>
          <w:bCs/>
          <w:color w:val="861F41"/>
        </w:rPr>
      </w:pPr>
    </w:p>
    <w:p w14:paraId="5A349CAB" w14:textId="4ADD55D6" w:rsidR="00CD5154" w:rsidRDefault="00CD5154" w:rsidP="00CD5154">
      <w:pPr>
        <w:rPr>
          <w:b/>
          <w:bCs/>
          <w:color w:val="861F41"/>
        </w:rPr>
      </w:pPr>
      <w:r w:rsidRPr="00513200">
        <w:rPr>
          <w:b/>
          <w:bCs/>
          <w:color w:val="861F41"/>
        </w:rPr>
        <w:t xml:space="preserve">3.1.1.4 Water, carbon, </w:t>
      </w:r>
      <w:proofErr w:type="gramStart"/>
      <w:r w:rsidRPr="00513200">
        <w:rPr>
          <w:b/>
          <w:bCs/>
          <w:color w:val="861F41"/>
        </w:rPr>
        <w:t>climate</w:t>
      </w:r>
      <w:proofErr w:type="gramEnd"/>
      <w:r w:rsidRPr="00513200">
        <w:rPr>
          <w:b/>
          <w:bCs/>
          <w:color w:val="861F41"/>
        </w:rPr>
        <w:t xml:space="preserve"> and life on Earth</w:t>
      </w:r>
    </w:p>
    <w:tbl>
      <w:tblPr>
        <w:tblStyle w:val="TableGrid"/>
        <w:tblW w:w="0" w:type="auto"/>
        <w:tblLook w:val="04A0" w:firstRow="1" w:lastRow="0" w:firstColumn="1" w:lastColumn="0" w:noHBand="0" w:noVBand="1"/>
      </w:tblPr>
      <w:tblGrid>
        <w:gridCol w:w="3200"/>
        <w:gridCol w:w="1937"/>
        <w:gridCol w:w="1942"/>
        <w:gridCol w:w="1937"/>
      </w:tblGrid>
      <w:tr w:rsidR="003A0BFB" w:rsidRPr="00283BCE" w14:paraId="22C60B89" w14:textId="77777777" w:rsidTr="00FA507C">
        <w:trPr>
          <w:trHeight w:val="271"/>
        </w:trPr>
        <w:tc>
          <w:tcPr>
            <w:tcW w:w="3200" w:type="dxa"/>
            <w:shd w:val="clear" w:color="auto" w:fill="BFBFBF" w:themeFill="background1" w:themeFillShade="BF"/>
          </w:tcPr>
          <w:p w14:paraId="54FAB327"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30B7CBD1"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1612D2F1"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6B331C00"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Green</w:t>
            </w:r>
          </w:p>
        </w:tc>
      </w:tr>
      <w:tr w:rsidR="003A0BFB" w:rsidRPr="00D62CEE" w14:paraId="0F17F54F" w14:textId="77777777" w:rsidTr="00FA507C">
        <w:tc>
          <w:tcPr>
            <w:tcW w:w="3200" w:type="dxa"/>
          </w:tcPr>
          <w:p w14:paraId="52D9589B"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The key role of the carbon and water stores and cycles in supporting life on Earth with</w:t>
            </w:r>
          </w:p>
          <w:p w14:paraId="772905B3" w14:textId="77777777" w:rsidR="003A0BFB" w:rsidRPr="003A0BFB" w:rsidRDefault="003A0BFB" w:rsidP="003A0BFB">
            <w:pPr>
              <w:rPr>
                <w:rFonts w:asciiTheme="minorHAnsi" w:hAnsiTheme="minorHAnsi" w:cstheme="minorHAnsi"/>
              </w:rPr>
            </w:pPr>
            <w:proofErr w:type="gramStart"/>
            <w:r w:rsidRPr="003A0BFB">
              <w:rPr>
                <w:rFonts w:asciiTheme="minorHAnsi" w:hAnsiTheme="minorHAnsi" w:cstheme="minorHAnsi"/>
              </w:rPr>
              <w:t>particular reference</w:t>
            </w:r>
            <w:proofErr w:type="gramEnd"/>
            <w:r w:rsidRPr="003A0BFB">
              <w:rPr>
                <w:rFonts w:asciiTheme="minorHAnsi" w:hAnsiTheme="minorHAnsi" w:cstheme="minorHAnsi"/>
              </w:rPr>
              <w:t xml:space="preserve"> to climate. The relationship between the water cycle and carbon cycle in</w:t>
            </w:r>
          </w:p>
          <w:p w14:paraId="7BCCAA98"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the atmosphere.</w:t>
            </w:r>
          </w:p>
          <w:p w14:paraId="22B55107" w14:textId="15DE1E72" w:rsidR="003A0BFB" w:rsidRPr="003A0BFB" w:rsidRDefault="003A0BFB" w:rsidP="00FA507C">
            <w:pPr>
              <w:rPr>
                <w:rFonts w:asciiTheme="minorHAnsi" w:hAnsiTheme="minorHAnsi" w:cstheme="minorHAnsi"/>
              </w:rPr>
            </w:pPr>
          </w:p>
        </w:tc>
        <w:tc>
          <w:tcPr>
            <w:tcW w:w="1937" w:type="dxa"/>
          </w:tcPr>
          <w:p w14:paraId="20F22D3F" w14:textId="77777777" w:rsidR="003A0BFB" w:rsidRPr="00D62CEE" w:rsidRDefault="003A0BFB" w:rsidP="00FA507C">
            <w:pPr>
              <w:rPr>
                <w:rFonts w:cstheme="minorHAnsi"/>
              </w:rPr>
            </w:pPr>
          </w:p>
        </w:tc>
        <w:tc>
          <w:tcPr>
            <w:tcW w:w="1942" w:type="dxa"/>
          </w:tcPr>
          <w:p w14:paraId="05BE8A1B" w14:textId="77777777" w:rsidR="003A0BFB" w:rsidRPr="00D62CEE" w:rsidRDefault="003A0BFB" w:rsidP="00FA507C">
            <w:pPr>
              <w:rPr>
                <w:rFonts w:cstheme="minorHAnsi"/>
              </w:rPr>
            </w:pPr>
          </w:p>
        </w:tc>
        <w:tc>
          <w:tcPr>
            <w:tcW w:w="1937" w:type="dxa"/>
          </w:tcPr>
          <w:p w14:paraId="79C4D478" w14:textId="77777777" w:rsidR="003A0BFB" w:rsidRPr="00D62CEE" w:rsidRDefault="003A0BFB" w:rsidP="00FA507C">
            <w:pPr>
              <w:rPr>
                <w:rFonts w:cstheme="minorHAnsi"/>
              </w:rPr>
            </w:pPr>
          </w:p>
        </w:tc>
      </w:tr>
      <w:tr w:rsidR="003A0BFB" w:rsidRPr="00D62CEE" w14:paraId="0DCCB535" w14:textId="77777777" w:rsidTr="00FA507C">
        <w:tc>
          <w:tcPr>
            <w:tcW w:w="3200" w:type="dxa"/>
          </w:tcPr>
          <w:p w14:paraId="5A7509EF"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The role of feedbacks within and between cycles and their link to climate change and</w:t>
            </w:r>
          </w:p>
          <w:p w14:paraId="570AEC11"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implications for life on Earth.</w:t>
            </w:r>
          </w:p>
          <w:p w14:paraId="252A98F7" w14:textId="0542C18D" w:rsidR="003A0BFB" w:rsidRPr="003A0BFB" w:rsidRDefault="003A0BFB" w:rsidP="00FA507C">
            <w:pPr>
              <w:rPr>
                <w:rFonts w:asciiTheme="minorHAnsi" w:hAnsiTheme="minorHAnsi" w:cstheme="minorHAnsi"/>
              </w:rPr>
            </w:pPr>
          </w:p>
        </w:tc>
        <w:tc>
          <w:tcPr>
            <w:tcW w:w="1937" w:type="dxa"/>
          </w:tcPr>
          <w:p w14:paraId="6E3AF739" w14:textId="77777777" w:rsidR="003A0BFB" w:rsidRPr="00D62CEE" w:rsidRDefault="003A0BFB" w:rsidP="00FA507C">
            <w:pPr>
              <w:rPr>
                <w:rFonts w:cstheme="minorHAnsi"/>
              </w:rPr>
            </w:pPr>
          </w:p>
        </w:tc>
        <w:tc>
          <w:tcPr>
            <w:tcW w:w="1942" w:type="dxa"/>
          </w:tcPr>
          <w:p w14:paraId="672B2816" w14:textId="77777777" w:rsidR="003A0BFB" w:rsidRPr="00D62CEE" w:rsidRDefault="003A0BFB" w:rsidP="00FA507C">
            <w:pPr>
              <w:rPr>
                <w:rFonts w:cstheme="minorHAnsi"/>
              </w:rPr>
            </w:pPr>
          </w:p>
        </w:tc>
        <w:tc>
          <w:tcPr>
            <w:tcW w:w="1937" w:type="dxa"/>
          </w:tcPr>
          <w:p w14:paraId="7DADC0DC" w14:textId="77777777" w:rsidR="003A0BFB" w:rsidRPr="00D62CEE" w:rsidRDefault="003A0BFB" w:rsidP="00FA507C">
            <w:pPr>
              <w:rPr>
                <w:rFonts w:cstheme="minorHAnsi"/>
              </w:rPr>
            </w:pPr>
          </w:p>
        </w:tc>
      </w:tr>
      <w:tr w:rsidR="003A0BFB" w:rsidRPr="00D62CEE" w14:paraId="3AFEDE76" w14:textId="77777777" w:rsidTr="00FA507C">
        <w:tc>
          <w:tcPr>
            <w:tcW w:w="3200" w:type="dxa"/>
          </w:tcPr>
          <w:p w14:paraId="776FB02F"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Human interventions in the carbon cycle designed to influence carbon transfers and mitigate</w:t>
            </w:r>
          </w:p>
          <w:p w14:paraId="12C6FCC7"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the impacts of climate change.</w:t>
            </w:r>
          </w:p>
          <w:p w14:paraId="01505A58" w14:textId="6D07F24C" w:rsidR="003A0BFB" w:rsidRPr="003A0BFB" w:rsidRDefault="003A0BFB" w:rsidP="00FA507C">
            <w:pPr>
              <w:rPr>
                <w:rFonts w:asciiTheme="minorHAnsi" w:hAnsiTheme="minorHAnsi" w:cstheme="minorHAnsi"/>
              </w:rPr>
            </w:pPr>
          </w:p>
        </w:tc>
        <w:tc>
          <w:tcPr>
            <w:tcW w:w="1937" w:type="dxa"/>
          </w:tcPr>
          <w:p w14:paraId="02A69C44" w14:textId="77777777" w:rsidR="003A0BFB" w:rsidRPr="00D62CEE" w:rsidRDefault="003A0BFB" w:rsidP="00FA507C">
            <w:pPr>
              <w:rPr>
                <w:rFonts w:cstheme="minorHAnsi"/>
              </w:rPr>
            </w:pPr>
          </w:p>
        </w:tc>
        <w:tc>
          <w:tcPr>
            <w:tcW w:w="1942" w:type="dxa"/>
          </w:tcPr>
          <w:p w14:paraId="4CC59C51" w14:textId="77777777" w:rsidR="003A0BFB" w:rsidRPr="00D62CEE" w:rsidRDefault="003A0BFB" w:rsidP="00FA507C">
            <w:pPr>
              <w:rPr>
                <w:rFonts w:cstheme="minorHAnsi"/>
              </w:rPr>
            </w:pPr>
          </w:p>
        </w:tc>
        <w:tc>
          <w:tcPr>
            <w:tcW w:w="1937" w:type="dxa"/>
          </w:tcPr>
          <w:p w14:paraId="540ABCEE" w14:textId="77777777" w:rsidR="003A0BFB" w:rsidRPr="00D62CEE" w:rsidRDefault="003A0BFB" w:rsidP="00FA507C">
            <w:pPr>
              <w:rPr>
                <w:rFonts w:cstheme="minorHAnsi"/>
              </w:rPr>
            </w:pPr>
          </w:p>
        </w:tc>
      </w:tr>
    </w:tbl>
    <w:p w14:paraId="2832DDE4" w14:textId="77777777" w:rsidR="003A0BFB" w:rsidRPr="00513200" w:rsidRDefault="003A0BFB" w:rsidP="00CD5154">
      <w:pPr>
        <w:rPr>
          <w:b/>
          <w:bCs/>
          <w:color w:val="861F41"/>
        </w:rPr>
      </w:pPr>
    </w:p>
    <w:p w14:paraId="055D204B" w14:textId="77777777" w:rsidR="00CD5154" w:rsidRPr="00513200" w:rsidRDefault="00CD5154" w:rsidP="00CD5154">
      <w:pPr>
        <w:rPr>
          <w:b/>
          <w:bCs/>
          <w:color w:val="861F41"/>
        </w:rPr>
      </w:pPr>
      <w:r w:rsidRPr="00513200">
        <w:rPr>
          <w:b/>
          <w:bCs/>
          <w:color w:val="861F41"/>
        </w:rPr>
        <w:t>3.1.2 Hot desert systems and landscapes</w:t>
      </w:r>
    </w:p>
    <w:p w14:paraId="60AC8BDA" w14:textId="44FD4FF0" w:rsidR="00CD5154" w:rsidRDefault="00CD5154" w:rsidP="00CD5154">
      <w:pPr>
        <w:rPr>
          <w:b/>
          <w:bCs/>
          <w:color w:val="861F41"/>
        </w:rPr>
      </w:pPr>
      <w:r w:rsidRPr="00513200">
        <w:rPr>
          <w:b/>
          <w:bCs/>
          <w:color w:val="861F41"/>
        </w:rPr>
        <w:t>3.1.2.1 Deserts as natural systems</w:t>
      </w:r>
    </w:p>
    <w:tbl>
      <w:tblPr>
        <w:tblStyle w:val="TableGrid"/>
        <w:tblW w:w="0" w:type="auto"/>
        <w:tblLook w:val="04A0" w:firstRow="1" w:lastRow="0" w:firstColumn="1" w:lastColumn="0" w:noHBand="0" w:noVBand="1"/>
      </w:tblPr>
      <w:tblGrid>
        <w:gridCol w:w="3200"/>
        <w:gridCol w:w="1937"/>
        <w:gridCol w:w="1942"/>
        <w:gridCol w:w="1937"/>
      </w:tblGrid>
      <w:tr w:rsidR="003A0BFB" w:rsidRPr="00283BCE" w14:paraId="02AA9C02" w14:textId="77777777" w:rsidTr="00FA507C">
        <w:trPr>
          <w:trHeight w:val="271"/>
        </w:trPr>
        <w:tc>
          <w:tcPr>
            <w:tcW w:w="3200" w:type="dxa"/>
            <w:shd w:val="clear" w:color="auto" w:fill="BFBFBF" w:themeFill="background1" w:themeFillShade="BF"/>
          </w:tcPr>
          <w:p w14:paraId="5B89E0C1"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5380389C"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7908931B"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59007C3A"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Green</w:t>
            </w:r>
          </w:p>
        </w:tc>
      </w:tr>
      <w:tr w:rsidR="003A0BFB" w:rsidRPr="00D62CEE" w14:paraId="03F88B7E" w14:textId="77777777" w:rsidTr="00FA507C">
        <w:tc>
          <w:tcPr>
            <w:tcW w:w="3200" w:type="dxa"/>
          </w:tcPr>
          <w:p w14:paraId="7EB3A715"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Systems in physical geography: systems concepts and their application to the development of</w:t>
            </w:r>
          </w:p>
          <w:p w14:paraId="601CEF4F" w14:textId="4D1DC212" w:rsidR="003A0BFB" w:rsidRPr="003A0BFB" w:rsidRDefault="003A0BFB" w:rsidP="003A0BFB">
            <w:pPr>
              <w:rPr>
                <w:rFonts w:asciiTheme="minorHAnsi" w:hAnsiTheme="minorHAnsi" w:cstheme="minorHAnsi"/>
              </w:rPr>
            </w:pPr>
            <w:r w:rsidRPr="003A0BFB">
              <w:rPr>
                <w:rFonts w:asciiTheme="minorHAnsi" w:hAnsiTheme="minorHAnsi" w:cstheme="minorHAnsi"/>
              </w:rPr>
              <w:t>desert landscapes – inputs, outputs, energy, stores/components, flows/transfers, positive/negative feedback, dynamic equilibrium. The concepts of landform and landscape and how related landforms combine to form characteristic landscapes.</w:t>
            </w:r>
          </w:p>
        </w:tc>
        <w:tc>
          <w:tcPr>
            <w:tcW w:w="1937" w:type="dxa"/>
          </w:tcPr>
          <w:p w14:paraId="511588C8" w14:textId="77777777" w:rsidR="003A0BFB" w:rsidRPr="00D62CEE" w:rsidRDefault="003A0BFB" w:rsidP="00FA507C">
            <w:pPr>
              <w:rPr>
                <w:rFonts w:cstheme="minorHAnsi"/>
              </w:rPr>
            </w:pPr>
          </w:p>
        </w:tc>
        <w:tc>
          <w:tcPr>
            <w:tcW w:w="1942" w:type="dxa"/>
          </w:tcPr>
          <w:p w14:paraId="422D4DC1" w14:textId="77777777" w:rsidR="003A0BFB" w:rsidRPr="00D62CEE" w:rsidRDefault="003A0BFB" w:rsidP="00FA507C">
            <w:pPr>
              <w:rPr>
                <w:rFonts w:cstheme="minorHAnsi"/>
              </w:rPr>
            </w:pPr>
          </w:p>
        </w:tc>
        <w:tc>
          <w:tcPr>
            <w:tcW w:w="1937" w:type="dxa"/>
          </w:tcPr>
          <w:p w14:paraId="5F0CAA92" w14:textId="77777777" w:rsidR="003A0BFB" w:rsidRPr="00D62CEE" w:rsidRDefault="003A0BFB" w:rsidP="00FA507C">
            <w:pPr>
              <w:rPr>
                <w:rFonts w:cstheme="minorHAnsi"/>
              </w:rPr>
            </w:pPr>
          </w:p>
        </w:tc>
      </w:tr>
      <w:tr w:rsidR="003A0BFB" w:rsidRPr="00D62CEE" w14:paraId="0598E313" w14:textId="77777777" w:rsidTr="00FA507C">
        <w:tc>
          <w:tcPr>
            <w:tcW w:w="3200" w:type="dxa"/>
          </w:tcPr>
          <w:p w14:paraId="7EA4644E"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The global distribution of mid- and low-latitude deserts and their margins (arid and semi-arid).</w:t>
            </w:r>
          </w:p>
          <w:p w14:paraId="03A8F3DF"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 xml:space="preserve">Characteristics of hot desert environments and their margins: climate, </w:t>
            </w:r>
            <w:proofErr w:type="gramStart"/>
            <w:r w:rsidRPr="003A0BFB">
              <w:rPr>
                <w:rFonts w:asciiTheme="minorHAnsi" w:hAnsiTheme="minorHAnsi" w:cstheme="minorHAnsi"/>
              </w:rPr>
              <w:t>soils</w:t>
            </w:r>
            <w:proofErr w:type="gramEnd"/>
            <w:r w:rsidRPr="003A0BFB">
              <w:rPr>
                <w:rFonts w:asciiTheme="minorHAnsi" w:hAnsiTheme="minorHAnsi" w:cstheme="minorHAnsi"/>
              </w:rPr>
              <w:t xml:space="preserve"> and vegetation (and</w:t>
            </w:r>
          </w:p>
          <w:p w14:paraId="03A060B2"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their interaction). Water balance and aridity index.</w:t>
            </w:r>
          </w:p>
          <w:p w14:paraId="082B8B8A" w14:textId="77777777" w:rsidR="003A0BFB" w:rsidRPr="003A0BFB" w:rsidRDefault="003A0BFB" w:rsidP="00FA507C">
            <w:pPr>
              <w:rPr>
                <w:rFonts w:asciiTheme="minorHAnsi" w:hAnsiTheme="minorHAnsi" w:cstheme="minorHAnsi"/>
              </w:rPr>
            </w:pPr>
          </w:p>
        </w:tc>
        <w:tc>
          <w:tcPr>
            <w:tcW w:w="1937" w:type="dxa"/>
          </w:tcPr>
          <w:p w14:paraId="0994D66C" w14:textId="77777777" w:rsidR="003A0BFB" w:rsidRPr="00D62CEE" w:rsidRDefault="003A0BFB" w:rsidP="00FA507C">
            <w:pPr>
              <w:rPr>
                <w:rFonts w:cstheme="minorHAnsi"/>
              </w:rPr>
            </w:pPr>
          </w:p>
        </w:tc>
        <w:tc>
          <w:tcPr>
            <w:tcW w:w="1942" w:type="dxa"/>
          </w:tcPr>
          <w:p w14:paraId="2DF2A3EF" w14:textId="77777777" w:rsidR="003A0BFB" w:rsidRPr="00D62CEE" w:rsidRDefault="003A0BFB" w:rsidP="00FA507C">
            <w:pPr>
              <w:rPr>
                <w:rFonts w:cstheme="minorHAnsi"/>
              </w:rPr>
            </w:pPr>
          </w:p>
        </w:tc>
        <w:tc>
          <w:tcPr>
            <w:tcW w:w="1937" w:type="dxa"/>
          </w:tcPr>
          <w:p w14:paraId="5087D23A" w14:textId="77777777" w:rsidR="003A0BFB" w:rsidRPr="00D62CEE" w:rsidRDefault="003A0BFB" w:rsidP="00FA507C">
            <w:pPr>
              <w:rPr>
                <w:rFonts w:cstheme="minorHAnsi"/>
              </w:rPr>
            </w:pPr>
          </w:p>
        </w:tc>
      </w:tr>
      <w:tr w:rsidR="003A0BFB" w:rsidRPr="00D62CEE" w14:paraId="294315DC" w14:textId="77777777" w:rsidTr="00FA507C">
        <w:tc>
          <w:tcPr>
            <w:tcW w:w="3200" w:type="dxa"/>
          </w:tcPr>
          <w:p w14:paraId="668BD210"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lastRenderedPageBreak/>
              <w:t>The causes of aridity: atmospheric processes relating to pressure, winds, continentality, relief and</w:t>
            </w:r>
          </w:p>
          <w:p w14:paraId="1D069D23"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cold ocean currents.</w:t>
            </w:r>
          </w:p>
          <w:p w14:paraId="2FE1A27A" w14:textId="77777777" w:rsidR="003A0BFB" w:rsidRPr="003A0BFB" w:rsidRDefault="003A0BFB" w:rsidP="00FA507C">
            <w:pPr>
              <w:rPr>
                <w:rFonts w:asciiTheme="minorHAnsi" w:hAnsiTheme="minorHAnsi" w:cstheme="minorHAnsi"/>
              </w:rPr>
            </w:pPr>
          </w:p>
        </w:tc>
        <w:tc>
          <w:tcPr>
            <w:tcW w:w="1937" w:type="dxa"/>
          </w:tcPr>
          <w:p w14:paraId="7E22E0A8" w14:textId="77777777" w:rsidR="003A0BFB" w:rsidRPr="00D62CEE" w:rsidRDefault="003A0BFB" w:rsidP="00FA507C">
            <w:pPr>
              <w:rPr>
                <w:rFonts w:cstheme="minorHAnsi"/>
              </w:rPr>
            </w:pPr>
          </w:p>
        </w:tc>
        <w:tc>
          <w:tcPr>
            <w:tcW w:w="1942" w:type="dxa"/>
          </w:tcPr>
          <w:p w14:paraId="1B119208" w14:textId="77777777" w:rsidR="003A0BFB" w:rsidRPr="00D62CEE" w:rsidRDefault="003A0BFB" w:rsidP="00FA507C">
            <w:pPr>
              <w:rPr>
                <w:rFonts w:cstheme="minorHAnsi"/>
              </w:rPr>
            </w:pPr>
          </w:p>
        </w:tc>
        <w:tc>
          <w:tcPr>
            <w:tcW w:w="1937" w:type="dxa"/>
          </w:tcPr>
          <w:p w14:paraId="0C1C0045" w14:textId="77777777" w:rsidR="003A0BFB" w:rsidRPr="00D62CEE" w:rsidRDefault="003A0BFB" w:rsidP="00FA507C">
            <w:pPr>
              <w:rPr>
                <w:rFonts w:cstheme="minorHAnsi"/>
              </w:rPr>
            </w:pPr>
          </w:p>
        </w:tc>
      </w:tr>
    </w:tbl>
    <w:p w14:paraId="44F08E24" w14:textId="77777777" w:rsidR="003A0BFB" w:rsidRPr="00513200" w:rsidRDefault="003A0BFB" w:rsidP="00CD5154">
      <w:pPr>
        <w:rPr>
          <w:b/>
          <w:bCs/>
          <w:color w:val="861F41"/>
        </w:rPr>
      </w:pPr>
    </w:p>
    <w:p w14:paraId="1D0AD740" w14:textId="574F0D6D" w:rsidR="00CD5154" w:rsidRDefault="00CD5154" w:rsidP="00CD5154">
      <w:pPr>
        <w:rPr>
          <w:b/>
          <w:bCs/>
          <w:color w:val="861F41"/>
        </w:rPr>
      </w:pPr>
      <w:r w:rsidRPr="00513200">
        <w:rPr>
          <w:b/>
          <w:bCs/>
          <w:color w:val="861F41"/>
        </w:rPr>
        <w:t>3.1.2.2 Systems and processes</w:t>
      </w:r>
    </w:p>
    <w:tbl>
      <w:tblPr>
        <w:tblStyle w:val="TableGrid"/>
        <w:tblW w:w="0" w:type="auto"/>
        <w:tblLook w:val="04A0" w:firstRow="1" w:lastRow="0" w:firstColumn="1" w:lastColumn="0" w:noHBand="0" w:noVBand="1"/>
      </w:tblPr>
      <w:tblGrid>
        <w:gridCol w:w="3200"/>
        <w:gridCol w:w="1937"/>
        <w:gridCol w:w="1942"/>
        <w:gridCol w:w="1937"/>
      </w:tblGrid>
      <w:tr w:rsidR="003A0BFB" w:rsidRPr="00283BCE" w14:paraId="330444AA" w14:textId="77777777" w:rsidTr="00FA507C">
        <w:trPr>
          <w:trHeight w:val="271"/>
        </w:trPr>
        <w:tc>
          <w:tcPr>
            <w:tcW w:w="3200" w:type="dxa"/>
            <w:shd w:val="clear" w:color="auto" w:fill="BFBFBF" w:themeFill="background1" w:themeFillShade="BF"/>
          </w:tcPr>
          <w:p w14:paraId="667B80EF"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2B0E499C"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5E2AB804"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27E26332"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Green</w:t>
            </w:r>
          </w:p>
        </w:tc>
      </w:tr>
      <w:tr w:rsidR="003A0BFB" w:rsidRPr="00D62CEE" w14:paraId="25C4FA08" w14:textId="77777777" w:rsidTr="00FA507C">
        <w:tc>
          <w:tcPr>
            <w:tcW w:w="3200" w:type="dxa"/>
          </w:tcPr>
          <w:p w14:paraId="53E9EABE"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Sources of energy in hot desert environments: insolation, winds, runoff.</w:t>
            </w:r>
          </w:p>
          <w:p w14:paraId="4FDF62CC"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 xml:space="preserve">sediment sources, </w:t>
            </w:r>
            <w:proofErr w:type="gramStart"/>
            <w:r w:rsidRPr="003A0BFB">
              <w:rPr>
                <w:rFonts w:asciiTheme="minorHAnsi" w:hAnsiTheme="minorHAnsi" w:cstheme="minorHAnsi"/>
              </w:rPr>
              <w:t>cells</w:t>
            </w:r>
            <w:proofErr w:type="gramEnd"/>
            <w:r w:rsidRPr="003A0BFB">
              <w:rPr>
                <w:rFonts w:asciiTheme="minorHAnsi" w:hAnsiTheme="minorHAnsi" w:cstheme="minorHAnsi"/>
              </w:rPr>
              <w:t xml:space="preserve"> and budgets.</w:t>
            </w:r>
          </w:p>
          <w:p w14:paraId="17543CC0" w14:textId="0837DA96" w:rsidR="003A0BFB" w:rsidRPr="003A0BFB" w:rsidRDefault="003A0BFB" w:rsidP="00FA507C">
            <w:pPr>
              <w:rPr>
                <w:rFonts w:asciiTheme="minorHAnsi" w:hAnsiTheme="minorHAnsi" w:cstheme="minorHAnsi"/>
              </w:rPr>
            </w:pPr>
          </w:p>
        </w:tc>
        <w:tc>
          <w:tcPr>
            <w:tcW w:w="1937" w:type="dxa"/>
          </w:tcPr>
          <w:p w14:paraId="15AB52A4" w14:textId="77777777" w:rsidR="003A0BFB" w:rsidRPr="00D62CEE" w:rsidRDefault="003A0BFB" w:rsidP="00FA507C">
            <w:pPr>
              <w:rPr>
                <w:rFonts w:cstheme="minorHAnsi"/>
              </w:rPr>
            </w:pPr>
          </w:p>
        </w:tc>
        <w:tc>
          <w:tcPr>
            <w:tcW w:w="1942" w:type="dxa"/>
          </w:tcPr>
          <w:p w14:paraId="688E1C97" w14:textId="77777777" w:rsidR="003A0BFB" w:rsidRPr="00D62CEE" w:rsidRDefault="003A0BFB" w:rsidP="00FA507C">
            <w:pPr>
              <w:rPr>
                <w:rFonts w:cstheme="minorHAnsi"/>
              </w:rPr>
            </w:pPr>
          </w:p>
        </w:tc>
        <w:tc>
          <w:tcPr>
            <w:tcW w:w="1937" w:type="dxa"/>
          </w:tcPr>
          <w:p w14:paraId="2EEBC3D8" w14:textId="77777777" w:rsidR="003A0BFB" w:rsidRPr="00D62CEE" w:rsidRDefault="003A0BFB" w:rsidP="00FA507C">
            <w:pPr>
              <w:rPr>
                <w:rFonts w:cstheme="minorHAnsi"/>
              </w:rPr>
            </w:pPr>
          </w:p>
        </w:tc>
      </w:tr>
      <w:tr w:rsidR="003A0BFB" w:rsidRPr="00D62CEE" w14:paraId="504C1E86" w14:textId="77777777" w:rsidTr="00FA507C">
        <w:tc>
          <w:tcPr>
            <w:tcW w:w="3200" w:type="dxa"/>
          </w:tcPr>
          <w:p w14:paraId="1593A2FC"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Geomorphological processes: weathering, mass movement, erosion, transportation and</w:t>
            </w:r>
          </w:p>
          <w:p w14:paraId="5BE04D93"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deposition.</w:t>
            </w:r>
          </w:p>
          <w:p w14:paraId="5E4FAA66" w14:textId="77777777" w:rsidR="003A0BFB" w:rsidRPr="003A0BFB" w:rsidRDefault="003A0BFB" w:rsidP="00FA507C">
            <w:pPr>
              <w:rPr>
                <w:rFonts w:asciiTheme="minorHAnsi" w:hAnsiTheme="minorHAnsi" w:cstheme="minorHAnsi"/>
              </w:rPr>
            </w:pPr>
          </w:p>
        </w:tc>
        <w:tc>
          <w:tcPr>
            <w:tcW w:w="1937" w:type="dxa"/>
          </w:tcPr>
          <w:p w14:paraId="3148EBB7" w14:textId="77777777" w:rsidR="003A0BFB" w:rsidRPr="00D62CEE" w:rsidRDefault="003A0BFB" w:rsidP="00FA507C">
            <w:pPr>
              <w:rPr>
                <w:rFonts w:cstheme="minorHAnsi"/>
              </w:rPr>
            </w:pPr>
          </w:p>
        </w:tc>
        <w:tc>
          <w:tcPr>
            <w:tcW w:w="1942" w:type="dxa"/>
          </w:tcPr>
          <w:p w14:paraId="55878B18" w14:textId="77777777" w:rsidR="003A0BFB" w:rsidRPr="00D62CEE" w:rsidRDefault="003A0BFB" w:rsidP="00FA507C">
            <w:pPr>
              <w:rPr>
                <w:rFonts w:cstheme="minorHAnsi"/>
              </w:rPr>
            </w:pPr>
          </w:p>
        </w:tc>
        <w:tc>
          <w:tcPr>
            <w:tcW w:w="1937" w:type="dxa"/>
          </w:tcPr>
          <w:p w14:paraId="4BEFF9B9" w14:textId="77777777" w:rsidR="003A0BFB" w:rsidRPr="00D62CEE" w:rsidRDefault="003A0BFB" w:rsidP="00FA507C">
            <w:pPr>
              <w:rPr>
                <w:rFonts w:cstheme="minorHAnsi"/>
              </w:rPr>
            </w:pPr>
          </w:p>
        </w:tc>
      </w:tr>
      <w:tr w:rsidR="003A0BFB" w:rsidRPr="00D62CEE" w14:paraId="4F072F52" w14:textId="77777777" w:rsidTr="00FA507C">
        <w:tc>
          <w:tcPr>
            <w:tcW w:w="3200" w:type="dxa"/>
          </w:tcPr>
          <w:p w14:paraId="59171764"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The role of wind – erosion: deflation and abrasion; transportation; suspension, saltation, surface</w:t>
            </w:r>
          </w:p>
          <w:p w14:paraId="65E92B9F"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creep, deposition.</w:t>
            </w:r>
          </w:p>
          <w:p w14:paraId="5D44C0AA" w14:textId="77777777" w:rsidR="003A0BFB" w:rsidRPr="003A0BFB" w:rsidRDefault="003A0BFB" w:rsidP="00FA507C">
            <w:pPr>
              <w:rPr>
                <w:rFonts w:asciiTheme="minorHAnsi" w:hAnsiTheme="minorHAnsi" w:cstheme="minorHAnsi"/>
              </w:rPr>
            </w:pPr>
          </w:p>
        </w:tc>
        <w:tc>
          <w:tcPr>
            <w:tcW w:w="1937" w:type="dxa"/>
          </w:tcPr>
          <w:p w14:paraId="31A01732" w14:textId="77777777" w:rsidR="003A0BFB" w:rsidRPr="00D62CEE" w:rsidRDefault="003A0BFB" w:rsidP="00FA507C">
            <w:pPr>
              <w:rPr>
                <w:rFonts w:cstheme="minorHAnsi"/>
              </w:rPr>
            </w:pPr>
          </w:p>
        </w:tc>
        <w:tc>
          <w:tcPr>
            <w:tcW w:w="1942" w:type="dxa"/>
          </w:tcPr>
          <w:p w14:paraId="65A6A00B" w14:textId="77777777" w:rsidR="003A0BFB" w:rsidRPr="00D62CEE" w:rsidRDefault="003A0BFB" w:rsidP="00FA507C">
            <w:pPr>
              <w:rPr>
                <w:rFonts w:cstheme="minorHAnsi"/>
              </w:rPr>
            </w:pPr>
          </w:p>
        </w:tc>
        <w:tc>
          <w:tcPr>
            <w:tcW w:w="1937" w:type="dxa"/>
          </w:tcPr>
          <w:p w14:paraId="4456BFC1" w14:textId="77777777" w:rsidR="003A0BFB" w:rsidRPr="00D62CEE" w:rsidRDefault="003A0BFB" w:rsidP="00FA507C">
            <w:pPr>
              <w:rPr>
                <w:rFonts w:cstheme="minorHAnsi"/>
              </w:rPr>
            </w:pPr>
          </w:p>
        </w:tc>
      </w:tr>
      <w:tr w:rsidR="003A0BFB" w:rsidRPr="00D62CEE" w14:paraId="1CDC45F2" w14:textId="77777777" w:rsidTr="00FA507C">
        <w:tc>
          <w:tcPr>
            <w:tcW w:w="3200" w:type="dxa"/>
          </w:tcPr>
          <w:p w14:paraId="18869A70"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 xml:space="preserve">Sources of water: exogenous, </w:t>
            </w:r>
            <w:proofErr w:type="gramStart"/>
            <w:r w:rsidRPr="003A0BFB">
              <w:rPr>
                <w:rFonts w:asciiTheme="minorHAnsi" w:hAnsiTheme="minorHAnsi" w:cstheme="minorHAnsi"/>
              </w:rPr>
              <w:t>endoreic</w:t>
            </w:r>
            <w:proofErr w:type="gramEnd"/>
            <w:r w:rsidRPr="003A0BFB">
              <w:rPr>
                <w:rFonts w:asciiTheme="minorHAnsi" w:hAnsiTheme="minorHAnsi" w:cstheme="minorHAnsi"/>
              </w:rPr>
              <w:t xml:space="preserve"> and ephemeral; the episodic role of water; sheet flooding,</w:t>
            </w:r>
          </w:p>
          <w:p w14:paraId="7EDF7E7E"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channel flash flooding.</w:t>
            </w:r>
          </w:p>
          <w:p w14:paraId="61AF3F51" w14:textId="77777777" w:rsidR="003A0BFB" w:rsidRPr="003A0BFB" w:rsidRDefault="003A0BFB" w:rsidP="00FA507C">
            <w:pPr>
              <w:rPr>
                <w:rFonts w:asciiTheme="minorHAnsi" w:hAnsiTheme="minorHAnsi" w:cstheme="minorHAnsi"/>
              </w:rPr>
            </w:pPr>
          </w:p>
        </w:tc>
        <w:tc>
          <w:tcPr>
            <w:tcW w:w="1937" w:type="dxa"/>
          </w:tcPr>
          <w:p w14:paraId="1B1D0129" w14:textId="77777777" w:rsidR="003A0BFB" w:rsidRPr="00D62CEE" w:rsidRDefault="003A0BFB" w:rsidP="00FA507C">
            <w:pPr>
              <w:rPr>
                <w:rFonts w:cstheme="minorHAnsi"/>
              </w:rPr>
            </w:pPr>
          </w:p>
        </w:tc>
        <w:tc>
          <w:tcPr>
            <w:tcW w:w="1942" w:type="dxa"/>
          </w:tcPr>
          <w:p w14:paraId="42C2499A" w14:textId="77777777" w:rsidR="003A0BFB" w:rsidRPr="00D62CEE" w:rsidRDefault="003A0BFB" w:rsidP="00FA507C">
            <w:pPr>
              <w:rPr>
                <w:rFonts w:cstheme="minorHAnsi"/>
              </w:rPr>
            </w:pPr>
          </w:p>
        </w:tc>
        <w:tc>
          <w:tcPr>
            <w:tcW w:w="1937" w:type="dxa"/>
          </w:tcPr>
          <w:p w14:paraId="328E6C44" w14:textId="77777777" w:rsidR="003A0BFB" w:rsidRPr="00D62CEE" w:rsidRDefault="003A0BFB" w:rsidP="00FA507C">
            <w:pPr>
              <w:rPr>
                <w:rFonts w:cstheme="minorHAnsi"/>
              </w:rPr>
            </w:pPr>
          </w:p>
        </w:tc>
      </w:tr>
    </w:tbl>
    <w:p w14:paraId="0EC2E944" w14:textId="77777777" w:rsidR="003A0BFB" w:rsidRPr="00513200" w:rsidRDefault="003A0BFB" w:rsidP="00CD5154">
      <w:pPr>
        <w:rPr>
          <w:b/>
          <w:bCs/>
          <w:color w:val="861F41"/>
        </w:rPr>
      </w:pPr>
    </w:p>
    <w:p w14:paraId="44386452" w14:textId="582ADC77" w:rsidR="00CD5154" w:rsidRDefault="00CD5154" w:rsidP="00CD5154">
      <w:pPr>
        <w:rPr>
          <w:b/>
          <w:bCs/>
          <w:color w:val="861F41"/>
        </w:rPr>
      </w:pPr>
      <w:r w:rsidRPr="00513200">
        <w:rPr>
          <w:b/>
          <w:bCs/>
          <w:color w:val="861F41"/>
        </w:rPr>
        <w:t>3.1.2.3 Arid landscape and development in contrasting settings</w:t>
      </w:r>
    </w:p>
    <w:tbl>
      <w:tblPr>
        <w:tblStyle w:val="TableGrid"/>
        <w:tblW w:w="0" w:type="auto"/>
        <w:tblLook w:val="04A0" w:firstRow="1" w:lastRow="0" w:firstColumn="1" w:lastColumn="0" w:noHBand="0" w:noVBand="1"/>
      </w:tblPr>
      <w:tblGrid>
        <w:gridCol w:w="3200"/>
        <w:gridCol w:w="1937"/>
        <w:gridCol w:w="1942"/>
        <w:gridCol w:w="1937"/>
      </w:tblGrid>
      <w:tr w:rsidR="003A0BFB" w:rsidRPr="00283BCE" w14:paraId="3324748F" w14:textId="77777777" w:rsidTr="00FA507C">
        <w:trPr>
          <w:trHeight w:val="271"/>
        </w:trPr>
        <w:tc>
          <w:tcPr>
            <w:tcW w:w="3200" w:type="dxa"/>
            <w:shd w:val="clear" w:color="auto" w:fill="BFBFBF" w:themeFill="background1" w:themeFillShade="BF"/>
          </w:tcPr>
          <w:p w14:paraId="045BDD90"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534F80E7"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2C110279"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2398ACA8"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Green</w:t>
            </w:r>
          </w:p>
        </w:tc>
      </w:tr>
      <w:tr w:rsidR="003A0BFB" w:rsidRPr="00D62CEE" w14:paraId="761FB662" w14:textId="77777777" w:rsidTr="00FA507C">
        <w:tc>
          <w:tcPr>
            <w:tcW w:w="3200" w:type="dxa"/>
          </w:tcPr>
          <w:p w14:paraId="2C4B71FA" w14:textId="3D23EBFF" w:rsidR="003A0BFB" w:rsidRPr="003A0BFB" w:rsidRDefault="003A0BFB" w:rsidP="003A0BFB">
            <w:pPr>
              <w:rPr>
                <w:rFonts w:asciiTheme="minorHAnsi" w:hAnsiTheme="minorHAnsi" w:cstheme="minorHAnsi"/>
              </w:rPr>
            </w:pPr>
            <w:r w:rsidRPr="003A0BFB">
              <w:rPr>
                <w:rFonts w:asciiTheme="minorHAnsi" w:hAnsiTheme="minorHAnsi" w:cstheme="minorHAnsi"/>
              </w:rPr>
              <w:t>Origin and development of landforms of mid- and low-latitude deserts: ventifacts</w:t>
            </w:r>
          </w:p>
          <w:p w14:paraId="37FF2B3A" w14:textId="77777777" w:rsidR="003A0BFB" w:rsidRPr="003A0BFB" w:rsidRDefault="003A0BFB" w:rsidP="00FA507C">
            <w:pPr>
              <w:rPr>
                <w:rFonts w:asciiTheme="minorHAnsi" w:hAnsiTheme="minorHAnsi" w:cstheme="minorHAnsi"/>
              </w:rPr>
            </w:pPr>
          </w:p>
        </w:tc>
        <w:tc>
          <w:tcPr>
            <w:tcW w:w="1937" w:type="dxa"/>
          </w:tcPr>
          <w:p w14:paraId="532A3047" w14:textId="77777777" w:rsidR="003A0BFB" w:rsidRPr="00D62CEE" w:rsidRDefault="003A0BFB" w:rsidP="00FA507C">
            <w:pPr>
              <w:rPr>
                <w:rFonts w:cstheme="minorHAnsi"/>
              </w:rPr>
            </w:pPr>
          </w:p>
        </w:tc>
        <w:tc>
          <w:tcPr>
            <w:tcW w:w="1942" w:type="dxa"/>
          </w:tcPr>
          <w:p w14:paraId="148AF654" w14:textId="77777777" w:rsidR="003A0BFB" w:rsidRPr="00D62CEE" w:rsidRDefault="003A0BFB" w:rsidP="00FA507C">
            <w:pPr>
              <w:rPr>
                <w:rFonts w:cstheme="minorHAnsi"/>
              </w:rPr>
            </w:pPr>
          </w:p>
        </w:tc>
        <w:tc>
          <w:tcPr>
            <w:tcW w:w="1937" w:type="dxa"/>
          </w:tcPr>
          <w:p w14:paraId="3218A286" w14:textId="77777777" w:rsidR="003A0BFB" w:rsidRPr="00D62CEE" w:rsidRDefault="003A0BFB" w:rsidP="00FA507C">
            <w:pPr>
              <w:rPr>
                <w:rFonts w:cstheme="minorHAnsi"/>
              </w:rPr>
            </w:pPr>
          </w:p>
        </w:tc>
      </w:tr>
    </w:tbl>
    <w:p w14:paraId="7F589512" w14:textId="547C8C00" w:rsidR="003A0BFB" w:rsidRDefault="003A0BFB" w:rsidP="00CD5154">
      <w:pPr>
        <w:rPr>
          <w:b/>
          <w:bCs/>
          <w:color w:val="861F41"/>
        </w:rPr>
      </w:pPr>
    </w:p>
    <w:p w14:paraId="4913C6C6" w14:textId="16BD6D8D" w:rsidR="003A0BFB" w:rsidRDefault="003A0BFB" w:rsidP="00CD5154">
      <w:pPr>
        <w:rPr>
          <w:b/>
          <w:bCs/>
          <w:color w:val="861F41"/>
        </w:rPr>
      </w:pPr>
    </w:p>
    <w:p w14:paraId="7C2088F8" w14:textId="07338EA1" w:rsidR="003A0BFB" w:rsidRDefault="003A0BFB" w:rsidP="00CD5154">
      <w:pPr>
        <w:rPr>
          <w:b/>
          <w:bCs/>
          <w:color w:val="861F41"/>
        </w:rPr>
      </w:pPr>
    </w:p>
    <w:p w14:paraId="5FF365C4" w14:textId="179401A6" w:rsidR="003A0BFB" w:rsidRDefault="003A0BFB" w:rsidP="00CD5154">
      <w:pPr>
        <w:rPr>
          <w:b/>
          <w:bCs/>
          <w:color w:val="861F41"/>
        </w:rPr>
      </w:pPr>
    </w:p>
    <w:p w14:paraId="240FF0EF" w14:textId="129ABA13" w:rsidR="003A0BFB" w:rsidRDefault="003A0BFB" w:rsidP="00CD5154">
      <w:pPr>
        <w:rPr>
          <w:b/>
          <w:bCs/>
          <w:color w:val="861F41"/>
        </w:rPr>
      </w:pPr>
    </w:p>
    <w:p w14:paraId="54E115AF" w14:textId="5A09CFE9" w:rsidR="003A0BFB" w:rsidRDefault="003A0BFB" w:rsidP="00CD5154">
      <w:pPr>
        <w:rPr>
          <w:b/>
          <w:bCs/>
          <w:color w:val="861F41"/>
        </w:rPr>
      </w:pPr>
    </w:p>
    <w:p w14:paraId="457A08B8" w14:textId="75AD43F9" w:rsidR="003A0BFB" w:rsidRDefault="003A0BFB" w:rsidP="00CD5154">
      <w:pPr>
        <w:rPr>
          <w:b/>
          <w:bCs/>
          <w:color w:val="861F41"/>
        </w:rPr>
      </w:pPr>
    </w:p>
    <w:p w14:paraId="13158C17" w14:textId="77777777" w:rsidR="003A0BFB" w:rsidRPr="00513200" w:rsidRDefault="003A0BFB" w:rsidP="00CD5154">
      <w:pPr>
        <w:rPr>
          <w:b/>
          <w:bCs/>
          <w:color w:val="861F41"/>
        </w:rPr>
      </w:pPr>
    </w:p>
    <w:p w14:paraId="7F171030" w14:textId="63345E0C" w:rsidR="00CD5154" w:rsidRDefault="00CD5154" w:rsidP="00CD5154">
      <w:pPr>
        <w:rPr>
          <w:b/>
          <w:bCs/>
          <w:color w:val="861F41"/>
        </w:rPr>
      </w:pPr>
      <w:r w:rsidRPr="00513200">
        <w:rPr>
          <w:b/>
          <w:bCs/>
          <w:color w:val="861F41"/>
        </w:rPr>
        <w:lastRenderedPageBreak/>
        <w:t>3.1.2.4 Desertification</w:t>
      </w:r>
    </w:p>
    <w:tbl>
      <w:tblPr>
        <w:tblStyle w:val="TableGrid"/>
        <w:tblW w:w="0" w:type="auto"/>
        <w:tblLook w:val="04A0" w:firstRow="1" w:lastRow="0" w:firstColumn="1" w:lastColumn="0" w:noHBand="0" w:noVBand="1"/>
      </w:tblPr>
      <w:tblGrid>
        <w:gridCol w:w="3200"/>
        <w:gridCol w:w="1937"/>
        <w:gridCol w:w="1942"/>
        <w:gridCol w:w="1937"/>
      </w:tblGrid>
      <w:tr w:rsidR="003A0BFB" w:rsidRPr="00283BCE" w14:paraId="647C34D2" w14:textId="77777777" w:rsidTr="00FA507C">
        <w:trPr>
          <w:trHeight w:val="271"/>
        </w:trPr>
        <w:tc>
          <w:tcPr>
            <w:tcW w:w="3200" w:type="dxa"/>
            <w:shd w:val="clear" w:color="auto" w:fill="BFBFBF" w:themeFill="background1" w:themeFillShade="BF"/>
          </w:tcPr>
          <w:p w14:paraId="6B08DBEE"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4DEA370A"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2D4E64F5"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3383DB2E" w14:textId="77777777" w:rsidR="003A0BFB" w:rsidRPr="00283BCE" w:rsidRDefault="003A0BFB" w:rsidP="00FA507C">
            <w:pPr>
              <w:jc w:val="center"/>
              <w:rPr>
                <w:rFonts w:asciiTheme="minorHAnsi" w:hAnsiTheme="minorHAnsi" w:cstheme="minorHAnsi"/>
                <w:b/>
                <w:bCs/>
              </w:rPr>
            </w:pPr>
            <w:r w:rsidRPr="00283BCE">
              <w:rPr>
                <w:rFonts w:asciiTheme="minorHAnsi" w:hAnsiTheme="minorHAnsi" w:cstheme="minorHAnsi"/>
                <w:b/>
                <w:bCs/>
              </w:rPr>
              <w:t>Green</w:t>
            </w:r>
          </w:p>
        </w:tc>
      </w:tr>
      <w:tr w:rsidR="003A0BFB" w:rsidRPr="00D62CEE" w14:paraId="5C6CCD27" w14:textId="77777777" w:rsidTr="00FA507C">
        <w:tc>
          <w:tcPr>
            <w:tcW w:w="3200" w:type="dxa"/>
          </w:tcPr>
          <w:p w14:paraId="55ECB4F3"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The changing extent and distribution of hot deserts over the last 10,000 years. The causes of</w:t>
            </w:r>
          </w:p>
          <w:p w14:paraId="74E6B6E0"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desertification – climate change and human impact; distribution of areas at risk; impact on</w:t>
            </w:r>
          </w:p>
          <w:p w14:paraId="52029F18"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 xml:space="preserve">ecosystems, </w:t>
            </w:r>
            <w:proofErr w:type="gramStart"/>
            <w:r w:rsidRPr="003A0BFB">
              <w:rPr>
                <w:rFonts w:asciiTheme="minorHAnsi" w:hAnsiTheme="minorHAnsi" w:cstheme="minorHAnsi"/>
              </w:rPr>
              <w:t>landscapes</w:t>
            </w:r>
            <w:proofErr w:type="gramEnd"/>
            <w:r w:rsidRPr="003A0BFB">
              <w:rPr>
                <w:rFonts w:asciiTheme="minorHAnsi" w:hAnsiTheme="minorHAnsi" w:cstheme="minorHAnsi"/>
              </w:rPr>
              <w:t xml:space="preserve"> and populations. Predicted climate change and its </w:t>
            </w:r>
            <w:proofErr w:type="gramStart"/>
            <w:r w:rsidRPr="003A0BFB">
              <w:rPr>
                <w:rFonts w:asciiTheme="minorHAnsi" w:hAnsiTheme="minorHAnsi" w:cstheme="minorHAnsi"/>
              </w:rPr>
              <w:t>impacts;</w:t>
            </w:r>
            <w:proofErr w:type="gramEnd"/>
          </w:p>
          <w:p w14:paraId="499E2EF7" w14:textId="77777777" w:rsidR="003A0BFB" w:rsidRPr="003A0BFB" w:rsidRDefault="003A0BFB" w:rsidP="003A0BFB">
            <w:pPr>
              <w:rPr>
                <w:rFonts w:asciiTheme="minorHAnsi" w:hAnsiTheme="minorHAnsi" w:cstheme="minorHAnsi"/>
              </w:rPr>
            </w:pPr>
            <w:r w:rsidRPr="003A0BFB">
              <w:rPr>
                <w:rFonts w:asciiTheme="minorHAnsi" w:hAnsiTheme="minorHAnsi" w:cstheme="minorHAnsi"/>
              </w:rPr>
              <w:t>alternative possible futures for local populations.</w:t>
            </w:r>
          </w:p>
          <w:p w14:paraId="0C035693" w14:textId="77777777" w:rsidR="003A0BFB" w:rsidRPr="003A0BFB" w:rsidRDefault="003A0BFB" w:rsidP="00FA507C">
            <w:pPr>
              <w:rPr>
                <w:rFonts w:asciiTheme="minorHAnsi" w:hAnsiTheme="minorHAnsi" w:cstheme="minorHAnsi"/>
              </w:rPr>
            </w:pPr>
          </w:p>
        </w:tc>
        <w:tc>
          <w:tcPr>
            <w:tcW w:w="1937" w:type="dxa"/>
          </w:tcPr>
          <w:p w14:paraId="771D09A9" w14:textId="77777777" w:rsidR="003A0BFB" w:rsidRPr="00D62CEE" w:rsidRDefault="003A0BFB" w:rsidP="00FA507C">
            <w:pPr>
              <w:rPr>
                <w:rFonts w:cstheme="minorHAnsi"/>
              </w:rPr>
            </w:pPr>
          </w:p>
        </w:tc>
        <w:tc>
          <w:tcPr>
            <w:tcW w:w="1942" w:type="dxa"/>
          </w:tcPr>
          <w:p w14:paraId="30088471" w14:textId="77777777" w:rsidR="003A0BFB" w:rsidRPr="00D62CEE" w:rsidRDefault="003A0BFB" w:rsidP="00FA507C">
            <w:pPr>
              <w:rPr>
                <w:rFonts w:cstheme="minorHAnsi"/>
              </w:rPr>
            </w:pPr>
          </w:p>
        </w:tc>
        <w:tc>
          <w:tcPr>
            <w:tcW w:w="1937" w:type="dxa"/>
          </w:tcPr>
          <w:p w14:paraId="51CDBA31" w14:textId="77777777" w:rsidR="003A0BFB" w:rsidRPr="00D62CEE" w:rsidRDefault="003A0BFB" w:rsidP="00FA507C">
            <w:pPr>
              <w:rPr>
                <w:rFonts w:cstheme="minorHAnsi"/>
              </w:rPr>
            </w:pPr>
          </w:p>
        </w:tc>
      </w:tr>
    </w:tbl>
    <w:p w14:paraId="63571595" w14:textId="77777777" w:rsidR="003A0BFB" w:rsidRPr="00513200" w:rsidRDefault="003A0BFB" w:rsidP="00CD5154">
      <w:pPr>
        <w:rPr>
          <w:b/>
          <w:bCs/>
          <w:color w:val="861F41"/>
        </w:rPr>
      </w:pPr>
    </w:p>
    <w:p w14:paraId="41CFF9C5" w14:textId="16780B66" w:rsidR="00CD5154" w:rsidRDefault="00CD5154" w:rsidP="00CD5154">
      <w:pPr>
        <w:rPr>
          <w:b/>
          <w:bCs/>
          <w:color w:val="861F41"/>
        </w:rPr>
      </w:pPr>
      <w:r w:rsidRPr="00513200">
        <w:rPr>
          <w:b/>
          <w:bCs/>
          <w:color w:val="861F41"/>
        </w:rPr>
        <w:t>3.1.2.6 Case studies</w:t>
      </w:r>
    </w:p>
    <w:tbl>
      <w:tblPr>
        <w:tblStyle w:val="TableGrid"/>
        <w:tblW w:w="0" w:type="auto"/>
        <w:tblLook w:val="04A0" w:firstRow="1" w:lastRow="0" w:firstColumn="1" w:lastColumn="0" w:noHBand="0" w:noVBand="1"/>
      </w:tblPr>
      <w:tblGrid>
        <w:gridCol w:w="3200"/>
        <w:gridCol w:w="1937"/>
        <w:gridCol w:w="1942"/>
        <w:gridCol w:w="1937"/>
      </w:tblGrid>
      <w:tr w:rsidR="00671C79" w:rsidRPr="00283BCE" w14:paraId="3E7E5435" w14:textId="77777777" w:rsidTr="00FA507C">
        <w:trPr>
          <w:trHeight w:val="271"/>
        </w:trPr>
        <w:tc>
          <w:tcPr>
            <w:tcW w:w="3200" w:type="dxa"/>
            <w:shd w:val="clear" w:color="auto" w:fill="BFBFBF" w:themeFill="background1" w:themeFillShade="BF"/>
          </w:tcPr>
          <w:p w14:paraId="17AE4414" w14:textId="77777777" w:rsidR="00671C79" w:rsidRPr="00283BCE" w:rsidRDefault="00671C79"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1376694B" w14:textId="77777777" w:rsidR="00671C79" w:rsidRPr="00283BCE" w:rsidRDefault="00671C79"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40B2144C" w14:textId="77777777" w:rsidR="00671C79" w:rsidRPr="00283BCE" w:rsidRDefault="00671C79"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0AC18E57" w14:textId="77777777" w:rsidR="00671C79" w:rsidRPr="00283BCE" w:rsidRDefault="00671C79" w:rsidP="00FA507C">
            <w:pPr>
              <w:jc w:val="center"/>
              <w:rPr>
                <w:rFonts w:asciiTheme="minorHAnsi" w:hAnsiTheme="minorHAnsi" w:cstheme="minorHAnsi"/>
                <w:b/>
                <w:bCs/>
              </w:rPr>
            </w:pPr>
            <w:r w:rsidRPr="00283BCE">
              <w:rPr>
                <w:rFonts w:asciiTheme="minorHAnsi" w:hAnsiTheme="minorHAnsi" w:cstheme="minorHAnsi"/>
                <w:b/>
                <w:bCs/>
              </w:rPr>
              <w:t>Green</w:t>
            </w:r>
          </w:p>
        </w:tc>
      </w:tr>
      <w:tr w:rsidR="00671C79" w:rsidRPr="00D62CEE" w14:paraId="5BA9590F" w14:textId="77777777" w:rsidTr="00FA507C">
        <w:tc>
          <w:tcPr>
            <w:tcW w:w="3200" w:type="dxa"/>
          </w:tcPr>
          <w:p w14:paraId="4214C8F6" w14:textId="242EF45F" w:rsidR="00671C79" w:rsidRPr="00671C79" w:rsidRDefault="00671C79" w:rsidP="00671C79">
            <w:pPr>
              <w:tabs>
                <w:tab w:val="left" w:pos="915"/>
              </w:tabs>
              <w:rPr>
                <w:rFonts w:asciiTheme="minorHAnsi" w:hAnsiTheme="minorHAnsi" w:cstheme="minorHAnsi"/>
              </w:rPr>
            </w:pPr>
            <w:r w:rsidRPr="00671C79">
              <w:rPr>
                <w:rFonts w:asciiTheme="minorHAnsi" w:hAnsiTheme="minorHAnsi" w:cstheme="minorHAnsi"/>
              </w:rPr>
              <w:t>Case study at a local scale of a landscape where desertification has occurred to illustrate</w:t>
            </w:r>
          </w:p>
          <w:p w14:paraId="326E4C1A" w14:textId="77777777" w:rsidR="00671C79" w:rsidRPr="00671C79" w:rsidRDefault="00671C79" w:rsidP="00671C79">
            <w:pPr>
              <w:tabs>
                <w:tab w:val="left" w:pos="915"/>
              </w:tabs>
              <w:rPr>
                <w:rFonts w:asciiTheme="minorHAnsi" w:hAnsiTheme="minorHAnsi" w:cstheme="minorHAnsi"/>
              </w:rPr>
            </w:pPr>
            <w:r w:rsidRPr="00671C79">
              <w:rPr>
                <w:rFonts w:asciiTheme="minorHAnsi" w:hAnsiTheme="minorHAnsi" w:cstheme="minorHAnsi"/>
              </w:rPr>
              <w:t>and analyse key themes of desertification, causes and impacts, implications for sustainable</w:t>
            </w:r>
          </w:p>
          <w:p w14:paraId="0896370C" w14:textId="4C6A46E7" w:rsidR="00671C79" w:rsidRPr="003A0BFB" w:rsidRDefault="00671C79" w:rsidP="00671C79">
            <w:pPr>
              <w:tabs>
                <w:tab w:val="left" w:pos="915"/>
              </w:tabs>
              <w:rPr>
                <w:rFonts w:asciiTheme="minorHAnsi" w:hAnsiTheme="minorHAnsi" w:cstheme="minorHAnsi"/>
              </w:rPr>
            </w:pPr>
            <w:r w:rsidRPr="00671C79">
              <w:rPr>
                <w:rFonts w:asciiTheme="minorHAnsi" w:hAnsiTheme="minorHAnsi" w:cstheme="minorHAnsi"/>
              </w:rPr>
              <w:t xml:space="preserve">development. Evaluation of human responses of resilience, </w:t>
            </w:r>
            <w:proofErr w:type="gramStart"/>
            <w:r w:rsidRPr="00671C79">
              <w:rPr>
                <w:rFonts w:asciiTheme="minorHAnsi" w:hAnsiTheme="minorHAnsi" w:cstheme="minorHAnsi"/>
              </w:rPr>
              <w:t>mitigation</w:t>
            </w:r>
            <w:proofErr w:type="gramEnd"/>
            <w:r w:rsidRPr="00671C79">
              <w:rPr>
                <w:rFonts w:asciiTheme="minorHAnsi" w:hAnsiTheme="minorHAnsi" w:cstheme="minorHAnsi"/>
              </w:rPr>
              <w:t xml:space="preserve"> and adaptation.</w:t>
            </w:r>
          </w:p>
        </w:tc>
        <w:tc>
          <w:tcPr>
            <w:tcW w:w="1937" w:type="dxa"/>
          </w:tcPr>
          <w:p w14:paraId="05CA779E" w14:textId="77777777" w:rsidR="00671C79" w:rsidRPr="00D62CEE" w:rsidRDefault="00671C79" w:rsidP="00FA507C">
            <w:pPr>
              <w:rPr>
                <w:rFonts w:cstheme="minorHAnsi"/>
              </w:rPr>
            </w:pPr>
          </w:p>
        </w:tc>
        <w:tc>
          <w:tcPr>
            <w:tcW w:w="1942" w:type="dxa"/>
          </w:tcPr>
          <w:p w14:paraId="435B9AFA" w14:textId="77777777" w:rsidR="00671C79" w:rsidRPr="00D62CEE" w:rsidRDefault="00671C79" w:rsidP="00FA507C">
            <w:pPr>
              <w:rPr>
                <w:rFonts w:cstheme="minorHAnsi"/>
              </w:rPr>
            </w:pPr>
          </w:p>
        </w:tc>
        <w:tc>
          <w:tcPr>
            <w:tcW w:w="1937" w:type="dxa"/>
          </w:tcPr>
          <w:p w14:paraId="2C55339A" w14:textId="77777777" w:rsidR="00671C79" w:rsidRPr="00D62CEE" w:rsidRDefault="00671C79" w:rsidP="00FA507C">
            <w:pPr>
              <w:rPr>
                <w:rFonts w:cstheme="minorHAnsi"/>
              </w:rPr>
            </w:pPr>
          </w:p>
        </w:tc>
      </w:tr>
    </w:tbl>
    <w:p w14:paraId="165A0CEB" w14:textId="77777777" w:rsidR="00671C79" w:rsidRPr="00513200" w:rsidRDefault="00671C79" w:rsidP="00CD5154">
      <w:pPr>
        <w:rPr>
          <w:b/>
          <w:bCs/>
          <w:color w:val="861F41"/>
        </w:rPr>
      </w:pPr>
    </w:p>
    <w:p w14:paraId="3AACBD2C" w14:textId="77777777" w:rsidR="00CD5154" w:rsidRPr="00513200" w:rsidRDefault="00CD5154" w:rsidP="00CD5154">
      <w:pPr>
        <w:rPr>
          <w:b/>
          <w:bCs/>
          <w:color w:val="861F41"/>
        </w:rPr>
      </w:pPr>
      <w:r w:rsidRPr="00513200">
        <w:rPr>
          <w:b/>
          <w:bCs/>
          <w:color w:val="861F41"/>
        </w:rPr>
        <w:t>3.1.3 Coastal systems and landscapes</w:t>
      </w:r>
    </w:p>
    <w:p w14:paraId="0FE20D7D" w14:textId="47F1C82B" w:rsidR="00CD5154" w:rsidRDefault="00CD5154" w:rsidP="00CD5154">
      <w:pPr>
        <w:rPr>
          <w:b/>
          <w:bCs/>
          <w:color w:val="861F41"/>
        </w:rPr>
      </w:pPr>
      <w:r w:rsidRPr="00513200">
        <w:rPr>
          <w:b/>
          <w:bCs/>
          <w:color w:val="861F41"/>
        </w:rPr>
        <w:t>3.1.3.1 Coasts as natural systems</w:t>
      </w:r>
    </w:p>
    <w:tbl>
      <w:tblPr>
        <w:tblStyle w:val="TableGrid"/>
        <w:tblW w:w="0" w:type="auto"/>
        <w:tblLook w:val="04A0" w:firstRow="1" w:lastRow="0" w:firstColumn="1" w:lastColumn="0" w:noHBand="0" w:noVBand="1"/>
      </w:tblPr>
      <w:tblGrid>
        <w:gridCol w:w="3200"/>
        <w:gridCol w:w="1937"/>
        <w:gridCol w:w="1942"/>
        <w:gridCol w:w="1937"/>
      </w:tblGrid>
      <w:tr w:rsidR="00671C79" w:rsidRPr="00283BCE" w14:paraId="78187A02" w14:textId="77777777" w:rsidTr="00FA507C">
        <w:trPr>
          <w:trHeight w:val="271"/>
        </w:trPr>
        <w:tc>
          <w:tcPr>
            <w:tcW w:w="3200" w:type="dxa"/>
            <w:shd w:val="clear" w:color="auto" w:fill="BFBFBF" w:themeFill="background1" w:themeFillShade="BF"/>
          </w:tcPr>
          <w:p w14:paraId="01C6DE4E" w14:textId="77777777" w:rsidR="00671C79" w:rsidRPr="00283BCE" w:rsidRDefault="00671C79"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454B05C4" w14:textId="77777777" w:rsidR="00671C79" w:rsidRPr="00283BCE" w:rsidRDefault="00671C79"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6A290938" w14:textId="77777777" w:rsidR="00671C79" w:rsidRPr="00283BCE" w:rsidRDefault="00671C79"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43539218" w14:textId="77777777" w:rsidR="00671C79" w:rsidRPr="00283BCE" w:rsidRDefault="00671C79" w:rsidP="00FA507C">
            <w:pPr>
              <w:jc w:val="center"/>
              <w:rPr>
                <w:rFonts w:asciiTheme="minorHAnsi" w:hAnsiTheme="minorHAnsi" w:cstheme="minorHAnsi"/>
                <w:b/>
                <w:bCs/>
              </w:rPr>
            </w:pPr>
            <w:r w:rsidRPr="00283BCE">
              <w:rPr>
                <w:rFonts w:asciiTheme="minorHAnsi" w:hAnsiTheme="minorHAnsi" w:cstheme="minorHAnsi"/>
                <w:b/>
                <w:bCs/>
              </w:rPr>
              <w:t>Green</w:t>
            </w:r>
          </w:p>
        </w:tc>
      </w:tr>
      <w:tr w:rsidR="00671C79" w:rsidRPr="00D62CEE" w14:paraId="621D6692" w14:textId="77777777" w:rsidTr="00FA507C">
        <w:tc>
          <w:tcPr>
            <w:tcW w:w="3200" w:type="dxa"/>
          </w:tcPr>
          <w:p w14:paraId="14BD607F" w14:textId="77777777" w:rsidR="0030613A" w:rsidRPr="0030613A" w:rsidRDefault="0030613A" w:rsidP="0030613A">
            <w:pPr>
              <w:rPr>
                <w:rFonts w:asciiTheme="minorHAnsi" w:hAnsiTheme="minorHAnsi" w:cstheme="minorHAnsi"/>
              </w:rPr>
            </w:pPr>
            <w:r w:rsidRPr="0030613A">
              <w:rPr>
                <w:rFonts w:asciiTheme="minorHAnsi" w:hAnsiTheme="minorHAnsi" w:cstheme="minorHAnsi"/>
              </w:rPr>
              <w:t>Systems in physical geography: systems concepts and their application to the development of</w:t>
            </w:r>
          </w:p>
          <w:p w14:paraId="402BB10B" w14:textId="77777777" w:rsidR="0030613A" w:rsidRPr="0030613A" w:rsidRDefault="0030613A" w:rsidP="0030613A">
            <w:pPr>
              <w:rPr>
                <w:rFonts w:asciiTheme="minorHAnsi" w:hAnsiTheme="minorHAnsi" w:cstheme="minorHAnsi"/>
              </w:rPr>
            </w:pPr>
            <w:r w:rsidRPr="0030613A">
              <w:rPr>
                <w:rFonts w:asciiTheme="minorHAnsi" w:hAnsiTheme="minorHAnsi" w:cstheme="minorHAnsi"/>
              </w:rPr>
              <w:t>coastal landscapes – inputs, outputs, energy, stores/components, flows/transfers, positive/negative</w:t>
            </w:r>
          </w:p>
          <w:p w14:paraId="6733C2B8" w14:textId="77777777" w:rsidR="0030613A" w:rsidRPr="0030613A" w:rsidRDefault="0030613A" w:rsidP="0030613A">
            <w:pPr>
              <w:rPr>
                <w:rFonts w:asciiTheme="minorHAnsi" w:hAnsiTheme="minorHAnsi" w:cstheme="minorHAnsi"/>
              </w:rPr>
            </w:pPr>
            <w:r w:rsidRPr="0030613A">
              <w:rPr>
                <w:rFonts w:asciiTheme="minorHAnsi" w:hAnsiTheme="minorHAnsi" w:cstheme="minorHAnsi"/>
              </w:rPr>
              <w:t>feedback, dynamic equilibrium. The concepts of landform and landscape and how related</w:t>
            </w:r>
          </w:p>
          <w:p w14:paraId="47C1F0DF" w14:textId="77777777" w:rsidR="0030613A" w:rsidRPr="0030613A" w:rsidRDefault="0030613A" w:rsidP="0030613A">
            <w:pPr>
              <w:rPr>
                <w:rFonts w:asciiTheme="minorHAnsi" w:hAnsiTheme="minorHAnsi" w:cstheme="minorHAnsi"/>
              </w:rPr>
            </w:pPr>
            <w:r w:rsidRPr="0030613A">
              <w:rPr>
                <w:rFonts w:asciiTheme="minorHAnsi" w:hAnsiTheme="minorHAnsi" w:cstheme="minorHAnsi"/>
              </w:rPr>
              <w:t>landforms combine to form characteristic landscapes.</w:t>
            </w:r>
          </w:p>
          <w:p w14:paraId="5E0D9004" w14:textId="77777777" w:rsidR="00671C79" w:rsidRPr="003A0BFB" w:rsidRDefault="00671C79" w:rsidP="00FA507C">
            <w:pPr>
              <w:rPr>
                <w:rFonts w:asciiTheme="minorHAnsi" w:hAnsiTheme="minorHAnsi" w:cstheme="minorHAnsi"/>
              </w:rPr>
            </w:pPr>
          </w:p>
        </w:tc>
        <w:tc>
          <w:tcPr>
            <w:tcW w:w="1937" w:type="dxa"/>
          </w:tcPr>
          <w:p w14:paraId="495ADBDE" w14:textId="77777777" w:rsidR="00671C79" w:rsidRPr="00D62CEE" w:rsidRDefault="00671C79" w:rsidP="00FA507C">
            <w:pPr>
              <w:rPr>
                <w:rFonts w:cstheme="minorHAnsi"/>
              </w:rPr>
            </w:pPr>
          </w:p>
        </w:tc>
        <w:tc>
          <w:tcPr>
            <w:tcW w:w="1942" w:type="dxa"/>
          </w:tcPr>
          <w:p w14:paraId="3DB1BB80" w14:textId="77777777" w:rsidR="00671C79" w:rsidRPr="00D62CEE" w:rsidRDefault="00671C79" w:rsidP="00FA507C">
            <w:pPr>
              <w:rPr>
                <w:rFonts w:cstheme="minorHAnsi"/>
              </w:rPr>
            </w:pPr>
          </w:p>
        </w:tc>
        <w:tc>
          <w:tcPr>
            <w:tcW w:w="1937" w:type="dxa"/>
          </w:tcPr>
          <w:p w14:paraId="6672EDE5" w14:textId="77777777" w:rsidR="00671C79" w:rsidRPr="00D62CEE" w:rsidRDefault="00671C79" w:rsidP="00FA507C">
            <w:pPr>
              <w:rPr>
                <w:rFonts w:cstheme="minorHAnsi"/>
              </w:rPr>
            </w:pPr>
          </w:p>
        </w:tc>
      </w:tr>
    </w:tbl>
    <w:p w14:paraId="2198E646" w14:textId="12B05534" w:rsidR="00671C79" w:rsidRDefault="00671C79" w:rsidP="00CD5154">
      <w:pPr>
        <w:rPr>
          <w:b/>
          <w:bCs/>
          <w:color w:val="861F41"/>
        </w:rPr>
      </w:pPr>
    </w:p>
    <w:p w14:paraId="11C1557B" w14:textId="40F8FBE4" w:rsidR="0030613A" w:rsidRDefault="0030613A" w:rsidP="00CD5154">
      <w:pPr>
        <w:rPr>
          <w:b/>
          <w:bCs/>
          <w:color w:val="861F41"/>
        </w:rPr>
      </w:pPr>
    </w:p>
    <w:p w14:paraId="2AE43A1D" w14:textId="77777777" w:rsidR="0030613A" w:rsidRPr="00513200" w:rsidRDefault="0030613A" w:rsidP="00CD5154">
      <w:pPr>
        <w:rPr>
          <w:b/>
          <w:bCs/>
          <w:color w:val="861F41"/>
        </w:rPr>
      </w:pPr>
    </w:p>
    <w:p w14:paraId="02F7A30B" w14:textId="1CF4DCF6" w:rsidR="00CD5154" w:rsidRDefault="00CD5154" w:rsidP="00CD5154">
      <w:pPr>
        <w:rPr>
          <w:b/>
          <w:bCs/>
          <w:color w:val="861F41"/>
        </w:rPr>
      </w:pPr>
      <w:r w:rsidRPr="00513200">
        <w:rPr>
          <w:b/>
          <w:bCs/>
          <w:color w:val="861F41"/>
        </w:rPr>
        <w:lastRenderedPageBreak/>
        <w:t>3.1.3.2 Systems and processes</w:t>
      </w:r>
    </w:p>
    <w:tbl>
      <w:tblPr>
        <w:tblStyle w:val="TableGrid"/>
        <w:tblW w:w="0" w:type="auto"/>
        <w:tblLook w:val="04A0" w:firstRow="1" w:lastRow="0" w:firstColumn="1" w:lastColumn="0" w:noHBand="0" w:noVBand="1"/>
      </w:tblPr>
      <w:tblGrid>
        <w:gridCol w:w="3200"/>
        <w:gridCol w:w="1937"/>
        <w:gridCol w:w="1942"/>
        <w:gridCol w:w="1937"/>
      </w:tblGrid>
      <w:tr w:rsidR="00671C79" w:rsidRPr="00283BCE" w14:paraId="6A952C00" w14:textId="77777777" w:rsidTr="00FA507C">
        <w:trPr>
          <w:trHeight w:val="271"/>
        </w:trPr>
        <w:tc>
          <w:tcPr>
            <w:tcW w:w="3200" w:type="dxa"/>
            <w:shd w:val="clear" w:color="auto" w:fill="BFBFBF" w:themeFill="background1" w:themeFillShade="BF"/>
          </w:tcPr>
          <w:p w14:paraId="00EA3D3C" w14:textId="77777777" w:rsidR="00671C79" w:rsidRPr="00283BCE" w:rsidRDefault="00671C79"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353BE669" w14:textId="77777777" w:rsidR="00671C79" w:rsidRPr="00283BCE" w:rsidRDefault="00671C79"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56032C27" w14:textId="77777777" w:rsidR="00671C79" w:rsidRPr="00283BCE" w:rsidRDefault="00671C79"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52C1A99F" w14:textId="77777777" w:rsidR="00671C79" w:rsidRPr="00283BCE" w:rsidRDefault="00671C79" w:rsidP="00FA507C">
            <w:pPr>
              <w:jc w:val="center"/>
              <w:rPr>
                <w:rFonts w:asciiTheme="minorHAnsi" w:hAnsiTheme="minorHAnsi" w:cstheme="minorHAnsi"/>
                <w:b/>
                <w:bCs/>
              </w:rPr>
            </w:pPr>
            <w:r w:rsidRPr="00283BCE">
              <w:rPr>
                <w:rFonts w:asciiTheme="minorHAnsi" w:hAnsiTheme="minorHAnsi" w:cstheme="minorHAnsi"/>
                <w:b/>
                <w:bCs/>
              </w:rPr>
              <w:t>Green</w:t>
            </w:r>
          </w:p>
        </w:tc>
      </w:tr>
      <w:tr w:rsidR="00671C79" w:rsidRPr="00D62CEE" w14:paraId="2120BEBB" w14:textId="77777777" w:rsidTr="00FA507C">
        <w:tc>
          <w:tcPr>
            <w:tcW w:w="3200" w:type="dxa"/>
          </w:tcPr>
          <w:p w14:paraId="26BE1564" w14:textId="77777777" w:rsidR="0030613A" w:rsidRPr="0030613A" w:rsidRDefault="0030613A" w:rsidP="0030613A">
            <w:pPr>
              <w:rPr>
                <w:rFonts w:asciiTheme="minorHAnsi" w:hAnsiTheme="minorHAnsi" w:cstheme="minorHAnsi"/>
              </w:rPr>
            </w:pPr>
            <w:r w:rsidRPr="0030613A">
              <w:rPr>
                <w:rFonts w:asciiTheme="minorHAnsi" w:hAnsiTheme="minorHAnsi" w:cstheme="minorHAnsi"/>
              </w:rPr>
              <w:t>Sources of energy in coastal environments: winds, waves (constructive and destructive), currents</w:t>
            </w:r>
          </w:p>
          <w:p w14:paraId="77C5E3C6" w14:textId="654758E5" w:rsidR="00671C79" w:rsidRPr="0030613A" w:rsidRDefault="0030613A" w:rsidP="0030613A">
            <w:pPr>
              <w:rPr>
                <w:rFonts w:asciiTheme="minorHAnsi" w:hAnsiTheme="minorHAnsi" w:cstheme="minorHAnsi"/>
              </w:rPr>
            </w:pPr>
            <w:r w:rsidRPr="0030613A">
              <w:rPr>
                <w:rFonts w:asciiTheme="minorHAnsi" w:hAnsiTheme="minorHAnsi" w:cstheme="minorHAnsi"/>
              </w:rPr>
              <w:t>and tides.</w:t>
            </w:r>
          </w:p>
        </w:tc>
        <w:tc>
          <w:tcPr>
            <w:tcW w:w="1937" w:type="dxa"/>
          </w:tcPr>
          <w:p w14:paraId="7DC012B8" w14:textId="77777777" w:rsidR="00671C79" w:rsidRPr="00D62CEE" w:rsidRDefault="00671C79" w:rsidP="00FA507C">
            <w:pPr>
              <w:rPr>
                <w:rFonts w:cstheme="minorHAnsi"/>
              </w:rPr>
            </w:pPr>
          </w:p>
        </w:tc>
        <w:tc>
          <w:tcPr>
            <w:tcW w:w="1942" w:type="dxa"/>
          </w:tcPr>
          <w:p w14:paraId="4C9B1D58" w14:textId="77777777" w:rsidR="00671C79" w:rsidRPr="00D62CEE" w:rsidRDefault="00671C79" w:rsidP="00FA507C">
            <w:pPr>
              <w:rPr>
                <w:rFonts w:cstheme="minorHAnsi"/>
              </w:rPr>
            </w:pPr>
          </w:p>
        </w:tc>
        <w:tc>
          <w:tcPr>
            <w:tcW w:w="1937" w:type="dxa"/>
          </w:tcPr>
          <w:p w14:paraId="75C1A696" w14:textId="77777777" w:rsidR="00671C79" w:rsidRPr="00D62CEE" w:rsidRDefault="00671C79" w:rsidP="00FA507C">
            <w:pPr>
              <w:rPr>
                <w:rFonts w:cstheme="minorHAnsi"/>
              </w:rPr>
            </w:pPr>
          </w:p>
        </w:tc>
      </w:tr>
      <w:tr w:rsidR="0030613A" w:rsidRPr="00D62CEE" w14:paraId="0CC883D8" w14:textId="77777777" w:rsidTr="00FA507C">
        <w:tc>
          <w:tcPr>
            <w:tcW w:w="3200" w:type="dxa"/>
          </w:tcPr>
          <w:p w14:paraId="2DAE9599" w14:textId="77777777" w:rsidR="0030613A" w:rsidRPr="0030613A" w:rsidRDefault="0030613A" w:rsidP="0030613A">
            <w:pPr>
              <w:rPr>
                <w:rFonts w:asciiTheme="minorHAnsi" w:hAnsiTheme="minorHAnsi" w:cstheme="minorHAnsi"/>
              </w:rPr>
            </w:pPr>
            <w:r w:rsidRPr="0030613A">
              <w:rPr>
                <w:rFonts w:asciiTheme="minorHAnsi" w:hAnsiTheme="minorHAnsi" w:cstheme="minorHAnsi"/>
              </w:rPr>
              <w:t>Low energy coasts.</w:t>
            </w:r>
          </w:p>
          <w:p w14:paraId="4FD5DE0E" w14:textId="77777777" w:rsidR="0030613A" w:rsidRPr="0030613A" w:rsidRDefault="0030613A" w:rsidP="00FA507C">
            <w:pPr>
              <w:rPr>
                <w:rFonts w:asciiTheme="minorHAnsi" w:hAnsiTheme="minorHAnsi" w:cstheme="minorHAnsi"/>
              </w:rPr>
            </w:pPr>
          </w:p>
        </w:tc>
        <w:tc>
          <w:tcPr>
            <w:tcW w:w="1937" w:type="dxa"/>
          </w:tcPr>
          <w:p w14:paraId="5AB48E6F" w14:textId="77777777" w:rsidR="0030613A" w:rsidRPr="00D62CEE" w:rsidRDefault="0030613A" w:rsidP="00FA507C">
            <w:pPr>
              <w:rPr>
                <w:rFonts w:cstheme="minorHAnsi"/>
              </w:rPr>
            </w:pPr>
          </w:p>
        </w:tc>
        <w:tc>
          <w:tcPr>
            <w:tcW w:w="1942" w:type="dxa"/>
          </w:tcPr>
          <w:p w14:paraId="5BC91FE0" w14:textId="77777777" w:rsidR="0030613A" w:rsidRPr="00D62CEE" w:rsidRDefault="0030613A" w:rsidP="00FA507C">
            <w:pPr>
              <w:rPr>
                <w:rFonts w:cstheme="minorHAnsi"/>
              </w:rPr>
            </w:pPr>
          </w:p>
        </w:tc>
        <w:tc>
          <w:tcPr>
            <w:tcW w:w="1937" w:type="dxa"/>
          </w:tcPr>
          <w:p w14:paraId="4DD8AF43" w14:textId="77777777" w:rsidR="0030613A" w:rsidRPr="00D62CEE" w:rsidRDefault="0030613A" w:rsidP="00FA507C">
            <w:pPr>
              <w:rPr>
                <w:rFonts w:cstheme="minorHAnsi"/>
              </w:rPr>
            </w:pPr>
          </w:p>
        </w:tc>
      </w:tr>
      <w:tr w:rsidR="0030613A" w:rsidRPr="00D62CEE" w14:paraId="65411DA6" w14:textId="77777777" w:rsidTr="00FA507C">
        <w:tc>
          <w:tcPr>
            <w:tcW w:w="3200" w:type="dxa"/>
          </w:tcPr>
          <w:p w14:paraId="3327AF81" w14:textId="77777777" w:rsidR="0030613A" w:rsidRPr="0030613A" w:rsidRDefault="0030613A" w:rsidP="0030613A">
            <w:pPr>
              <w:rPr>
                <w:rFonts w:asciiTheme="minorHAnsi" w:hAnsiTheme="minorHAnsi" w:cstheme="minorHAnsi"/>
              </w:rPr>
            </w:pPr>
            <w:r w:rsidRPr="0030613A">
              <w:rPr>
                <w:rFonts w:asciiTheme="minorHAnsi" w:hAnsiTheme="minorHAnsi" w:cstheme="minorHAnsi"/>
              </w:rPr>
              <w:t xml:space="preserve">Sediment sources, </w:t>
            </w:r>
            <w:proofErr w:type="gramStart"/>
            <w:r w:rsidRPr="0030613A">
              <w:rPr>
                <w:rFonts w:asciiTheme="minorHAnsi" w:hAnsiTheme="minorHAnsi" w:cstheme="minorHAnsi"/>
              </w:rPr>
              <w:t>cells</w:t>
            </w:r>
            <w:proofErr w:type="gramEnd"/>
            <w:r w:rsidRPr="0030613A">
              <w:rPr>
                <w:rFonts w:asciiTheme="minorHAnsi" w:hAnsiTheme="minorHAnsi" w:cstheme="minorHAnsi"/>
              </w:rPr>
              <w:t xml:space="preserve"> and budgets.</w:t>
            </w:r>
          </w:p>
          <w:p w14:paraId="0376BB88" w14:textId="77777777" w:rsidR="0030613A" w:rsidRPr="0030613A" w:rsidRDefault="0030613A" w:rsidP="00FA507C">
            <w:pPr>
              <w:rPr>
                <w:rFonts w:asciiTheme="minorHAnsi" w:hAnsiTheme="minorHAnsi" w:cstheme="minorHAnsi"/>
              </w:rPr>
            </w:pPr>
          </w:p>
        </w:tc>
        <w:tc>
          <w:tcPr>
            <w:tcW w:w="1937" w:type="dxa"/>
          </w:tcPr>
          <w:p w14:paraId="7D04FD82" w14:textId="77777777" w:rsidR="0030613A" w:rsidRPr="00D62CEE" w:rsidRDefault="0030613A" w:rsidP="00FA507C">
            <w:pPr>
              <w:rPr>
                <w:rFonts w:cstheme="minorHAnsi"/>
              </w:rPr>
            </w:pPr>
          </w:p>
        </w:tc>
        <w:tc>
          <w:tcPr>
            <w:tcW w:w="1942" w:type="dxa"/>
          </w:tcPr>
          <w:p w14:paraId="437E71C4" w14:textId="77777777" w:rsidR="0030613A" w:rsidRPr="00D62CEE" w:rsidRDefault="0030613A" w:rsidP="00FA507C">
            <w:pPr>
              <w:rPr>
                <w:rFonts w:cstheme="minorHAnsi"/>
              </w:rPr>
            </w:pPr>
          </w:p>
        </w:tc>
        <w:tc>
          <w:tcPr>
            <w:tcW w:w="1937" w:type="dxa"/>
          </w:tcPr>
          <w:p w14:paraId="64DF4AB0" w14:textId="77777777" w:rsidR="0030613A" w:rsidRPr="00D62CEE" w:rsidRDefault="0030613A" w:rsidP="00FA507C">
            <w:pPr>
              <w:rPr>
                <w:rFonts w:cstheme="minorHAnsi"/>
              </w:rPr>
            </w:pPr>
          </w:p>
        </w:tc>
      </w:tr>
      <w:tr w:rsidR="0030613A" w:rsidRPr="00D62CEE" w14:paraId="017B7ED4" w14:textId="77777777" w:rsidTr="00FA507C">
        <w:tc>
          <w:tcPr>
            <w:tcW w:w="3200" w:type="dxa"/>
          </w:tcPr>
          <w:p w14:paraId="29A032EB" w14:textId="71B6F3B5" w:rsidR="0030613A" w:rsidRPr="0030613A" w:rsidRDefault="0030613A" w:rsidP="0030613A">
            <w:pPr>
              <w:rPr>
                <w:rFonts w:asciiTheme="minorHAnsi" w:hAnsiTheme="minorHAnsi" w:cstheme="minorHAnsi"/>
              </w:rPr>
            </w:pPr>
            <w:r w:rsidRPr="0030613A">
              <w:rPr>
                <w:rFonts w:asciiTheme="minorHAnsi" w:hAnsiTheme="minorHAnsi" w:cstheme="minorHAnsi"/>
              </w:rPr>
              <w:t xml:space="preserve">Geomorphological processes: weathering, erosion, </w:t>
            </w:r>
            <w:proofErr w:type="gramStart"/>
            <w:r w:rsidRPr="0030613A">
              <w:rPr>
                <w:rFonts w:asciiTheme="minorHAnsi" w:hAnsiTheme="minorHAnsi" w:cstheme="minorHAnsi"/>
              </w:rPr>
              <w:t>transportation</w:t>
            </w:r>
            <w:proofErr w:type="gramEnd"/>
            <w:r w:rsidRPr="0030613A">
              <w:rPr>
                <w:rFonts w:asciiTheme="minorHAnsi" w:hAnsiTheme="minorHAnsi" w:cstheme="minorHAnsi"/>
              </w:rPr>
              <w:t xml:space="preserve"> and deposition.</w:t>
            </w:r>
          </w:p>
        </w:tc>
        <w:tc>
          <w:tcPr>
            <w:tcW w:w="1937" w:type="dxa"/>
          </w:tcPr>
          <w:p w14:paraId="01CE1F31" w14:textId="77777777" w:rsidR="0030613A" w:rsidRPr="00D62CEE" w:rsidRDefault="0030613A" w:rsidP="00FA507C">
            <w:pPr>
              <w:rPr>
                <w:rFonts w:cstheme="minorHAnsi"/>
              </w:rPr>
            </w:pPr>
          </w:p>
        </w:tc>
        <w:tc>
          <w:tcPr>
            <w:tcW w:w="1942" w:type="dxa"/>
          </w:tcPr>
          <w:p w14:paraId="5B8F48A8" w14:textId="77777777" w:rsidR="0030613A" w:rsidRPr="00D62CEE" w:rsidRDefault="0030613A" w:rsidP="00FA507C">
            <w:pPr>
              <w:rPr>
                <w:rFonts w:cstheme="minorHAnsi"/>
              </w:rPr>
            </w:pPr>
          </w:p>
        </w:tc>
        <w:tc>
          <w:tcPr>
            <w:tcW w:w="1937" w:type="dxa"/>
          </w:tcPr>
          <w:p w14:paraId="22E3352B" w14:textId="77777777" w:rsidR="0030613A" w:rsidRPr="00D62CEE" w:rsidRDefault="0030613A" w:rsidP="00FA507C">
            <w:pPr>
              <w:rPr>
                <w:rFonts w:cstheme="minorHAnsi"/>
              </w:rPr>
            </w:pPr>
          </w:p>
        </w:tc>
      </w:tr>
    </w:tbl>
    <w:p w14:paraId="78CD8EBF" w14:textId="77777777" w:rsidR="00671C79" w:rsidRPr="00513200" w:rsidRDefault="00671C79" w:rsidP="00CD5154">
      <w:pPr>
        <w:rPr>
          <w:b/>
          <w:bCs/>
          <w:color w:val="861F41"/>
        </w:rPr>
      </w:pPr>
    </w:p>
    <w:p w14:paraId="0F3B33A9" w14:textId="0041D7B1" w:rsidR="00CD5154" w:rsidRDefault="00CD5154" w:rsidP="00CD5154">
      <w:pPr>
        <w:rPr>
          <w:b/>
          <w:bCs/>
          <w:color w:val="861F41"/>
        </w:rPr>
      </w:pPr>
      <w:r w:rsidRPr="00513200">
        <w:rPr>
          <w:b/>
          <w:bCs/>
          <w:color w:val="861F41"/>
        </w:rPr>
        <w:t>3.1.3.3 Coastal landscape development</w:t>
      </w:r>
    </w:p>
    <w:tbl>
      <w:tblPr>
        <w:tblStyle w:val="TableGrid"/>
        <w:tblW w:w="0" w:type="auto"/>
        <w:tblLook w:val="04A0" w:firstRow="1" w:lastRow="0" w:firstColumn="1" w:lastColumn="0" w:noHBand="0" w:noVBand="1"/>
      </w:tblPr>
      <w:tblGrid>
        <w:gridCol w:w="3200"/>
        <w:gridCol w:w="1937"/>
        <w:gridCol w:w="1942"/>
        <w:gridCol w:w="1937"/>
      </w:tblGrid>
      <w:tr w:rsidR="00671C79" w:rsidRPr="00283BCE" w14:paraId="7FD5EED3" w14:textId="77777777" w:rsidTr="00FA507C">
        <w:trPr>
          <w:trHeight w:val="271"/>
        </w:trPr>
        <w:tc>
          <w:tcPr>
            <w:tcW w:w="3200" w:type="dxa"/>
            <w:shd w:val="clear" w:color="auto" w:fill="BFBFBF" w:themeFill="background1" w:themeFillShade="BF"/>
          </w:tcPr>
          <w:p w14:paraId="01395FE5" w14:textId="77777777" w:rsidR="00671C79" w:rsidRPr="00283BCE" w:rsidRDefault="00671C79"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112090D0" w14:textId="77777777" w:rsidR="00671C79" w:rsidRPr="00283BCE" w:rsidRDefault="00671C79"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29602D05" w14:textId="77777777" w:rsidR="00671C79" w:rsidRPr="00283BCE" w:rsidRDefault="00671C79"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69ABD34C" w14:textId="77777777" w:rsidR="00671C79" w:rsidRPr="00283BCE" w:rsidRDefault="00671C79" w:rsidP="00FA507C">
            <w:pPr>
              <w:jc w:val="center"/>
              <w:rPr>
                <w:rFonts w:asciiTheme="minorHAnsi" w:hAnsiTheme="minorHAnsi" w:cstheme="minorHAnsi"/>
                <w:b/>
                <w:bCs/>
              </w:rPr>
            </w:pPr>
            <w:r w:rsidRPr="00283BCE">
              <w:rPr>
                <w:rFonts w:asciiTheme="minorHAnsi" w:hAnsiTheme="minorHAnsi" w:cstheme="minorHAnsi"/>
                <w:b/>
                <w:bCs/>
              </w:rPr>
              <w:t>Green</w:t>
            </w:r>
          </w:p>
        </w:tc>
      </w:tr>
      <w:tr w:rsidR="00671C79" w:rsidRPr="00D62CEE" w14:paraId="71F00E8C" w14:textId="77777777" w:rsidTr="00FA507C">
        <w:tc>
          <w:tcPr>
            <w:tcW w:w="3200" w:type="dxa"/>
          </w:tcPr>
          <w:p w14:paraId="7F193F54" w14:textId="77777777" w:rsidR="0030613A" w:rsidRPr="0030613A" w:rsidRDefault="0030613A" w:rsidP="0030613A">
            <w:pPr>
              <w:rPr>
                <w:rFonts w:asciiTheme="minorHAnsi" w:hAnsiTheme="minorHAnsi" w:cstheme="minorHAnsi"/>
              </w:rPr>
            </w:pPr>
            <w:r w:rsidRPr="0030613A">
              <w:rPr>
                <w:rFonts w:asciiTheme="minorHAnsi" w:hAnsiTheme="minorHAnsi" w:cstheme="minorHAnsi"/>
              </w:rPr>
              <w:t>Origin and development of landforms and landscapes of coastal deposition.</w:t>
            </w:r>
          </w:p>
          <w:p w14:paraId="4D37FF80" w14:textId="77777777" w:rsidR="00671C79" w:rsidRPr="0030613A" w:rsidRDefault="00671C79" w:rsidP="00FA507C">
            <w:pPr>
              <w:rPr>
                <w:rFonts w:asciiTheme="minorHAnsi" w:hAnsiTheme="minorHAnsi" w:cstheme="minorHAnsi"/>
              </w:rPr>
            </w:pPr>
          </w:p>
        </w:tc>
        <w:tc>
          <w:tcPr>
            <w:tcW w:w="1937" w:type="dxa"/>
          </w:tcPr>
          <w:p w14:paraId="7851AC3C" w14:textId="77777777" w:rsidR="00671C79" w:rsidRPr="00D62CEE" w:rsidRDefault="00671C79" w:rsidP="00FA507C">
            <w:pPr>
              <w:rPr>
                <w:rFonts w:cstheme="minorHAnsi"/>
              </w:rPr>
            </w:pPr>
          </w:p>
        </w:tc>
        <w:tc>
          <w:tcPr>
            <w:tcW w:w="1942" w:type="dxa"/>
          </w:tcPr>
          <w:p w14:paraId="704978B9" w14:textId="77777777" w:rsidR="00671C79" w:rsidRPr="00D62CEE" w:rsidRDefault="00671C79" w:rsidP="00FA507C">
            <w:pPr>
              <w:rPr>
                <w:rFonts w:cstheme="minorHAnsi"/>
              </w:rPr>
            </w:pPr>
          </w:p>
        </w:tc>
        <w:tc>
          <w:tcPr>
            <w:tcW w:w="1937" w:type="dxa"/>
          </w:tcPr>
          <w:p w14:paraId="4DA94605" w14:textId="77777777" w:rsidR="00671C79" w:rsidRPr="00D62CEE" w:rsidRDefault="00671C79" w:rsidP="00FA507C">
            <w:pPr>
              <w:rPr>
                <w:rFonts w:cstheme="minorHAnsi"/>
              </w:rPr>
            </w:pPr>
          </w:p>
        </w:tc>
      </w:tr>
      <w:tr w:rsidR="0030613A" w:rsidRPr="00D62CEE" w14:paraId="2BE48C5A" w14:textId="77777777" w:rsidTr="00FA507C">
        <w:tc>
          <w:tcPr>
            <w:tcW w:w="3200" w:type="dxa"/>
          </w:tcPr>
          <w:p w14:paraId="2970CADA" w14:textId="77777777" w:rsidR="0030613A" w:rsidRPr="0030613A" w:rsidRDefault="0030613A" w:rsidP="0030613A">
            <w:pPr>
              <w:rPr>
                <w:rFonts w:asciiTheme="minorHAnsi" w:hAnsiTheme="minorHAnsi" w:cstheme="minorHAnsi"/>
              </w:rPr>
            </w:pPr>
            <w:r w:rsidRPr="0030613A">
              <w:rPr>
                <w:rFonts w:asciiTheme="minorHAnsi" w:hAnsiTheme="minorHAnsi" w:cstheme="minorHAnsi"/>
              </w:rPr>
              <w:t>Estuarine mudflat/saltmarsh environments and associated landscapes; factors and processes in</w:t>
            </w:r>
          </w:p>
          <w:p w14:paraId="6722C743" w14:textId="77777777" w:rsidR="0030613A" w:rsidRPr="0030613A" w:rsidRDefault="0030613A" w:rsidP="0030613A">
            <w:pPr>
              <w:rPr>
                <w:rFonts w:asciiTheme="minorHAnsi" w:hAnsiTheme="minorHAnsi" w:cstheme="minorHAnsi"/>
              </w:rPr>
            </w:pPr>
            <w:r w:rsidRPr="0030613A">
              <w:rPr>
                <w:rFonts w:asciiTheme="minorHAnsi" w:hAnsiTheme="minorHAnsi" w:cstheme="minorHAnsi"/>
              </w:rPr>
              <w:t>their development.</w:t>
            </w:r>
          </w:p>
          <w:p w14:paraId="2B1EA827" w14:textId="77777777" w:rsidR="0030613A" w:rsidRPr="0030613A" w:rsidRDefault="0030613A" w:rsidP="0030613A">
            <w:pPr>
              <w:rPr>
                <w:rFonts w:asciiTheme="minorHAnsi" w:hAnsiTheme="minorHAnsi" w:cstheme="minorHAnsi"/>
              </w:rPr>
            </w:pPr>
          </w:p>
        </w:tc>
        <w:tc>
          <w:tcPr>
            <w:tcW w:w="1937" w:type="dxa"/>
          </w:tcPr>
          <w:p w14:paraId="5225A1E1" w14:textId="77777777" w:rsidR="0030613A" w:rsidRPr="00D62CEE" w:rsidRDefault="0030613A" w:rsidP="00FA507C">
            <w:pPr>
              <w:rPr>
                <w:rFonts w:cstheme="minorHAnsi"/>
              </w:rPr>
            </w:pPr>
          </w:p>
        </w:tc>
        <w:tc>
          <w:tcPr>
            <w:tcW w:w="1942" w:type="dxa"/>
          </w:tcPr>
          <w:p w14:paraId="08C01A0C" w14:textId="77777777" w:rsidR="0030613A" w:rsidRPr="00D62CEE" w:rsidRDefault="0030613A" w:rsidP="00FA507C">
            <w:pPr>
              <w:rPr>
                <w:rFonts w:cstheme="minorHAnsi"/>
              </w:rPr>
            </w:pPr>
          </w:p>
        </w:tc>
        <w:tc>
          <w:tcPr>
            <w:tcW w:w="1937" w:type="dxa"/>
          </w:tcPr>
          <w:p w14:paraId="4CB3E1A6" w14:textId="77777777" w:rsidR="0030613A" w:rsidRPr="00D62CEE" w:rsidRDefault="0030613A" w:rsidP="00FA507C">
            <w:pPr>
              <w:rPr>
                <w:rFonts w:cstheme="minorHAnsi"/>
              </w:rPr>
            </w:pPr>
          </w:p>
        </w:tc>
      </w:tr>
      <w:tr w:rsidR="0030613A" w:rsidRPr="00D62CEE" w14:paraId="309244A7" w14:textId="77777777" w:rsidTr="00FA507C">
        <w:tc>
          <w:tcPr>
            <w:tcW w:w="3200" w:type="dxa"/>
          </w:tcPr>
          <w:p w14:paraId="0060F0CF" w14:textId="77777777" w:rsidR="0030613A" w:rsidRPr="0030613A" w:rsidRDefault="0030613A" w:rsidP="0030613A">
            <w:pPr>
              <w:rPr>
                <w:rFonts w:asciiTheme="minorHAnsi" w:hAnsiTheme="minorHAnsi" w:cstheme="minorHAnsi"/>
              </w:rPr>
            </w:pPr>
            <w:r w:rsidRPr="0030613A">
              <w:rPr>
                <w:rFonts w:asciiTheme="minorHAnsi" w:hAnsiTheme="minorHAnsi" w:cstheme="minorHAnsi"/>
              </w:rPr>
              <w:t>Coastlines of emergence and submergence. Origin and development of associated landforms:</w:t>
            </w:r>
          </w:p>
          <w:p w14:paraId="2202D798" w14:textId="77777777" w:rsidR="0030613A" w:rsidRPr="0030613A" w:rsidRDefault="0030613A" w:rsidP="0030613A">
            <w:pPr>
              <w:rPr>
                <w:rFonts w:asciiTheme="minorHAnsi" w:hAnsiTheme="minorHAnsi" w:cstheme="minorHAnsi"/>
              </w:rPr>
            </w:pPr>
            <w:r w:rsidRPr="0030613A">
              <w:rPr>
                <w:rFonts w:asciiTheme="minorHAnsi" w:hAnsiTheme="minorHAnsi" w:cstheme="minorHAnsi"/>
              </w:rPr>
              <w:t>fjords.</w:t>
            </w:r>
          </w:p>
          <w:p w14:paraId="79E91383" w14:textId="77777777" w:rsidR="0030613A" w:rsidRPr="0030613A" w:rsidRDefault="0030613A" w:rsidP="0030613A">
            <w:pPr>
              <w:rPr>
                <w:rFonts w:asciiTheme="minorHAnsi" w:hAnsiTheme="minorHAnsi" w:cstheme="minorHAnsi"/>
              </w:rPr>
            </w:pPr>
          </w:p>
        </w:tc>
        <w:tc>
          <w:tcPr>
            <w:tcW w:w="1937" w:type="dxa"/>
          </w:tcPr>
          <w:p w14:paraId="7D9E78FB" w14:textId="77777777" w:rsidR="0030613A" w:rsidRPr="00D62CEE" w:rsidRDefault="0030613A" w:rsidP="00FA507C">
            <w:pPr>
              <w:rPr>
                <w:rFonts w:cstheme="minorHAnsi"/>
              </w:rPr>
            </w:pPr>
          </w:p>
        </w:tc>
        <w:tc>
          <w:tcPr>
            <w:tcW w:w="1942" w:type="dxa"/>
          </w:tcPr>
          <w:p w14:paraId="439420B5" w14:textId="77777777" w:rsidR="0030613A" w:rsidRPr="00D62CEE" w:rsidRDefault="0030613A" w:rsidP="00FA507C">
            <w:pPr>
              <w:rPr>
                <w:rFonts w:cstheme="minorHAnsi"/>
              </w:rPr>
            </w:pPr>
          </w:p>
        </w:tc>
        <w:tc>
          <w:tcPr>
            <w:tcW w:w="1937" w:type="dxa"/>
          </w:tcPr>
          <w:p w14:paraId="24B78C68" w14:textId="77777777" w:rsidR="0030613A" w:rsidRPr="00D62CEE" w:rsidRDefault="0030613A" w:rsidP="00FA507C">
            <w:pPr>
              <w:rPr>
                <w:rFonts w:cstheme="minorHAnsi"/>
              </w:rPr>
            </w:pPr>
          </w:p>
        </w:tc>
      </w:tr>
      <w:tr w:rsidR="0030613A" w:rsidRPr="00D62CEE" w14:paraId="24531A4C" w14:textId="77777777" w:rsidTr="00FA507C">
        <w:tc>
          <w:tcPr>
            <w:tcW w:w="3200" w:type="dxa"/>
          </w:tcPr>
          <w:p w14:paraId="4E9D00C8" w14:textId="77777777" w:rsidR="0030613A" w:rsidRPr="0030613A" w:rsidRDefault="0030613A" w:rsidP="0030613A">
            <w:pPr>
              <w:rPr>
                <w:rFonts w:asciiTheme="minorHAnsi" w:hAnsiTheme="minorHAnsi" w:cstheme="minorHAnsi"/>
              </w:rPr>
            </w:pPr>
            <w:r w:rsidRPr="0030613A">
              <w:rPr>
                <w:rFonts w:asciiTheme="minorHAnsi" w:hAnsiTheme="minorHAnsi" w:cstheme="minorHAnsi"/>
              </w:rPr>
              <w:t>Recent and predicted climatic change and potential impact on coasts.</w:t>
            </w:r>
          </w:p>
          <w:p w14:paraId="0DAAF96E" w14:textId="77777777" w:rsidR="0030613A" w:rsidRPr="0030613A" w:rsidRDefault="0030613A" w:rsidP="0030613A">
            <w:pPr>
              <w:rPr>
                <w:rFonts w:asciiTheme="minorHAnsi" w:hAnsiTheme="minorHAnsi" w:cstheme="minorHAnsi"/>
              </w:rPr>
            </w:pPr>
          </w:p>
        </w:tc>
        <w:tc>
          <w:tcPr>
            <w:tcW w:w="1937" w:type="dxa"/>
          </w:tcPr>
          <w:p w14:paraId="732FB4C5" w14:textId="77777777" w:rsidR="0030613A" w:rsidRPr="00D62CEE" w:rsidRDefault="0030613A" w:rsidP="00FA507C">
            <w:pPr>
              <w:rPr>
                <w:rFonts w:cstheme="minorHAnsi"/>
              </w:rPr>
            </w:pPr>
          </w:p>
        </w:tc>
        <w:tc>
          <w:tcPr>
            <w:tcW w:w="1942" w:type="dxa"/>
          </w:tcPr>
          <w:p w14:paraId="0836E92C" w14:textId="77777777" w:rsidR="0030613A" w:rsidRPr="00D62CEE" w:rsidRDefault="0030613A" w:rsidP="00FA507C">
            <w:pPr>
              <w:rPr>
                <w:rFonts w:cstheme="minorHAnsi"/>
              </w:rPr>
            </w:pPr>
          </w:p>
        </w:tc>
        <w:tc>
          <w:tcPr>
            <w:tcW w:w="1937" w:type="dxa"/>
          </w:tcPr>
          <w:p w14:paraId="3D9BFD59" w14:textId="77777777" w:rsidR="0030613A" w:rsidRPr="00D62CEE" w:rsidRDefault="0030613A" w:rsidP="00FA507C">
            <w:pPr>
              <w:rPr>
                <w:rFonts w:cstheme="minorHAnsi"/>
              </w:rPr>
            </w:pPr>
          </w:p>
        </w:tc>
      </w:tr>
    </w:tbl>
    <w:p w14:paraId="78FC46E9" w14:textId="77777777" w:rsidR="00671C79" w:rsidRPr="00513200" w:rsidRDefault="00671C79" w:rsidP="00CD5154">
      <w:pPr>
        <w:rPr>
          <w:b/>
          <w:bCs/>
          <w:color w:val="861F41"/>
        </w:rPr>
      </w:pPr>
    </w:p>
    <w:p w14:paraId="5DA0AB62" w14:textId="7833CC7F" w:rsidR="00CD5154" w:rsidRDefault="00CD5154" w:rsidP="00CD5154">
      <w:pPr>
        <w:rPr>
          <w:b/>
          <w:bCs/>
          <w:color w:val="861F41"/>
        </w:rPr>
      </w:pPr>
      <w:r w:rsidRPr="00513200">
        <w:rPr>
          <w:b/>
          <w:bCs/>
          <w:color w:val="861F41"/>
        </w:rPr>
        <w:t>3.1.3.4 Coastal management</w:t>
      </w:r>
    </w:p>
    <w:tbl>
      <w:tblPr>
        <w:tblStyle w:val="TableGrid"/>
        <w:tblW w:w="0" w:type="auto"/>
        <w:tblLook w:val="04A0" w:firstRow="1" w:lastRow="0" w:firstColumn="1" w:lastColumn="0" w:noHBand="0" w:noVBand="1"/>
      </w:tblPr>
      <w:tblGrid>
        <w:gridCol w:w="3200"/>
        <w:gridCol w:w="1937"/>
        <w:gridCol w:w="1942"/>
        <w:gridCol w:w="1937"/>
      </w:tblGrid>
      <w:tr w:rsidR="0030613A" w:rsidRPr="00283BCE" w14:paraId="54633E6C" w14:textId="77777777" w:rsidTr="00FA507C">
        <w:trPr>
          <w:trHeight w:val="271"/>
        </w:trPr>
        <w:tc>
          <w:tcPr>
            <w:tcW w:w="3200" w:type="dxa"/>
            <w:shd w:val="clear" w:color="auto" w:fill="BFBFBF" w:themeFill="background1" w:themeFillShade="BF"/>
          </w:tcPr>
          <w:p w14:paraId="51398F51" w14:textId="77777777" w:rsidR="0030613A" w:rsidRPr="00283BCE" w:rsidRDefault="0030613A"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283C0878" w14:textId="77777777" w:rsidR="0030613A" w:rsidRPr="00283BCE" w:rsidRDefault="0030613A"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221DA89B" w14:textId="77777777" w:rsidR="0030613A" w:rsidRPr="00283BCE" w:rsidRDefault="0030613A"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66DA00F2" w14:textId="77777777" w:rsidR="0030613A" w:rsidRPr="00283BCE" w:rsidRDefault="0030613A" w:rsidP="00FA507C">
            <w:pPr>
              <w:jc w:val="center"/>
              <w:rPr>
                <w:rFonts w:asciiTheme="minorHAnsi" w:hAnsiTheme="minorHAnsi" w:cstheme="minorHAnsi"/>
                <w:b/>
                <w:bCs/>
              </w:rPr>
            </w:pPr>
            <w:r w:rsidRPr="00283BCE">
              <w:rPr>
                <w:rFonts w:asciiTheme="minorHAnsi" w:hAnsiTheme="minorHAnsi" w:cstheme="minorHAnsi"/>
                <w:b/>
                <w:bCs/>
              </w:rPr>
              <w:t>Green</w:t>
            </w:r>
          </w:p>
        </w:tc>
      </w:tr>
      <w:tr w:rsidR="0030613A" w:rsidRPr="00D62CEE" w14:paraId="559653A3" w14:textId="77777777" w:rsidTr="00FA507C">
        <w:tc>
          <w:tcPr>
            <w:tcW w:w="3200" w:type="dxa"/>
          </w:tcPr>
          <w:p w14:paraId="0C89BEBE" w14:textId="34CD2CD3" w:rsidR="0030613A" w:rsidRPr="0030613A" w:rsidRDefault="0030613A" w:rsidP="00FA507C">
            <w:pPr>
              <w:rPr>
                <w:rFonts w:asciiTheme="minorHAnsi" w:hAnsiTheme="minorHAnsi" w:cstheme="minorHAnsi"/>
              </w:rPr>
            </w:pPr>
            <w:r w:rsidRPr="0030613A">
              <w:rPr>
                <w:rFonts w:asciiTheme="minorHAnsi" w:hAnsiTheme="minorHAnsi" w:cstheme="minorHAnsi"/>
              </w:rPr>
              <w:t>Human intervention in coastal landscapes.</w:t>
            </w:r>
          </w:p>
        </w:tc>
        <w:tc>
          <w:tcPr>
            <w:tcW w:w="1937" w:type="dxa"/>
          </w:tcPr>
          <w:p w14:paraId="1B6730DA" w14:textId="77777777" w:rsidR="0030613A" w:rsidRPr="00D62CEE" w:rsidRDefault="0030613A" w:rsidP="00FA507C">
            <w:pPr>
              <w:rPr>
                <w:rFonts w:cstheme="minorHAnsi"/>
              </w:rPr>
            </w:pPr>
          </w:p>
        </w:tc>
        <w:tc>
          <w:tcPr>
            <w:tcW w:w="1942" w:type="dxa"/>
          </w:tcPr>
          <w:p w14:paraId="60C9ED04" w14:textId="77777777" w:rsidR="0030613A" w:rsidRPr="00D62CEE" w:rsidRDefault="0030613A" w:rsidP="00FA507C">
            <w:pPr>
              <w:rPr>
                <w:rFonts w:cstheme="minorHAnsi"/>
              </w:rPr>
            </w:pPr>
          </w:p>
        </w:tc>
        <w:tc>
          <w:tcPr>
            <w:tcW w:w="1937" w:type="dxa"/>
          </w:tcPr>
          <w:p w14:paraId="3D9699C8" w14:textId="77777777" w:rsidR="0030613A" w:rsidRPr="00D62CEE" w:rsidRDefault="0030613A" w:rsidP="00FA507C">
            <w:pPr>
              <w:rPr>
                <w:rFonts w:cstheme="minorHAnsi"/>
              </w:rPr>
            </w:pPr>
          </w:p>
        </w:tc>
      </w:tr>
      <w:tr w:rsidR="0030613A" w:rsidRPr="00D62CEE" w14:paraId="21010974" w14:textId="77777777" w:rsidTr="00FA507C">
        <w:tc>
          <w:tcPr>
            <w:tcW w:w="3200" w:type="dxa"/>
          </w:tcPr>
          <w:p w14:paraId="0082B0E4" w14:textId="77777777" w:rsidR="0030613A" w:rsidRPr="0030613A" w:rsidRDefault="0030613A" w:rsidP="0030613A">
            <w:pPr>
              <w:rPr>
                <w:rFonts w:asciiTheme="minorHAnsi" w:hAnsiTheme="minorHAnsi" w:cstheme="minorHAnsi"/>
              </w:rPr>
            </w:pPr>
            <w:r w:rsidRPr="0030613A">
              <w:rPr>
                <w:rFonts w:asciiTheme="minorHAnsi" w:hAnsiTheme="minorHAnsi" w:cstheme="minorHAnsi"/>
              </w:rPr>
              <w:t>Traditional approaches to coastal flood and erosion</w:t>
            </w:r>
          </w:p>
          <w:p w14:paraId="5AA67359" w14:textId="30C8DC2B" w:rsidR="0030613A" w:rsidRPr="0030613A" w:rsidRDefault="0030613A" w:rsidP="0030613A">
            <w:pPr>
              <w:rPr>
                <w:rFonts w:asciiTheme="minorHAnsi" w:hAnsiTheme="minorHAnsi" w:cstheme="minorHAnsi"/>
              </w:rPr>
            </w:pPr>
            <w:r w:rsidRPr="0030613A">
              <w:rPr>
                <w:rFonts w:asciiTheme="minorHAnsi" w:hAnsiTheme="minorHAnsi" w:cstheme="minorHAnsi"/>
              </w:rPr>
              <w:t>risk: hard and soft engineering.</w:t>
            </w:r>
          </w:p>
        </w:tc>
        <w:tc>
          <w:tcPr>
            <w:tcW w:w="1937" w:type="dxa"/>
          </w:tcPr>
          <w:p w14:paraId="3EA40C9A" w14:textId="77777777" w:rsidR="0030613A" w:rsidRPr="00D62CEE" w:rsidRDefault="0030613A" w:rsidP="00FA507C">
            <w:pPr>
              <w:rPr>
                <w:rFonts w:cstheme="minorHAnsi"/>
              </w:rPr>
            </w:pPr>
          </w:p>
        </w:tc>
        <w:tc>
          <w:tcPr>
            <w:tcW w:w="1942" w:type="dxa"/>
          </w:tcPr>
          <w:p w14:paraId="36843FAB" w14:textId="77777777" w:rsidR="0030613A" w:rsidRPr="00D62CEE" w:rsidRDefault="0030613A" w:rsidP="00FA507C">
            <w:pPr>
              <w:rPr>
                <w:rFonts w:cstheme="minorHAnsi"/>
              </w:rPr>
            </w:pPr>
          </w:p>
        </w:tc>
        <w:tc>
          <w:tcPr>
            <w:tcW w:w="1937" w:type="dxa"/>
          </w:tcPr>
          <w:p w14:paraId="0A8B6727" w14:textId="77777777" w:rsidR="0030613A" w:rsidRPr="00D62CEE" w:rsidRDefault="0030613A" w:rsidP="00FA507C">
            <w:pPr>
              <w:rPr>
                <w:rFonts w:cstheme="minorHAnsi"/>
              </w:rPr>
            </w:pPr>
          </w:p>
        </w:tc>
      </w:tr>
      <w:tr w:rsidR="0030613A" w:rsidRPr="00D62CEE" w14:paraId="0F8CB36D" w14:textId="77777777" w:rsidTr="00FA507C">
        <w:tc>
          <w:tcPr>
            <w:tcW w:w="3200" w:type="dxa"/>
          </w:tcPr>
          <w:p w14:paraId="11F0ABFF" w14:textId="77777777" w:rsidR="0030613A" w:rsidRPr="0030613A" w:rsidRDefault="0030613A" w:rsidP="0030613A">
            <w:pPr>
              <w:rPr>
                <w:rFonts w:asciiTheme="minorHAnsi" w:hAnsiTheme="minorHAnsi" w:cstheme="minorHAnsi"/>
              </w:rPr>
            </w:pPr>
            <w:r w:rsidRPr="0030613A">
              <w:rPr>
                <w:rFonts w:asciiTheme="minorHAnsi" w:hAnsiTheme="minorHAnsi" w:cstheme="minorHAnsi"/>
              </w:rPr>
              <w:t>Sustainable approaches to coastal flood risk and coastal erosion</w:t>
            </w:r>
          </w:p>
          <w:p w14:paraId="7DB497B7" w14:textId="67950BC5" w:rsidR="0030613A" w:rsidRPr="0030613A" w:rsidRDefault="0030613A" w:rsidP="0030613A">
            <w:pPr>
              <w:rPr>
                <w:rFonts w:asciiTheme="minorHAnsi" w:hAnsiTheme="minorHAnsi" w:cstheme="minorHAnsi"/>
              </w:rPr>
            </w:pPr>
            <w:r w:rsidRPr="0030613A">
              <w:rPr>
                <w:rFonts w:asciiTheme="minorHAnsi" w:hAnsiTheme="minorHAnsi" w:cstheme="minorHAnsi"/>
              </w:rPr>
              <w:t>management: shoreline management/integrated coastal zone management.</w:t>
            </w:r>
          </w:p>
        </w:tc>
        <w:tc>
          <w:tcPr>
            <w:tcW w:w="1937" w:type="dxa"/>
          </w:tcPr>
          <w:p w14:paraId="142D3807" w14:textId="77777777" w:rsidR="0030613A" w:rsidRPr="00D62CEE" w:rsidRDefault="0030613A" w:rsidP="00FA507C">
            <w:pPr>
              <w:rPr>
                <w:rFonts w:cstheme="minorHAnsi"/>
              </w:rPr>
            </w:pPr>
          </w:p>
        </w:tc>
        <w:tc>
          <w:tcPr>
            <w:tcW w:w="1942" w:type="dxa"/>
          </w:tcPr>
          <w:p w14:paraId="25CB116D" w14:textId="77777777" w:rsidR="0030613A" w:rsidRPr="00D62CEE" w:rsidRDefault="0030613A" w:rsidP="00FA507C">
            <w:pPr>
              <w:rPr>
                <w:rFonts w:cstheme="minorHAnsi"/>
              </w:rPr>
            </w:pPr>
          </w:p>
        </w:tc>
        <w:tc>
          <w:tcPr>
            <w:tcW w:w="1937" w:type="dxa"/>
          </w:tcPr>
          <w:p w14:paraId="7A6854DE" w14:textId="77777777" w:rsidR="0030613A" w:rsidRPr="00D62CEE" w:rsidRDefault="0030613A" w:rsidP="00FA507C">
            <w:pPr>
              <w:rPr>
                <w:rFonts w:cstheme="minorHAnsi"/>
              </w:rPr>
            </w:pPr>
          </w:p>
        </w:tc>
      </w:tr>
    </w:tbl>
    <w:p w14:paraId="44DC932F" w14:textId="7ACEC18C" w:rsidR="00CD5154" w:rsidRDefault="00CD5154" w:rsidP="00CD5154"/>
    <w:p w14:paraId="5D074CBC" w14:textId="77777777" w:rsidR="00CD5154" w:rsidRPr="00513200" w:rsidRDefault="00CD5154" w:rsidP="00CD5154">
      <w:pPr>
        <w:rPr>
          <w:b/>
          <w:bCs/>
          <w:color w:val="861F41"/>
        </w:rPr>
      </w:pPr>
      <w:r w:rsidRPr="00513200">
        <w:rPr>
          <w:b/>
          <w:bCs/>
          <w:color w:val="861F41"/>
        </w:rPr>
        <w:t>3.1.3.6 Case studies</w:t>
      </w:r>
    </w:p>
    <w:p w14:paraId="7C17C041" w14:textId="77777777" w:rsidR="00CD5154" w:rsidRDefault="00CD5154" w:rsidP="00CD5154">
      <w:r>
        <w:t>Case study of a contrasting coastal landscape beyond the UK to illustrate and analyse how it</w:t>
      </w:r>
    </w:p>
    <w:p w14:paraId="36377666" w14:textId="77777777" w:rsidR="00CD5154" w:rsidRDefault="00CD5154" w:rsidP="00CD5154">
      <w:r>
        <w:t>presents risks and opportunities for human occupation and development and evaluate human</w:t>
      </w:r>
    </w:p>
    <w:p w14:paraId="08C5F968" w14:textId="77777777" w:rsidR="00CD5154" w:rsidRDefault="00CD5154" w:rsidP="00CD5154">
      <w:r>
        <w:t xml:space="preserve">responses of resilience, </w:t>
      </w:r>
      <w:proofErr w:type="gramStart"/>
      <w:r>
        <w:t>mitigation</w:t>
      </w:r>
      <w:proofErr w:type="gramEnd"/>
      <w:r>
        <w:t xml:space="preserve"> and adaptation.</w:t>
      </w:r>
    </w:p>
    <w:p w14:paraId="2DFDAFCC" w14:textId="77777777" w:rsidR="00CD5154" w:rsidRPr="00513200" w:rsidRDefault="00CD5154" w:rsidP="00CD5154">
      <w:pPr>
        <w:rPr>
          <w:b/>
          <w:bCs/>
          <w:color w:val="861F41"/>
        </w:rPr>
      </w:pPr>
      <w:r w:rsidRPr="00513200">
        <w:rPr>
          <w:b/>
          <w:bCs/>
          <w:color w:val="861F41"/>
        </w:rPr>
        <w:t>3.1.4 Glacial systems and landscapes</w:t>
      </w:r>
    </w:p>
    <w:p w14:paraId="784DF49B" w14:textId="183BBFC9" w:rsidR="00CD5154" w:rsidRDefault="00CD5154" w:rsidP="00CD5154">
      <w:pPr>
        <w:rPr>
          <w:b/>
          <w:bCs/>
          <w:color w:val="861F41"/>
        </w:rPr>
      </w:pPr>
      <w:r w:rsidRPr="00513200">
        <w:rPr>
          <w:b/>
          <w:bCs/>
          <w:color w:val="861F41"/>
        </w:rPr>
        <w:t>3.1.4.3 Systems and processes</w:t>
      </w:r>
    </w:p>
    <w:tbl>
      <w:tblPr>
        <w:tblStyle w:val="TableGrid"/>
        <w:tblW w:w="0" w:type="auto"/>
        <w:tblLook w:val="04A0" w:firstRow="1" w:lastRow="0" w:firstColumn="1" w:lastColumn="0" w:noHBand="0" w:noVBand="1"/>
      </w:tblPr>
      <w:tblGrid>
        <w:gridCol w:w="3200"/>
        <w:gridCol w:w="1937"/>
        <w:gridCol w:w="1942"/>
        <w:gridCol w:w="1937"/>
      </w:tblGrid>
      <w:tr w:rsidR="000C363A" w:rsidRPr="00283BCE" w14:paraId="304FD9AE" w14:textId="77777777" w:rsidTr="00FA507C">
        <w:trPr>
          <w:trHeight w:val="271"/>
        </w:trPr>
        <w:tc>
          <w:tcPr>
            <w:tcW w:w="3200" w:type="dxa"/>
            <w:shd w:val="clear" w:color="auto" w:fill="BFBFBF" w:themeFill="background1" w:themeFillShade="BF"/>
          </w:tcPr>
          <w:p w14:paraId="791F36CC" w14:textId="77777777" w:rsidR="000C363A" w:rsidRPr="00283BCE" w:rsidRDefault="000C363A"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3D862333" w14:textId="77777777" w:rsidR="000C363A" w:rsidRPr="00283BCE" w:rsidRDefault="000C363A"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5E01355D" w14:textId="77777777" w:rsidR="000C363A" w:rsidRPr="00283BCE" w:rsidRDefault="000C363A"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6F6928D1" w14:textId="77777777" w:rsidR="000C363A" w:rsidRPr="00283BCE" w:rsidRDefault="000C363A" w:rsidP="00FA507C">
            <w:pPr>
              <w:jc w:val="center"/>
              <w:rPr>
                <w:rFonts w:asciiTheme="minorHAnsi" w:hAnsiTheme="minorHAnsi" w:cstheme="minorHAnsi"/>
                <w:b/>
                <w:bCs/>
              </w:rPr>
            </w:pPr>
            <w:r w:rsidRPr="00283BCE">
              <w:rPr>
                <w:rFonts w:asciiTheme="minorHAnsi" w:hAnsiTheme="minorHAnsi" w:cstheme="minorHAnsi"/>
                <w:b/>
                <w:bCs/>
              </w:rPr>
              <w:t>Green</w:t>
            </w:r>
          </w:p>
        </w:tc>
      </w:tr>
      <w:tr w:rsidR="000C363A" w:rsidRPr="00D62CEE" w14:paraId="369483C6" w14:textId="77777777" w:rsidTr="00FA507C">
        <w:tc>
          <w:tcPr>
            <w:tcW w:w="3200" w:type="dxa"/>
          </w:tcPr>
          <w:p w14:paraId="0E414355" w14:textId="77777777" w:rsidR="000C363A" w:rsidRPr="000C363A" w:rsidRDefault="000C363A" w:rsidP="000C363A">
            <w:pPr>
              <w:rPr>
                <w:rFonts w:asciiTheme="minorHAnsi" w:hAnsiTheme="minorHAnsi" w:cstheme="minorHAnsi"/>
              </w:rPr>
            </w:pPr>
            <w:r w:rsidRPr="000C363A">
              <w:rPr>
                <w:rFonts w:asciiTheme="minorHAnsi" w:hAnsiTheme="minorHAnsi" w:cstheme="minorHAnsi"/>
              </w:rPr>
              <w:t>Geomorphological processes – weathering: frost action, nivation; ice movement: internal</w:t>
            </w:r>
          </w:p>
          <w:p w14:paraId="78C0D823" w14:textId="77777777" w:rsidR="000C363A" w:rsidRPr="000C363A" w:rsidRDefault="000C363A" w:rsidP="000C363A">
            <w:pPr>
              <w:rPr>
                <w:rFonts w:asciiTheme="minorHAnsi" w:hAnsiTheme="minorHAnsi" w:cstheme="minorHAnsi"/>
              </w:rPr>
            </w:pPr>
            <w:r w:rsidRPr="000C363A">
              <w:rPr>
                <w:rFonts w:asciiTheme="minorHAnsi" w:hAnsiTheme="minorHAnsi" w:cstheme="minorHAnsi"/>
              </w:rPr>
              <w:t xml:space="preserve">deformation, rotational, compressional, extensional and basal sliding; erosion: plucking, </w:t>
            </w:r>
            <w:proofErr w:type="gramStart"/>
            <w:r w:rsidRPr="000C363A">
              <w:rPr>
                <w:rFonts w:asciiTheme="minorHAnsi" w:hAnsiTheme="minorHAnsi" w:cstheme="minorHAnsi"/>
              </w:rPr>
              <w:t>abrasion;</w:t>
            </w:r>
            <w:proofErr w:type="gramEnd"/>
          </w:p>
          <w:p w14:paraId="1930A2C4" w14:textId="77777777" w:rsidR="000C363A" w:rsidRPr="000C363A" w:rsidRDefault="000C363A" w:rsidP="000C363A">
            <w:pPr>
              <w:rPr>
                <w:rFonts w:asciiTheme="minorHAnsi" w:hAnsiTheme="minorHAnsi" w:cstheme="minorHAnsi"/>
              </w:rPr>
            </w:pPr>
            <w:r w:rsidRPr="000C363A">
              <w:rPr>
                <w:rFonts w:asciiTheme="minorHAnsi" w:hAnsiTheme="minorHAnsi" w:cstheme="minorHAnsi"/>
              </w:rPr>
              <w:t>transportation and deposition.</w:t>
            </w:r>
          </w:p>
          <w:p w14:paraId="025EB684" w14:textId="1661611F" w:rsidR="000C363A" w:rsidRPr="000C363A" w:rsidRDefault="000C363A" w:rsidP="00FA507C">
            <w:pPr>
              <w:rPr>
                <w:rFonts w:asciiTheme="minorHAnsi" w:hAnsiTheme="minorHAnsi" w:cstheme="minorHAnsi"/>
              </w:rPr>
            </w:pPr>
          </w:p>
        </w:tc>
        <w:tc>
          <w:tcPr>
            <w:tcW w:w="1937" w:type="dxa"/>
          </w:tcPr>
          <w:p w14:paraId="068C9251" w14:textId="77777777" w:rsidR="000C363A" w:rsidRPr="00D62CEE" w:rsidRDefault="000C363A" w:rsidP="00FA507C">
            <w:pPr>
              <w:rPr>
                <w:rFonts w:cstheme="minorHAnsi"/>
              </w:rPr>
            </w:pPr>
          </w:p>
        </w:tc>
        <w:tc>
          <w:tcPr>
            <w:tcW w:w="1942" w:type="dxa"/>
          </w:tcPr>
          <w:p w14:paraId="59D5CEEB" w14:textId="77777777" w:rsidR="000C363A" w:rsidRPr="00D62CEE" w:rsidRDefault="000C363A" w:rsidP="00FA507C">
            <w:pPr>
              <w:rPr>
                <w:rFonts w:cstheme="minorHAnsi"/>
              </w:rPr>
            </w:pPr>
          </w:p>
        </w:tc>
        <w:tc>
          <w:tcPr>
            <w:tcW w:w="1937" w:type="dxa"/>
          </w:tcPr>
          <w:p w14:paraId="7A70059E" w14:textId="77777777" w:rsidR="000C363A" w:rsidRPr="00D62CEE" w:rsidRDefault="000C363A" w:rsidP="00FA507C">
            <w:pPr>
              <w:rPr>
                <w:rFonts w:cstheme="minorHAnsi"/>
              </w:rPr>
            </w:pPr>
          </w:p>
        </w:tc>
      </w:tr>
      <w:tr w:rsidR="000C363A" w:rsidRPr="00D62CEE" w14:paraId="5BD568A5" w14:textId="77777777" w:rsidTr="00FA507C">
        <w:tc>
          <w:tcPr>
            <w:tcW w:w="3200" w:type="dxa"/>
          </w:tcPr>
          <w:p w14:paraId="447D258A" w14:textId="77777777" w:rsidR="000C363A" w:rsidRPr="000C363A" w:rsidRDefault="000C363A" w:rsidP="000C363A">
            <w:pPr>
              <w:rPr>
                <w:rFonts w:asciiTheme="minorHAnsi" w:hAnsiTheme="minorHAnsi" w:cstheme="minorHAnsi"/>
              </w:rPr>
            </w:pPr>
            <w:r w:rsidRPr="000C363A">
              <w:rPr>
                <w:rFonts w:asciiTheme="minorHAnsi" w:hAnsiTheme="minorHAnsi" w:cstheme="minorHAnsi"/>
              </w:rPr>
              <w:t>Fluvioglacial processes: meltwater, erosion transportation and deposition.</w:t>
            </w:r>
          </w:p>
          <w:p w14:paraId="01C4303F" w14:textId="30D7A579" w:rsidR="000C363A" w:rsidRPr="000C363A" w:rsidRDefault="000C363A" w:rsidP="00FA507C">
            <w:pPr>
              <w:rPr>
                <w:rFonts w:asciiTheme="minorHAnsi" w:hAnsiTheme="minorHAnsi" w:cstheme="minorHAnsi"/>
              </w:rPr>
            </w:pPr>
          </w:p>
        </w:tc>
        <w:tc>
          <w:tcPr>
            <w:tcW w:w="1937" w:type="dxa"/>
          </w:tcPr>
          <w:p w14:paraId="5E7BA2BF" w14:textId="77777777" w:rsidR="000C363A" w:rsidRPr="00D62CEE" w:rsidRDefault="000C363A" w:rsidP="00FA507C">
            <w:pPr>
              <w:rPr>
                <w:rFonts w:cstheme="minorHAnsi"/>
              </w:rPr>
            </w:pPr>
          </w:p>
        </w:tc>
        <w:tc>
          <w:tcPr>
            <w:tcW w:w="1942" w:type="dxa"/>
          </w:tcPr>
          <w:p w14:paraId="481F6CA1" w14:textId="77777777" w:rsidR="000C363A" w:rsidRPr="00D62CEE" w:rsidRDefault="000C363A" w:rsidP="00FA507C">
            <w:pPr>
              <w:rPr>
                <w:rFonts w:cstheme="minorHAnsi"/>
              </w:rPr>
            </w:pPr>
          </w:p>
        </w:tc>
        <w:tc>
          <w:tcPr>
            <w:tcW w:w="1937" w:type="dxa"/>
          </w:tcPr>
          <w:p w14:paraId="789734E7" w14:textId="77777777" w:rsidR="000C363A" w:rsidRPr="00D62CEE" w:rsidRDefault="000C363A" w:rsidP="00FA507C">
            <w:pPr>
              <w:rPr>
                <w:rFonts w:cstheme="minorHAnsi"/>
              </w:rPr>
            </w:pPr>
          </w:p>
        </w:tc>
      </w:tr>
      <w:tr w:rsidR="000C363A" w:rsidRPr="00D62CEE" w14:paraId="3C57FBBD" w14:textId="77777777" w:rsidTr="00FA507C">
        <w:tc>
          <w:tcPr>
            <w:tcW w:w="3200" w:type="dxa"/>
          </w:tcPr>
          <w:p w14:paraId="352E4371" w14:textId="77777777" w:rsidR="000C363A" w:rsidRPr="000C363A" w:rsidRDefault="000C363A" w:rsidP="000C363A">
            <w:pPr>
              <w:rPr>
                <w:rFonts w:asciiTheme="minorHAnsi" w:hAnsiTheme="minorHAnsi" w:cstheme="minorHAnsi"/>
              </w:rPr>
            </w:pPr>
            <w:r w:rsidRPr="000C363A">
              <w:rPr>
                <w:rFonts w:asciiTheme="minorHAnsi" w:hAnsiTheme="minorHAnsi" w:cstheme="minorHAnsi"/>
              </w:rPr>
              <w:t xml:space="preserve">Periglacial features and processes: permafrost, active </w:t>
            </w:r>
            <w:proofErr w:type="gramStart"/>
            <w:r w:rsidRPr="000C363A">
              <w:rPr>
                <w:rFonts w:asciiTheme="minorHAnsi" w:hAnsiTheme="minorHAnsi" w:cstheme="minorHAnsi"/>
              </w:rPr>
              <w:t>layer</w:t>
            </w:r>
            <w:proofErr w:type="gramEnd"/>
            <w:r w:rsidRPr="000C363A">
              <w:rPr>
                <w:rFonts w:asciiTheme="minorHAnsi" w:hAnsiTheme="minorHAnsi" w:cstheme="minorHAnsi"/>
              </w:rPr>
              <w:t xml:space="preserve"> and mass movement.</w:t>
            </w:r>
          </w:p>
          <w:p w14:paraId="4C27D742" w14:textId="5BF3EA2C" w:rsidR="000C363A" w:rsidRPr="000C363A" w:rsidRDefault="000C363A" w:rsidP="00FA507C">
            <w:pPr>
              <w:rPr>
                <w:rFonts w:asciiTheme="minorHAnsi" w:hAnsiTheme="minorHAnsi" w:cstheme="minorHAnsi"/>
              </w:rPr>
            </w:pPr>
          </w:p>
        </w:tc>
        <w:tc>
          <w:tcPr>
            <w:tcW w:w="1937" w:type="dxa"/>
          </w:tcPr>
          <w:p w14:paraId="2F79E328" w14:textId="77777777" w:rsidR="000C363A" w:rsidRPr="00D62CEE" w:rsidRDefault="000C363A" w:rsidP="00FA507C">
            <w:pPr>
              <w:rPr>
                <w:rFonts w:cstheme="minorHAnsi"/>
              </w:rPr>
            </w:pPr>
          </w:p>
        </w:tc>
        <w:tc>
          <w:tcPr>
            <w:tcW w:w="1942" w:type="dxa"/>
          </w:tcPr>
          <w:p w14:paraId="720C49BF" w14:textId="77777777" w:rsidR="000C363A" w:rsidRPr="00D62CEE" w:rsidRDefault="000C363A" w:rsidP="00FA507C">
            <w:pPr>
              <w:rPr>
                <w:rFonts w:cstheme="minorHAnsi"/>
              </w:rPr>
            </w:pPr>
          </w:p>
        </w:tc>
        <w:tc>
          <w:tcPr>
            <w:tcW w:w="1937" w:type="dxa"/>
          </w:tcPr>
          <w:p w14:paraId="5C762AE2" w14:textId="77777777" w:rsidR="000C363A" w:rsidRPr="00D62CEE" w:rsidRDefault="000C363A" w:rsidP="00FA507C">
            <w:pPr>
              <w:rPr>
                <w:rFonts w:cstheme="minorHAnsi"/>
              </w:rPr>
            </w:pPr>
          </w:p>
        </w:tc>
      </w:tr>
    </w:tbl>
    <w:p w14:paraId="473937D1" w14:textId="77777777" w:rsidR="000C363A" w:rsidRPr="00513200" w:rsidRDefault="000C363A" w:rsidP="00CD5154">
      <w:pPr>
        <w:rPr>
          <w:b/>
          <w:bCs/>
          <w:color w:val="861F41"/>
        </w:rPr>
      </w:pPr>
    </w:p>
    <w:p w14:paraId="09A5C8AA" w14:textId="770E1328" w:rsidR="00CD5154" w:rsidRDefault="00CD5154" w:rsidP="00CD5154">
      <w:pPr>
        <w:rPr>
          <w:b/>
          <w:bCs/>
          <w:color w:val="861F41"/>
        </w:rPr>
      </w:pPr>
      <w:r w:rsidRPr="00513200">
        <w:rPr>
          <w:b/>
          <w:bCs/>
          <w:color w:val="861F41"/>
        </w:rPr>
        <w:t>3.1.4.4 Glaciated landscape development</w:t>
      </w:r>
    </w:p>
    <w:tbl>
      <w:tblPr>
        <w:tblStyle w:val="TableGrid"/>
        <w:tblW w:w="0" w:type="auto"/>
        <w:tblLook w:val="04A0" w:firstRow="1" w:lastRow="0" w:firstColumn="1" w:lastColumn="0" w:noHBand="0" w:noVBand="1"/>
      </w:tblPr>
      <w:tblGrid>
        <w:gridCol w:w="3200"/>
        <w:gridCol w:w="1937"/>
        <w:gridCol w:w="1942"/>
        <w:gridCol w:w="1937"/>
      </w:tblGrid>
      <w:tr w:rsidR="00CD0ED2" w:rsidRPr="00283BCE" w14:paraId="5A618B42" w14:textId="77777777" w:rsidTr="00FA507C">
        <w:trPr>
          <w:trHeight w:val="271"/>
        </w:trPr>
        <w:tc>
          <w:tcPr>
            <w:tcW w:w="3200" w:type="dxa"/>
            <w:shd w:val="clear" w:color="auto" w:fill="BFBFBF" w:themeFill="background1" w:themeFillShade="BF"/>
          </w:tcPr>
          <w:p w14:paraId="45F464B7" w14:textId="77777777" w:rsidR="00CD0ED2" w:rsidRPr="00283BCE" w:rsidRDefault="00CD0ED2"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4BC8A4A9" w14:textId="77777777" w:rsidR="00CD0ED2" w:rsidRPr="00283BCE" w:rsidRDefault="00CD0ED2"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6B61BB9D" w14:textId="77777777" w:rsidR="00CD0ED2" w:rsidRPr="00283BCE" w:rsidRDefault="00CD0ED2"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1F67562C" w14:textId="77777777" w:rsidR="00CD0ED2" w:rsidRPr="00283BCE" w:rsidRDefault="00CD0ED2" w:rsidP="00FA507C">
            <w:pPr>
              <w:jc w:val="center"/>
              <w:rPr>
                <w:rFonts w:asciiTheme="minorHAnsi" w:hAnsiTheme="minorHAnsi" w:cstheme="minorHAnsi"/>
                <w:b/>
                <w:bCs/>
              </w:rPr>
            </w:pPr>
            <w:r w:rsidRPr="00283BCE">
              <w:rPr>
                <w:rFonts w:asciiTheme="minorHAnsi" w:hAnsiTheme="minorHAnsi" w:cstheme="minorHAnsi"/>
                <w:b/>
                <w:bCs/>
              </w:rPr>
              <w:t>Green</w:t>
            </w:r>
          </w:p>
        </w:tc>
      </w:tr>
      <w:tr w:rsidR="00CD0ED2" w:rsidRPr="00D62CEE" w14:paraId="2E501425" w14:textId="77777777" w:rsidTr="00FA507C">
        <w:tc>
          <w:tcPr>
            <w:tcW w:w="3200" w:type="dxa"/>
          </w:tcPr>
          <w:p w14:paraId="6A493876" w14:textId="77777777" w:rsidR="00CD0ED2" w:rsidRPr="00CD0ED2" w:rsidRDefault="00CD0ED2" w:rsidP="00CD0ED2">
            <w:pPr>
              <w:rPr>
                <w:rFonts w:asciiTheme="minorHAnsi" w:hAnsiTheme="minorHAnsi" w:cstheme="minorHAnsi"/>
              </w:rPr>
            </w:pPr>
            <w:r w:rsidRPr="00CD0ED2">
              <w:rPr>
                <w:rFonts w:asciiTheme="minorHAnsi" w:hAnsiTheme="minorHAnsi" w:cstheme="minorHAnsi"/>
              </w:rPr>
              <w:t>Origin and development of glaciated landscapes.</w:t>
            </w:r>
          </w:p>
          <w:p w14:paraId="411B12C3" w14:textId="77777777" w:rsidR="00CD0ED2" w:rsidRPr="00CD0ED2" w:rsidRDefault="00CD0ED2" w:rsidP="00FA507C">
            <w:pPr>
              <w:rPr>
                <w:rFonts w:asciiTheme="minorHAnsi" w:hAnsiTheme="minorHAnsi" w:cstheme="minorHAnsi"/>
              </w:rPr>
            </w:pPr>
          </w:p>
        </w:tc>
        <w:tc>
          <w:tcPr>
            <w:tcW w:w="1937" w:type="dxa"/>
          </w:tcPr>
          <w:p w14:paraId="46ABA5F8" w14:textId="77777777" w:rsidR="00CD0ED2" w:rsidRPr="00CD0ED2" w:rsidRDefault="00CD0ED2" w:rsidP="00FA507C">
            <w:pPr>
              <w:rPr>
                <w:rFonts w:asciiTheme="minorHAnsi" w:hAnsiTheme="minorHAnsi" w:cstheme="minorHAnsi"/>
              </w:rPr>
            </w:pPr>
          </w:p>
        </w:tc>
        <w:tc>
          <w:tcPr>
            <w:tcW w:w="1942" w:type="dxa"/>
          </w:tcPr>
          <w:p w14:paraId="420B00D9" w14:textId="77777777" w:rsidR="00CD0ED2" w:rsidRPr="00D62CEE" w:rsidRDefault="00CD0ED2" w:rsidP="00FA507C">
            <w:pPr>
              <w:rPr>
                <w:rFonts w:cstheme="minorHAnsi"/>
              </w:rPr>
            </w:pPr>
          </w:p>
        </w:tc>
        <w:tc>
          <w:tcPr>
            <w:tcW w:w="1937" w:type="dxa"/>
          </w:tcPr>
          <w:p w14:paraId="3B2C51EF" w14:textId="77777777" w:rsidR="00CD0ED2" w:rsidRPr="00D62CEE" w:rsidRDefault="00CD0ED2" w:rsidP="00FA507C">
            <w:pPr>
              <w:rPr>
                <w:rFonts w:cstheme="minorHAnsi"/>
              </w:rPr>
            </w:pPr>
          </w:p>
        </w:tc>
      </w:tr>
      <w:tr w:rsidR="00CD0ED2" w:rsidRPr="00D62CEE" w14:paraId="6F623096" w14:textId="77777777" w:rsidTr="00FA507C">
        <w:tc>
          <w:tcPr>
            <w:tcW w:w="3200" w:type="dxa"/>
          </w:tcPr>
          <w:p w14:paraId="48A5E185" w14:textId="77777777" w:rsidR="00CD0ED2" w:rsidRPr="00CD0ED2" w:rsidRDefault="00CD0ED2" w:rsidP="00CD0ED2">
            <w:pPr>
              <w:rPr>
                <w:rFonts w:asciiTheme="minorHAnsi" w:hAnsiTheme="minorHAnsi" w:cstheme="minorHAnsi"/>
              </w:rPr>
            </w:pPr>
            <w:r w:rsidRPr="00CD0ED2">
              <w:rPr>
                <w:rFonts w:asciiTheme="minorHAnsi" w:hAnsiTheme="minorHAnsi" w:cstheme="minorHAnsi"/>
              </w:rPr>
              <w:t>Erosional and depositional landforms: corries, arêtes, glacial troughs.</w:t>
            </w:r>
          </w:p>
          <w:p w14:paraId="0F18327E" w14:textId="77777777" w:rsidR="00CD0ED2" w:rsidRPr="00CD0ED2" w:rsidRDefault="00CD0ED2" w:rsidP="00FA507C">
            <w:pPr>
              <w:rPr>
                <w:rFonts w:asciiTheme="minorHAnsi" w:hAnsiTheme="minorHAnsi" w:cstheme="minorHAnsi"/>
              </w:rPr>
            </w:pPr>
          </w:p>
        </w:tc>
        <w:tc>
          <w:tcPr>
            <w:tcW w:w="1937" w:type="dxa"/>
          </w:tcPr>
          <w:p w14:paraId="2E55C864" w14:textId="77777777" w:rsidR="00CD0ED2" w:rsidRPr="00CD0ED2" w:rsidRDefault="00CD0ED2" w:rsidP="00FA507C">
            <w:pPr>
              <w:rPr>
                <w:rFonts w:asciiTheme="minorHAnsi" w:hAnsiTheme="minorHAnsi" w:cstheme="minorHAnsi"/>
              </w:rPr>
            </w:pPr>
          </w:p>
        </w:tc>
        <w:tc>
          <w:tcPr>
            <w:tcW w:w="1942" w:type="dxa"/>
          </w:tcPr>
          <w:p w14:paraId="2BF57C25" w14:textId="77777777" w:rsidR="00CD0ED2" w:rsidRPr="00D62CEE" w:rsidRDefault="00CD0ED2" w:rsidP="00FA507C">
            <w:pPr>
              <w:rPr>
                <w:rFonts w:cstheme="minorHAnsi"/>
              </w:rPr>
            </w:pPr>
          </w:p>
        </w:tc>
        <w:tc>
          <w:tcPr>
            <w:tcW w:w="1937" w:type="dxa"/>
          </w:tcPr>
          <w:p w14:paraId="03A86CCA" w14:textId="77777777" w:rsidR="00CD0ED2" w:rsidRPr="00D62CEE" w:rsidRDefault="00CD0ED2" w:rsidP="00FA507C">
            <w:pPr>
              <w:rPr>
                <w:rFonts w:cstheme="minorHAnsi"/>
              </w:rPr>
            </w:pPr>
          </w:p>
        </w:tc>
      </w:tr>
      <w:tr w:rsidR="00CD0ED2" w:rsidRPr="00D62CEE" w14:paraId="3CAB004C" w14:textId="77777777" w:rsidTr="00FA507C">
        <w:tc>
          <w:tcPr>
            <w:tcW w:w="3200" w:type="dxa"/>
          </w:tcPr>
          <w:p w14:paraId="60930FDA" w14:textId="77777777" w:rsidR="00CD0ED2" w:rsidRPr="00CD0ED2" w:rsidRDefault="00CD0ED2" w:rsidP="00CD0ED2">
            <w:pPr>
              <w:rPr>
                <w:rFonts w:asciiTheme="minorHAnsi" w:hAnsiTheme="minorHAnsi" w:cstheme="minorHAnsi"/>
              </w:rPr>
            </w:pPr>
            <w:r w:rsidRPr="00CD0ED2">
              <w:rPr>
                <w:rFonts w:asciiTheme="minorHAnsi" w:hAnsiTheme="minorHAnsi" w:cstheme="minorHAnsi"/>
              </w:rPr>
              <w:t>Fluvioglacial landforms of erosion and deposition: meltwater channels, kames, eskers, outwash</w:t>
            </w:r>
          </w:p>
          <w:p w14:paraId="04D40E11" w14:textId="77777777" w:rsidR="00CD0ED2" w:rsidRPr="00CD0ED2" w:rsidRDefault="00CD0ED2" w:rsidP="00CD0ED2">
            <w:pPr>
              <w:rPr>
                <w:rFonts w:asciiTheme="minorHAnsi" w:hAnsiTheme="minorHAnsi" w:cstheme="minorHAnsi"/>
              </w:rPr>
            </w:pPr>
            <w:r w:rsidRPr="00CD0ED2">
              <w:rPr>
                <w:rFonts w:asciiTheme="minorHAnsi" w:hAnsiTheme="minorHAnsi" w:cstheme="minorHAnsi"/>
              </w:rPr>
              <w:t>plains. Characteristic fluvioglacial landscapes.</w:t>
            </w:r>
          </w:p>
          <w:p w14:paraId="796CE5EA" w14:textId="77777777" w:rsidR="00CD0ED2" w:rsidRPr="00CD0ED2" w:rsidRDefault="00CD0ED2" w:rsidP="00FA507C">
            <w:pPr>
              <w:rPr>
                <w:rFonts w:asciiTheme="minorHAnsi" w:hAnsiTheme="minorHAnsi" w:cstheme="minorHAnsi"/>
              </w:rPr>
            </w:pPr>
          </w:p>
        </w:tc>
        <w:tc>
          <w:tcPr>
            <w:tcW w:w="1937" w:type="dxa"/>
          </w:tcPr>
          <w:p w14:paraId="61BD2835" w14:textId="77777777" w:rsidR="00CD0ED2" w:rsidRPr="00CD0ED2" w:rsidRDefault="00CD0ED2" w:rsidP="00FA507C">
            <w:pPr>
              <w:rPr>
                <w:rFonts w:asciiTheme="minorHAnsi" w:hAnsiTheme="minorHAnsi" w:cstheme="minorHAnsi"/>
              </w:rPr>
            </w:pPr>
          </w:p>
        </w:tc>
        <w:tc>
          <w:tcPr>
            <w:tcW w:w="1942" w:type="dxa"/>
          </w:tcPr>
          <w:p w14:paraId="30BC702B" w14:textId="77777777" w:rsidR="00CD0ED2" w:rsidRPr="00D62CEE" w:rsidRDefault="00CD0ED2" w:rsidP="00FA507C">
            <w:pPr>
              <w:rPr>
                <w:rFonts w:cstheme="minorHAnsi"/>
              </w:rPr>
            </w:pPr>
          </w:p>
        </w:tc>
        <w:tc>
          <w:tcPr>
            <w:tcW w:w="1937" w:type="dxa"/>
          </w:tcPr>
          <w:p w14:paraId="4827DF36" w14:textId="77777777" w:rsidR="00CD0ED2" w:rsidRPr="00D62CEE" w:rsidRDefault="00CD0ED2" w:rsidP="00FA507C">
            <w:pPr>
              <w:rPr>
                <w:rFonts w:cstheme="minorHAnsi"/>
              </w:rPr>
            </w:pPr>
          </w:p>
        </w:tc>
      </w:tr>
      <w:tr w:rsidR="00CD0ED2" w:rsidRPr="00D62CEE" w14:paraId="544022A7" w14:textId="77777777" w:rsidTr="00FA507C">
        <w:tc>
          <w:tcPr>
            <w:tcW w:w="3200" w:type="dxa"/>
          </w:tcPr>
          <w:p w14:paraId="4C56A609" w14:textId="77777777" w:rsidR="00CD0ED2" w:rsidRPr="00CD0ED2" w:rsidRDefault="00CD0ED2" w:rsidP="00CD0ED2">
            <w:pPr>
              <w:rPr>
                <w:rFonts w:asciiTheme="minorHAnsi" w:hAnsiTheme="minorHAnsi" w:cstheme="minorHAnsi"/>
              </w:rPr>
            </w:pPr>
            <w:r w:rsidRPr="00CD0ED2">
              <w:rPr>
                <w:rFonts w:asciiTheme="minorHAnsi" w:hAnsiTheme="minorHAnsi" w:cstheme="minorHAnsi"/>
              </w:rPr>
              <w:t>Periglacial landforms: patterned ground, ice wedges, pingos, blockfields, solifluction, lobes,</w:t>
            </w:r>
          </w:p>
          <w:p w14:paraId="332C7E43" w14:textId="77777777" w:rsidR="00CD0ED2" w:rsidRPr="00CD0ED2" w:rsidRDefault="00CD0ED2" w:rsidP="00CD0ED2">
            <w:pPr>
              <w:rPr>
                <w:rFonts w:asciiTheme="minorHAnsi" w:hAnsiTheme="minorHAnsi" w:cstheme="minorHAnsi"/>
              </w:rPr>
            </w:pPr>
            <w:proofErr w:type="spellStart"/>
            <w:r w:rsidRPr="00CD0ED2">
              <w:rPr>
                <w:rFonts w:asciiTheme="minorHAnsi" w:hAnsiTheme="minorHAnsi" w:cstheme="minorHAnsi"/>
              </w:rPr>
              <w:t>terracettes</w:t>
            </w:r>
            <w:proofErr w:type="spellEnd"/>
            <w:r w:rsidRPr="00CD0ED2">
              <w:rPr>
                <w:rFonts w:asciiTheme="minorHAnsi" w:hAnsiTheme="minorHAnsi" w:cstheme="minorHAnsi"/>
              </w:rPr>
              <w:t xml:space="preserve">, </w:t>
            </w:r>
            <w:proofErr w:type="spellStart"/>
            <w:r w:rsidRPr="00CD0ED2">
              <w:rPr>
                <w:rFonts w:asciiTheme="minorHAnsi" w:hAnsiTheme="minorHAnsi" w:cstheme="minorHAnsi"/>
              </w:rPr>
              <w:t>thermokarst</w:t>
            </w:r>
            <w:proofErr w:type="spellEnd"/>
            <w:r w:rsidRPr="00CD0ED2">
              <w:rPr>
                <w:rFonts w:asciiTheme="minorHAnsi" w:hAnsiTheme="minorHAnsi" w:cstheme="minorHAnsi"/>
              </w:rPr>
              <w:t>. Characteristic periglacial landscapes.</w:t>
            </w:r>
          </w:p>
          <w:p w14:paraId="0453C793" w14:textId="77777777" w:rsidR="00CD0ED2" w:rsidRPr="00CD0ED2" w:rsidRDefault="00CD0ED2" w:rsidP="00CD0ED2">
            <w:pPr>
              <w:rPr>
                <w:rFonts w:asciiTheme="minorHAnsi" w:hAnsiTheme="minorHAnsi" w:cstheme="minorHAnsi"/>
              </w:rPr>
            </w:pPr>
          </w:p>
        </w:tc>
        <w:tc>
          <w:tcPr>
            <w:tcW w:w="1937" w:type="dxa"/>
          </w:tcPr>
          <w:p w14:paraId="1D1C1252" w14:textId="77777777" w:rsidR="00CD0ED2" w:rsidRPr="00CD0ED2" w:rsidRDefault="00CD0ED2" w:rsidP="00FA507C">
            <w:pPr>
              <w:rPr>
                <w:rFonts w:asciiTheme="minorHAnsi" w:hAnsiTheme="minorHAnsi" w:cstheme="minorHAnsi"/>
              </w:rPr>
            </w:pPr>
          </w:p>
        </w:tc>
        <w:tc>
          <w:tcPr>
            <w:tcW w:w="1942" w:type="dxa"/>
          </w:tcPr>
          <w:p w14:paraId="58F784F1" w14:textId="77777777" w:rsidR="00CD0ED2" w:rsidRPr="00D62CEE" w:rsidRDefault="00CD0ED2" w:rsidP="00FA507C">
            <w:pPr>
              <w:rPr>
                <w:rFonts w:cstheme="minorHAnsi"/>
              </w:rPr>
            </w:pPr>
          </w:p>
        </w:tc>
        <w:tc>
          <w:tcPr>
            <w:tcW w:w="1937" w:type="dxa"/>
          </w:tcPr>
          <w:p w14:paraId="2AB3F163" w14:textId="77777777" w:rsidR="00CD0ED2" w:rsidRPr="00D62CEE" w:rsidRDefault="00CD0ED2" w:rsidP="00FA507C">
            <w:pPr>
              <w:rPr>
                <w:rFonts w:cstheme="minorHAnsi"/>
              </w:rPr>
            </w:pPr>
          </w:p>
        </w:tc>
      </w:tr>
      <w:tr w:rsidR="00CD0ED2" w:rsidRPr="00D62CEE" w14:paraId="7819314F" w14:textId="77777777" w:rsidTr="00FA507C">
        <w:tc>
          <w:tcPr>
            <w:tcW w:w="3200" w:type="dxa"/>
          </w:tcPr>
          <w:p w14:paraId="57A9B971" w14:textId="77777777" w:rsidR="00CD0ED2" w:rsidRPr="00CD0ED2" w:rsidRDefault="00CD0ED2" w:rsidP="00CD0ED2">
            <w:pPr>
              <w:rPr>
                <w:rFonts w:asciiTheme="minorHAnsi" w:hAnsiTheme="minorHAnsi" w:cstheme="minorHAnsi"/>
              </w:rPr>
            </w:pPr>
            <w:r w:rsidRPr="00CD0ED2">
              <w:rPr>
                <w:rFonts w:asciiTheme="minorHAnsi" w:hAnsiTheme="minorHAnsi" w:cstheme="minorHAnsi"/>
              </w:rPr>
              <w:lastRenderedPageBreak/>
              <w:t xml:space="preserve">The relationship between process, time, </w:t>
            </w:r>
            <w:proofErr w:type="gramStart"/>
            <w:r w:rsidRPr="00CD0ED2">
              <w:rPr>
                <w:rFonts w:asciiTheme="minorHAnsi" w:hAnsiTheme="minorHAnsi" w:cstheme="minorHAnsi"/>
              </w:rPr>
              <w:t>landforms</w:t>
            </w:r>
            <w:proofErr w:type="gramEnd"/>
            <w:r w:rsidRPr="00CD0ED2">
              <w:rPr>
                <w:rFonts w:asciiTheme="minorHAnsi" w:hAnsiTheme="minorHAnsi" w:cstheme="minorHAnsi"/>
              </w:rPr>
              <w:t xml:space="preserve"> and landscapes in glaciated settings:</w:t>
            </w:r>
          </w:p>
          <w:p w14:paraId="253C028A" w14:textId="77777777" w:rsidR="00CD0ED2" w:rsidRPr="00CD0ED2" w:rsidRDefault="00CD0ED2" w:rsidP="00CD0ED2">
            <w:pPr>
              <w:rPr>
                <w:rFonts w:asciiTheme="minorHAnsi" w:hAnsiTheme="minorHAnsi" w:cstheme="minorHAnsi"/>
              </w:rPr>
            </w:pPr>
            <w:r w:rsidRPr="00CD0ED2">
              <w:rPr>
                <w:rFonts w:asciiTheme="minorHAnsi" w:hAnsiTheme="minorHAnsi" w:cstheme="minorHAnsi"/>
              </w:rPr>
              <w:t>characteristic glaciated and periglacial landscapes.</w:t>
            </w:r>
          </w:p>
          <w:p w14:paraId="3B7E49A5" w14:textId="77777777" w:rsidR="00CD0ED2" w:rsidRPr="00CD0ED2" w:rsidRDefault="00CD0ED2" w:rsidP="00CD0ED2">
            <w:pPr>
              <w:rPr>
                <w:rFonts w:asciiTheme="minorHAnsi" w:hAnsiTheme="minorHAnsi" w:cstheme="minorHAnsi"/>
              </w:rPr>
            </w:pPr>
          </w:p>
        </w:tc>
        <w:tc>
          <w:tcPr>
            <w:tcW w:w="1937" w:type="dxa"/>
          </w:tcPr>
          <w:p w14:paraId="76DC04C6" w14:textId="77777777" w:rsidR="00CD0ED2" w:rsidRPr="00CD0ED2" w:rsidRDefault="00CD0ED2" w:rsidP="00FA507C">
            <w:pPr>
              <w:rPr>
                <w:rFonts w:asciiTheme="minorHAnsi" w:hAnsiTheme="minorHAnsi" w:cstheme="minorHAnsi"/>
              </w:rPr>
            </w:pPr>
          </w:p>
        </w:tc>
        <w:tc>
          <w:tcPr>
            <w:tcW w:w="1942" w:type="dxa"/>
          </w:tcPr>
          <w:p w14:paraId="71B004DB" w14:textId="77777777" w:rsidR="00CD0ED2" w:rsidRPr="00D62CEE" w:rsidRDefault="00CD0ED2" w:rsidP="00FA507C">
            <w:pPr>
              <w:rPr>
                <w:rFonts w:cstheme="minorHAnsi"/>
              </w:rPr>
            </w:pPr>
          </w:p>
        </w:tc>
        <w:tc>
          <w:tcPr>
            <w:tcW w:w="1937" w:type="dxa"/>
          </w:tcPr>
          <w:p w14:paraId="08B7392D" w14:textId="77777777" w:rsidR="00CD0ED2" w:rsidRPr="00D62CEE" w:rsidRDefault="00CD0ED2" w:rsidP="00FA507C">
            <w:pPr>
              <w:rPr>
                <w:rFonts w:cstheme="minorHAnsi"/>
              </w:rPr>
            </w:pPr>
          </w:p>
        </w:tc>
      </w:tr>
    </w:tbl>
    <w:p w14:paraId="7201E5E1" w14:textId="77777777" w:rsidR="000C363A" w:rsidRPr="00513200" w:rsidRDefault="000C363A" w:rsidP="00CD5154">
      <w:pPr>
        <w:rPr>
          <w:b/>
          <w:bCs/>
          <w:color w:val="861F41"/>
        </w:rPr>
      </w:pPr>
    </w:p>
    <w:p w14:paraId="5786BA01" w14:textId="7F2A6227" w:rsidR="00CD5154" w:rsidRDefault="00CD5154" w:rsidP="00CD5154">
      <w:pPr>
        <w:rPr>
          <w:b/>
          <w:bCs/>
          <w:color w:val="861F41"/>
        </w:rPr>
      </w:pPr>
      <w:r w:rsidRPr="00513200">
        <w:rPr>
          <w:b/>
          <w:bCs/>
          <w:color w:val="861F41"/>
        </w:rPr>
        <w:t>3.1.4.5 Human impacts on cold environments</w:t>
      </w:r>
    </w:p>
    <w:tbl>
      <w:tblPr>
        <w:tblStyle w:val="TableGrid"/>
        <w:tblW w:w="0" w:type="auto"/>
        <w:tblLook w:val="04A0" w:firstRow="1" w:lastRow="0" w:firstColumn="1" w:lastColumn="0" w:noHBand="0" w:noVBand="1"/>
      </w:tblPr>
      <w:tblGrid>
        <w:gridCol w:w="3200"/>
        <w:gridCol w:w="1937"/>
        <w:gridCol w:w="1942"/>
        <w:gridCol w:w="1937"/>
      </w:tblGrid>
      <w:tr w:rsidR="00320444" w:rsidRPr="00283BCE" w14:paraId="18EEFFE3" w14:textId="77777777" w:rsidTr="00FA507C">
        <w:trPr>
          <w:trHeight w:val="271"/>
        </w:trPr>
        <w:tc>
          <w:tcPr>
            <w:tcW w:w="3200" w:type="dxa"/>
            <w:shd w:val="clear" w:color="auto" w:fill="BFBFBF" w:themeFill="background1" w:themeFillShade="BF"/>
          </w:tcPr>
          <w:p w14:paraId="7F596499" w14:textId="77777777" w:rsidR="00320444" w:rsidRPr="00283BCE" w:rsidRDefault="00320444"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23753BB8" w14:textId="77777777" w:rsidR="00320444" w:rsidRPr="00283BCE" w:rsidRDefault="00320444"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6380B851" w14:textId="77777777" w:rsidR="00320444" w:rsidRPr="00283BCE" w:rsidRDefault="00320444"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5C2BD749" w14:textId="77777777" w:rsidR="00320444" w:rsidRPr="00283BCE" w:rsidRDefault="00320444" w:rsidP="00FA507C">
            <w:pPr>
              <w:jc w:val="center"/>
              <w:rPr>
                <w:rFonts w:asciiTheme="minorHAnsi" w:hAnsiTheme="minorHAnsi" w:cstheme="minorHAnsi"/>
                <w:b/>
                <w:bCs/>
              </w:rPr>
            </w:pPr>
            <w:r w:rsidRPr="00283BCE">
              <w:rPr>
                <w:rFonts w:asciiTheme="minorHAnsi" w:hAnsiTheme="minorHAnsi" w:cstheme="minorHAnsi"/>
                <w:b/>
                <w:bCs/>
              </w:rPr>
              <w:t>Green</w:t>
            </w:r>
          </w:p>
        </w:tc>
      </w:tr>
      <w:tr w:rsidR="00320444" w:rsidRPr="00D62CEE" w14:paraId="60FFE4E8" w14:textId="77777777" w:rsidTr="00FA507C">
        <w:tc>
          <w:tcPr>
            <w:tcW w:w="3200" w:type="dxa"/>
          </w:tcPr>
          <w:p w14:paraId="0222C6E7" w14:textId="77777777" w:rsidR="00320444" w:rsidRPr="00320444" w:rsidRDefault="00320444" w:rsidP="00320444">
            <w:pPr>
              <w:rPr>
                <w:rFonts w:asciiTheme="minorHAnsi" w:hAnsiTheme="minorHAnsi" w:cstheme="minorHAnsi"/>
              </w:rPr>
            </w:pPr>
            <w:r w:rsidRPr="00320444">
              <w:rPr>
                <w:rFonts w:asciiTheme="minorHAnsi" w:hAnsiTheme="minorHAnsi" w:cstheme="minorHAnsi"/>
              </w:rPr>
              <w:t>Concept of environmental fragility. Human impacts on fragile cold environments over time and at a</w:t>
            </w:r>
          </w:p>
          <w:p w14:paraId="31BDFB67" w14:textId="0B353270" w:rsidR="00320444" w:rsidRPr="00320444" w:rsidRDefault="00320444" w:rsidP="00320444">
            <w:pPr>
              <w:rPr>
                <w:rFonts w:asciiTheme="minorHAnsi" w:hAnsiTheme="minorHAnsi" w:cstheme="minorHAnsi"/>
              </w:rPr>
            </w:pPr>
            <w:r w:rsidRPr="00320444">
              <w:rPr>
                <w:rFonts w:asciiTheme="minorHAnsi" w:hAnsiTheme="minorHAnsi" w:cstheme="minorHAnsi"/>
              </w:rPr>
              <w:t>variety of scales.</w:t>
            </w:r>
          </w:p>
        </w:tc>
        <w:tc>
          <w:tcPr>
            <w:tcW w:w="1937" w:type="dxa"/>
          </w:tcPr>
          <w:p w14:paraId="60627E2D" w14:textId="77777777" w:rsidR="00320444" w:rsidRPr="00CD0ED2" w:rsidRDefault="00320444" w:rsidP="00FA507C">
            <w:pPr>
              <w:rPr>
                <w:rFonts w:asciiTheme="minorHAnsi" w:hAnsiTheme="minorHAnsi" w:cstheme="minorHAnsi"/>
              </w:rPr>
            </w:pPr>
          </w:p>
        </w:tc>
        <w:tc>
          <w:tcPr>
            <w:tcW w:w="1942" w:type="dxa"/>
          </w:tcPr>
          <w:p w14:paraId="3D8F636F" w14:textId="77777777" w:rsidR="00320444" w:rsidRPr="00D62CEE" w:rsidRDefault="00320444" w:rsidP="00FA507C">
            <w:pPr>
              <w:rPr>
                <w:rFonts w:cstheme="minorHAnsi"/>
              </w:rPr>
            </w:pPr>
          </w:p>
        </w:tc>
        <w:tc>
          <w:tcPr>
            <w:tcW w:w="1937" w:type="dxa"/>
          </w:tcPr>
          <w:p w14:paraId="40E6600F" w14:textId="77777777" w:rsidR="00320444" w:rsidRPr="00D62CEE" w:rsidRDefault="00320444" w:rsidP="00FA507C">
            <w:pPr>
              <w:rPr>
                <w:rFonts w:cstheme="minorHAnsi"/>
              </w:rPr>
            </w:pPr>
          </w:p>
        </w:tc>
      </w:tr>
      <w:tr w:rsidR="00320444" w:rsidRPr="00D62CEE" w14:paraId="54C45676" w14:textId="77777777" w:rsidTr="00FA507C">
        <w:tc>
          <w:tcPr>
            <w:tcW w:w="3200" w:type="dxa"/>
          </w:tcPr>
          <w:p w14:paraId="3F4067B7" w14:textId="62F0F827" w:rsidR="00320444" w:rsidRPr="00320444" w:rsidRDefault="00320444" w:rsidP="00FA507C">
            <w:pPr>
              <w:rPr>
                <w:rFonts w:asciiTheme="minorHAnsi" w:hAnsiTheme="minorHAnsi" w:cstheme="minorHAnsi"/>
              </w:rPr>
            </w:pPr>
            <w:r w:rsidRPr="00320444">
              <w:rPr>
                <w:rFonts w:asciiTheme="minorHAnsi" w:hAnsiTheme="minorHAnsi" w:cstheme="minorHAnsi"/>
              </w:rPr>
              <w:t>Recent and prospective impact of climate change.</w:t>
            </w:r>
          </w:p>
        </w:tc>
        <w:tc>
          <w:tcPr>
            <w:tcW w:w="1937" w:type="dxa"/>
          </w:tcPr>
          <w:p w14:paraId="24D7B2E5" w14:textId="77777777" w:rsidR="00320444" w:rsidRPr="00CD0ED2" w:rsidRDefault="00320444" w:rsidP="00FA507C">
            <w:pPr>
              <w:rPr>
                <w:rFonts w:asciiTheme="minorHAnsi" w:hAnsiTheme="minorHAnsi" w:cstheme="minorHAnsi"/>
              </w:rPr>
            </w:pPr>
          </w:p>
        </w:tc>
        <w:tc>
          <w:tcPr>
            <w:tcW w:w="1942" w:type="dxa"/>
          </w:tcPr>
          <w:p w14:paraId="01F6C5C0" w14:textId="77777777" w:rsidR="00320444" w:rsidRPr="00D62CEE" w:rsidRDefault="00320444" w:rsidP="00FA507C">
            <w:pPr>
              <w:rPr>
                <w:rFonts w:cstheme="minorHAnsi"/>
              </w:rPr>
            </w:pPr>
          </w:p>
        </w:tc>
        <w:tc>
          <w:tcPr>
            <w:tcW w:w="1937" w:type="dxa"/>
          </w:tcPr>
          <w:p w14:paraId="730CFFF5" w14:textId="77777777" w:rsidR="00320444" w:rsidRPr="00D62CEE" w:rsidRDefault="00320444" w:rsidP="00FA507C">
            <w:pPr>
              <w:rPr>
                <w:rFonts w:cstheme="minorHAnsi"/>
              </w:rPr>
            </w:pPr>
          </w:p>
        </w:tc>
      </w:tr>
      <w:tr w:rsidR="00320444" w:rsidRPr="00D62CEE" w14:paraId="6E349804" w14:textId="77777777" w:rsidTr="00FA507C">
        <w:tc>
          <w:tcPr>
            <w:tcW w:w="3200" w:type="dxa"/>
          </w:tcPr>
          <w:p w14:paraId="637F0AAC" w14:textId="77777777" w:rsidR="00320444" w:rsidRPr="00320444" w:rsidRDefault="00320444" w:rsidP="00320444">
            <w:pPr>
              <w:rPr>
                <w:rFonts w:asciiTheme="minorHAnsi" w:hAnsiTheme="minorHAnsi" w:cstheme="minorHAnsi"/>
              </w:rPr>
            </w:pPr>
            <w:r w:rsidRPr="00320444">
              <w:rPr>
                <w:rFonts w:asciiTheme="minorHAnsi" w:hAnsiTheme="minorHAnsi" w:cstheme="minorHAnsi"/>
              </w:rPr>
              <w:t>Management of cold</w:t>
            </w:r>
          </w:p>
          <w:p w14:paraId="1BC9427A" w14:textId="77777777" w:rsidR="00320444" w:rsidRPr="00320444" w:rsidRDefault="00320444" w:rsidP="00320444">
            <w:pPr>
              <w:rPr>
                <w:rFonts w:asciiTheme="minorHAnsi" w:hAnsiTheme="minorHAnsi" w:cstheme="minorHAnsi"/>
              </w:rPr>
            </w:pPr>
            <w:r w:rsidRPr="00320444">
              <w:rPr>
                <w:rFonts w:asciiTheme="minorHAnsi" w:hAnsiTheme="minorHAnsi" w:cstheme="minorHAnsi"/>
              </w:rPr>
              <w:t>environments at present and in alternative possible futures.</w:t>
            </w:r>
          </w:p>
          <w:p w14:paraId="53B4B8EE" w14:textId="77777777" w:rsidR="00320444" w:rsidRPr="00320444" w:rsidRDefault="00320444" w:rsidP="00FA507C">
            <w:pPr>
              <w:rPr>
                <w:rFonts w:asciiTheme="minorHAnsi" w:hAnsiTheme="minorHAnsi" w:cstheme="minorHAnsi"/>
              </w:rPr>
            </w:pPr>
          </w:p>
        </w:tc>
        <w:tc>
          <w:tcPr>
            <w:tcW w:w="1937" w:type="dxa"/>
          </w:tcPr>
          <w:p w14:paraId="572764C4" w14:textId="77777777" w:rsidR="00320444" w:rsidRPr="00CD0ED2" w:rsidRDefault="00320444" w:rsidP="00FA507C">
            <w:pPr>
              <w:rPr>
                <w:rFonts w:asciiTheme="minorHAnsi" w:hAnsiTheme="minorHAnsi" w:cstheme="minorHAnsi"/>
              </w:rPr>
            </w:pPr>
          </w:p>
        </w:tc>
        <w:tc>
          <w:tcPr>
            <w:tcW w:w="1942" w:type="dxa"/>
          </w:tcPr>
          <w:p w14:paraId="1D519908" w14:textId="77777777" w:rsidR="00320444" w:rsidRPr="00D62CEE" w:rsidRDefault="00320444" w:rsidP="00FA507C">
            <w:pPr>
              <w:rPr>
                <w:rFonts w:cstheme="minorHAnsi"/>
              </w:rPr>
            </w:pPr>
          </w:p>
        </w:tc>
        <w:tc>
          <w:tcPr>
            <w:tcW w:w="1937" w:type="dxa"/>
          </w:tcPr>
          <w:p w14:paraId="5E689BF9" w14:textId="77777777" w:rsidR="00320444" w:rsidRPr="00D62CEE" w:rsidRDefault="00320444" w:rsidP="00FA507C">
            <w:pPr>
              <w:rPr>
                <w:rFonts w:cstheme="minorHAnsi"/>
              </w:rPr>
            </w:pPr>
          </w:p>
        </w:tc>
      </w:tr>
    </w:tbl>
    <w:p w14:paraId="18047DC3" w14:textId="77777777" w:rsidR="00320444" w:rsidRPr="00513200" w:rsidRDefault="00320444" w:rsidP="00CD5154">
      <w:pPr>
        <w:rPr>
          <w:b/>
          <w:bCs/>
          <w:color w:val="861F41"/>
        </w:rPr>
      </w:pPr>
    </w:p>
    <w:p w14:paraId="5EC66C12" w14:textId="77777777" w:rsidR="00CD5154" w:rsidRPr="00513200" w:rsidRDefault="00CD5154" w:rsidP="00CD5154">
      <w:pPr>
        <w:rPr>
          <w:b/>
          <w:bCs/>
          <w:color w:val="861F41"/>
        </w:rPr>
      </w:pPr>
      <w:r w:rsidRPr="00513200">
        <w:rPr>
          <w:b/>
          <w:bCs/>
          <w:color w:val="861F41"/>
        </w:rPr>
        <w:t>3.1.4.7 Case studies</w:t>
      </w:r>
    </w:p>
    <w:p w14:paraId="7D2CD7F6" w14:textId="77777777" w:rsidR="00CD5154" w:rsidRDefault="00CD5154" w:rsidP="00CD5154">
      <w:r>
        <w:t>Case study of a contrasting glaciated landscape from beyond the UK to illustrate and analyse how</w:t>
      </w:r>
    </w:p>
    <w:p w14:paraId="3C65E803" w14:textId="77777777" w:rsidR="00CD5154" w:rsidRDefault="00CD5154" w:rsidP="00CD5154">
      <w:r>
        <w:t>it presents challenges and opportunities for human occupation and development and evaluate</w:t>
      </w:r>
    </w:p>
    <w:p w14:paraId="2C828771" w14:textId="77777777" w:rsidR="00CD5154" w:rsidRDefault="00CD5154" w:rsidP="00CD5154">
      <w:r>
        <w:t xml:space="preserve">human responses of resilience, </w:t>
      </w:r>
      <w:proofErr w:type="gramStart"/>
      <w:r>
        <w:t>mitigation</w:t>
      </w:r>
      <w:proofErr w:type="gramEnd"/>
      <w:r>
        <w:t xml:space="preserve"> and adaptation.</w:t>
      </w:r>
    </w:p>
    <w:p w14:paraId="2692D76A" w14:textId="77777777" w:rsidR="00CD5154" w:rsidRPr="00513200" w:rsidRDefault="00CD5154" w:rsidP="00CD5154">
      <w:pPr>
        <w:rPr>
          <w:b/>
          <w:bCs/>
          <w:color w:val="861F41"/>
        </w:rPr>
      </w:pPr>
      <w:r w:rsidRPr="00513200">
        <w:rPr>
          <w:b/>
          <w:bCs/>
          <w:color w:val="861F41"/>
        </w:rPr>
        <w:t>3.1.5 Hazards</w:t>
      </w:r>
    </w:p>
    <w:p w14:paraId="6A5EBD6B" w14:textId="277A8739" w:rsidR="00CD5154" w:rsidRDefault="00CD5154" w:rsidP="00CD5154">
      <w:pPr>
        <w:rPr>
          <w:b/>
          <w:bCs/>
          <w:color w:val="861F41"/>
        </w:rPr>
      </w:pPr>
      <w:r w:rsidRPr="00513200">
        <w:rPr>
          <w:b/>
          <w:bCs/>
          <w:color w:val="861F41"/>
        </w:rPr>
        <w:t>3.1.5.2 Plate tectonics</w:t>
      </w:r>
    </w:p>
    <w:tbl>
      <w:tblPr>
        <w:tblStyle w:val="TableGrid"/>
        <w:tblW w:w="0" w:type="auto"/>
        <w:tblLook w:val="04A0" w:firstRow="1" w:lastRow="0" w:firstColumn="1" w:lastColumn="0" w:noHBand="0" w:noVBand="1"/>
      </w:tblPr>
      <w:tblGrid>
        <w:gridCol w:w="3200"/>
        <w:gridCol w:w="1937"/>
        <w:gridCol w:w="1942"/>
        <w:gridCol w:w="1937"/>
      </w:tblGrid>
      <w:tr w:rsidR="00D25078" w:rsidRPr="00283BCE" w14:paraId="6626DEA8" w14:textId="77777777" w:rsidTr="00FA507C">
        <w:trPr>
          <w:trHeight w:val="271"/>
        </w:trPr>
        <w:tc>
          <w:tcPr>
            <w:tcW w:w="3200" w:type="dxa"/>
            <w:shd w:val="clear" w:color="auto" w:fill="BFBFBF" w:themeFill="background1" w:themeFillShade="BF"/>
          </w:tcPr>
          <w:p w14:paraId="49BB60C5" w14:textId="77777777" w:rsidR="00D25078" w:rsidRPr="00283BCE" w:rsidRDefault="00D25078"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347C2FE5" w14:textId="77777777" w:rsidR="00D25078" w:rsidRPr="00283BCE" w:rsidRDefault="00D25078"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1B46453A" w14:textId="77777777" w:rsidR="00D25078" w:rsidRPr="00283BCE" w:rsidRDefault="00D25078"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71DA7E29" w14:textId="77777777" w:rsidR="00D25078" w:rsidRPr="00283BCE" w:rsidRDefault="00D25078" w:rsidP="00FA507C">
            <w:pPr>
              <w:jc w:val="center"/>
              <w:rPr>
                <w:rFonts w:asciiTheme="minorHAnsi" w:hAnsiTheme="minorHAnsi" w:cstheme="minorHAnsi"/>
                <w:b/>
                <w:bCs/>
              </w:rPr>
            </w:pPr>
            <w:r w:rsidRPr="00283BCE">
              <w:rPr>
                <w:rFonts w:asciiTheme="minorHAnsi" w:hAnsiTheme="minorHAnsi" w:cstheme="minorHAnsi"/>
                <w:b/>
                <w:bCs/>
              </w:rPr>
              <w:t>Green</w:t>
            </w:r>
          </w:p>
        </w:tc>
      </w:tr>
      <w:tr w:rsidR="00D25078" w:rsidRPr="00D62CEE" w14:paraId="4D98B6B2" w14:textId="77777777" w:rsidTr="00FA507C">
        <w:tc>
          <w:tcPr>
            <w:tcW w:w="3200" w:type="dxa"/>
          </w:tcPr>
          <w:p w14:paraId="28F5CE86" w14:textId="697882E6" w:rsidR="00D25078" w:rsidRPr="00D25078" w:rsidRDefault="00D25078" w:rsidP="00FA507C">
            <w:pPr>
              <w:rPr>
                <w:rFonts w:asciiTheme="minorHAnsi" w:hAnsiTheme="minorHAnsi" w:cstheme="minorHAnsi"/>
              </w:rPr>
            </w:pPr>
            <w:r w:rsidRPr="00D25078">
              <w:rPr>
                <w:rFonts w:asciiTheme="minorHAnsi" w:hAnsiTheme="minorHAnsi" w:cstheme="minorHAnsi"/>
              </w:rPr>
              <w:t xml:space="preserve">Destructive, </w:t>
            </w:r>
            <w:proofErr w:type="gramStart"/>
            <w:r w:rsidRPr="00D25078">
              <w:rPr>
                <w:rFonts w:asciiTheme="minorHAnsi" w:hAnsiTheme="minorHAnsi" w:cstheme="minorHAnsi"/>
              </w:rPr>
              <w:t>constructive</w:t>
            </w:r>
            <w:proofErr w:type="gramEnd"/>
            <w:r w:rsidRPr="00D25078">
              <w:rPr>
                <w:rFonts w:asciiTheme="minorHAnsi" w:hAnsiTheme="minorHAnsi" w:cstheme="minorHAnsi"/>
              </w:rPr>
              <w:t xml:space="preserve"> and conservative plate margins.</w:t>
            </w:r>
          </w:p>
        </w:tc>
        <w:tc>
          <w:tcPr>
            <w:tcW w:w="1937" w:type="dxa"/>
          </w:tcPr>
          <w:p w14:paraId="7900C351" w14:textId="77777777" w:rsidR="00D25078" w:rsidRPr="00CD0ED2" w:rsidRDefault="00D25078" w:rsidP="00FA507C">
            <w:pPr>
              <w:rPr>
                <w:rFonts w:asciiTheme="minorHAnsi" w:hAnsiTheme="minorHAnsi" w:cstheme="minorHAnsi"/>
              </w:rPr>
            </w:pPr>
          </w:p>
        </w:tc>
        <w:tc>
          <w:tcPr>
            <w:tcW w:w="1942" w:type="dxa"/>
          </w:tcPr>
          <w:p w14:paraId="2D51F60F" w14:textId="77777777" w:rsidR="00D25078" w:rsidRPr="00D62CEE" w:rsidRDefault="00D25078" w:rsidP="00FA507C">
            <w:pPr>
              <w:rPr>
                <w:rFonts w:cstheme="minorHAnsi"/>
              </w:rPr>
            </w:pPr>
          </w:p>
        </w:tc>
        <w:tc>
          <w:tcPr>
            <w:tcW w:w="1937" w:type="dxa"/>
          </w:tcPr>
          <w:p w14:paraId="3C596C33" w14:textId="77777777" w:rsidR="00D25078" w:rsidRPr="00D62CEE" w:rsidRDefault="00D25078" w:rsidP="00FA507C">
            <w:pPr>
              <w:rPr>
                <w:rFonts w:cstheme="minorHAnsi"/>
              </w:rPr>
            </w:pPr>
          </w:p>
        </w:tc>
      </w:tr>
      <w:tr w:rsidR="00D25078" w:rsidRPr="00D62CEE" w14:paraId="0AEEB79E" w14:textId="77777777" w:rsidTr="00FA507C">
        <w:tc>
          <w:tcPr>
            <w:tcW w:w="3200" w:type="dxa"/>
          </w:tcPr>
          <w:p w14:paraId="779B93AF"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Characteristic processes: seismicity and</w:t>
            </w:r>
          </w:p>
          <w:p w14:paraId="267DA739"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vulcanicity.</w:t>
            </w:r>
          </w:p>
          <w:p w14:paraId="76A5A027" w14:textId="6BEB2201" w:rsidR="00D25078" w:rsidRPr="00D25078" w:rsidRDefault="00D25078" w:rsidP="00FA507C">
            <w:pPr>
              <w:rPr>
                <w:rFonts w:asciiTheme="minorHAnsi" w:hAnsiTheme="minorHAnsi" w:cstheme="minorHAnsi"/>
              </w:rPr>
            </w:pPr>
          </w:p>
        </w:tc>
        <w:tc>
          <w:tcPr>
            <w:tcW w:w="1937" w:type="dxa"/>
          </w:tcPr>
          <w:p w14:paraId="4AFE0209" w14:textId="77777777" w:rsidR="00D25078" w:rsidRPr="00CD0ED2" w:rsidRDefault="00D25078" w:rsidP="00FA507C">
            <w:pPr>
              <w:rPr>
                <w:rFonts w:asciiTheme="minorHAnsi" w:hAnsiTheme="minorHAnsi" w:cstheme="minorHAnsi"/>
              </w:rPr>
            </w:pPr>
          </w:p>
        </w:tc>
        <w:tc>
          <w:tcPr>
            <w:tcW w:w="1942" w:type="dxa"/>
          </w:tcPr>
          <w:p w14:paraId="0DA0F581" w14:textId="77777777" w:rsidR="00D25078" w:rsidRPr="00D62CEE" w:rsidRDefault="00D25078" w:rsidP="00FA507C">
            <w:pPr>
              <w:rPr>
                <w:rFonts w:cstheme="minorHAnsi"/>
              </w:rPr>
            </w:pPr>
          </w:p>
        </w:tc>
        <w:tc>
          <w:tcPr>
            <w:tcW w:w="1937" w:type="dxa"/>
          </w:tcPr>
          <w:p w14:paraId="72F70E5B" w14:textId="77777777" w:rsidR="00D25078" w:rsidRPr="00D62CEE" w:rsidRDefault="00D25078" w:rsidP="00FA507C">
            <w:pPr>
              <w:rPr>
                <w:rFonts w:cstheme="minorHAnsi"/>
              </w:rPr>
            </w:pPr>
          </w:p>
        </w:tc>
      </w:tr>
    </w:tbl>
    <w:p w14:paraId="22A25C4B" w14:textId="77777777" w:rsidR="00D25078" w:rsidRPr="00513200" w:rsidRDefault="00D25078" w:rsidP="00CD5154">
      <w:pPr>
        <w:rPr>
          <w:b/>
          <w:bCs/>
          <w:color w:val="861F41"/>
        </w:rPr>
      </w:pPr>
    </w:p>
    <w:p w14:paraId="5490EAC6" w14:textId="77777777" w:rsidR="00D25078" w:rsidRDefault="00CD5154" w:rsidP="00CD5154">
      <w:pPr>
        <w:rPr>
          <w:b/>
          <w:bCs/>
          <w:color w:val="861F41"/>
        </w:rPr>
      </w:pPr>
      <w:r w:rsidRPr="00513200">
        <w:rPr>
          <w:b/>
          <w:bCs/>
          <w:color w:val="861F41"/>
        </w:rPr>
        <w:t>3.1.5.3 Volcanic hazards</w:t>
      </w:r>
    </w:p>
    <w:tbl>
      <w:tblPr>
        <w:tblStyle w:val="TableGrid"/>
        <w:tblW w:w="0" w:type="auto"/>
        <w:tblLook w:val="04A0" w:firstRow="1" w:lastRow="0" w:firstColumn="1" w:lastColumn="0" w:noHBand="0" w:noVBand="1"/>
      </w:tblPr>
      <w:tblGrid>
        <w:gridCol w:w="3200"/>
        <w:gridCol w:w="1937"/>
        <w:gridCol w:w="1942"/>
        <w:gridCol w:w="1937"/>
      </w:tblGrid>
      <w:tr w:rsidR="00D25078" w:rsidRPr="00283BCE" w14:paraId="3A4B40F2" w14:textId="77777777" w:rsidTr="00FA507C">
        <w:trPr>
          <w:trHeight w:val="271"/>
        </w:trPr>
        <w:tc>
          <w:tcPr>
            <w:tcW w:w="3200" w:type="dxa"/>
            <w:shd w:val="clear" w:color="auto" w:fill="BFBFBF" w:themeFill="background1" w:themeFillShade="BF"/>
          </w:tcPr>
          <w:p w14:paraId="34169653" w14:textId="77777777" w:rsidR="00D25078" w:rsidRPr="00283BCE" w:rsidRDefault="00D25078"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6191CCEF" w14:textId="77777777" w:rsidR="00D25078" w:rsidRPr="00283BCE" w:rsidRDefault="00D25078"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16FE469" w14:textId="77777777" w:rsidR="00D25078" w:rsidRPr="00283BCE" w:rsidRDefault="00D25078"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2C9A6617" w14:textId="77777777" w:rsidR="00D25078" w:rsidRPr="00283BCE" w:rsidRDefault="00D25078" w:rsidP="00FA507C">
            <w:pPr>
              <w:jc w:val="center"/>
              <w:rPr>
                <w:rFonts w:asciiTheme="minorHAnsi" w:hAnsiTheme="minorHAnsi" w:cstheme="minorHAnsi"/>
                <w:b/>
                <w:bCs/>
              </w:rPr>
            </w:pPr>
            <w:r w:rsidRPr="00283BCE">
              <w:rPr>
                <w:rFonts w:asciiTheme="minorHAnsi" w:hAnsiTheme="minorHAnsi" w:cstheme="minorHAnsi"/>
                <w:b/>
                <w:bCs/>
              </w:rPr>
              <w:t>Green</w:t>
            </w:r>
          </w:p>
        </w:tc>
      </w:tr>
      <w:tr w:rsidR="00D25078" w:rsidRPr="00D62CEE" w14:paraId="5CB919D2" w14:textId="77777777" w:rsidTr="00FA507C">
        <w:tc>
          <w:tcPr>
            <w:tcW w:w="3200" w:type="dxa"/>
          </w:tcPr>
          <w:p w14:paraId="7C6F81DD"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 xml:space="preserve">The nature of vulcanicity and its relation to plate tectonics: forms of volcanic hazard: </w:t>
            </w:r>
            <w:proofErr w:type="spellStart"/>
            <w:r w:rsidRPr="00D25078">
              <w:rPr>
                <w:rFonts w:asciiTheme="minorHAnsi" w:hAnsiTheme="minorHAnsi" w:cstheme="minorHAnsi"/>
              </w:rPr>
              <w:t>nuées</w:t>
            </w:r>
            <w:proofErr w:type="spellEnd"/>
          </w:p>
          <w:p w14:paraId="5CD6072D" w14:textId="77777777" w:rsidR="00D25078" w:rsidRPr="00D25078" w:rsidRDefault="00D25078" w:rsidP="00D25078">
            <w:pPr>
              <w:rPr>
                <w:rFonts w:asciiTheme="minorHAnsi" w:hAnsiTheme="minorHAnsi" w:cstheme="minorHAnsi"/>
              </w:rPr>
            </w:pPr>
            <w:proofErr w:type="spellStart"/>
            <w:r w:rsidRPr="00D25078">
              <w:rPr>
                <w:rFonts w:asciiTheme="minorHAnsi" w:hAnsiTheme="minorHAnsi" w:cstheme="minorHAnsi"/>
              </w:rPr>
              <w:t>ardentes</w:t>
            </w:r>
            <w:proofErr w:type="spellEnd"/>
            <w:r w:rsidRPr="00D25078">
              <w:rPr>
                <w:rFonts w:asciiTheme="minorHAnsi" w:hAnsiTheme="minorHAnsi" w:cstheme="minorHAnsi"/>
              </w:rPr>
              <w:t>, lava flows, mudflows, pyroclastic and ash fallout, gases/acid rain, tephra. Spatial</w:t>
            </w:r>
          </w:p>
          <w:p w14:paraId="19DE27FC"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 xml:space="preserve">distribution, magnitude, frequency, </w:t>
            </w:r>
            <w:proofErr w:type="gramStart"/>
            <w:r w:rsidRPr="00D25078">
              <w:rPr>
                <w:rFonts w:asciiTheme="minorHAnsi" w:hAnsiTheme="minorHAnsi" w:cstheme="minorHAnsi"/>
              </w:rPr>
              <w:t>regularity</w:t>
            </w:r>
            <w:proofErr w:type="gramEnd"/>
            <w:r w:rsidRPr="00D25078">
              <w:rPr>
                <w:rFonts w:asciiTheme="minorHAnsi" w:hAnsiTheme="minorHAnsi" w:cstheme="minorHAnsi"/>
              </w:rPr>
              <w:t xml:space="preserve"> and predictability of hazard events. Impacts:</w:t>
            </w:r>
          </w:p>
          <w:p w14:paraId="74074D6A" w14:textId="7AB0B1D4" w:rsidR="00D25078" w:rsidRPr="00D25078" w:rsidRDefault="00D25078" w:rsidP="00D25078">
            <w:pPr>
              <w:rPr>
                <w:rFonts w:asciiTheme="minorHAnsi" w:hAnsiTheme="minorHAnsi" w:cstheme="minorHAnsi"/>
              </w:rPr>
            </w:pPr>
            <w:r w:rsidRPr="00D25078">
              <w:rPr>
                <w:rFonts w:asciiTheme="minorHAnsi" w:hAnsiTheme="minorHAnsi" w:cstheme="minorHAnsi"/>
              </w:rPr>
              <w:lastRenderedPageBreak/>
              <w:t>primary/secondary, environmental, social, economic, political.</w:t>
            </w:r>
          </w:p>
        </w:tc>
        <w:tc>
          <w:tcPr>
            <w:tcW w:w="1937" w:type="dxa"/>
          </w:tcPr>
          <w:p w14:paraId="5731E2FA" w14:textId="77777777" w:rsidR="00D25078" w:rsidRPr="00CD0ED2" w:rsidRDefault="00D25078" w:rsidP="00FA507C">
            <w:pPr>
              <w:rPr>
                <w:rFonts w:asciiTheme="minorHAnsi" w:hAnsiTheme="minorHAnsi" w:cstheme="minorHAnsi"/>
              </w:rPr>
            </w:pPr>
          </w:p>
        </w:tc>
        <w:tc>
          <w:tcPr>
            <w:tcW w:w="1942" w:type="dxa"/>
          </w:tcPr>
          <w:p w14:paraId="2FDD7A3F" w14:textId="77777777" w:rsidR="00D25078" w:rsidRPr="00D62CEE" w:rsidRDefault="00D25078" w:rsidP="00FA507C">
            <w:pPr>
              <w:rPr>
                <w:rFonts w:cstheme="minorHAnsi"/>
              </w:rPr>
            </w:pPr>
          </w:p>
        </w:tc>
        <w:tc>
          <w:tcPr>
            <w:tcW w:w="1937" w:type="dxa"/>
          </w:tcPr>
          <w:p w14:paraId="5EA78C2A" w14:textId="77777777" w:rsidR="00D25078" w:rsidRPr="00D62CEE" w:rsidRDefault="00D25078" w:rsidP="00FA507C">
            <w:pPr>
              <w:rPr>
                <w:rFonts w:cstheme="minorHAnsi"/>
              </w:rPr>
            </w:pPr>
          </w:p>
        </w:tc>
      </w:tr>
      <w:tr w:rsidR="00D25078" w:rsidRPr="00D62CEE" w14:paraId="5F9B5C87" w14:textId="77777777" w:rsidTr="00FA507C">
        <w:tc>
          <w:tcPr>
            <w:tcW w:w="3200" w:type="dxa"/>
          </w:tcPr>
          <w:p w14:paraId="7F87D204"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Short- and long-term responses: risk</w:t>
            </w:r>
          </w:p>
          <w:p w14:paraId="1890F2CB"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management designed to reduce the impacts of the hazard through preparedness, mitigation,</w:t>
            </w:r>
          </w:p>
          <w:p w14:paraId="02A02C01" w14:textId="5FEBE05C" w:rsidR="00D25078" w:rsidRPr="00D25078" w:rsidRDefault="00D25078" w:rsidP="00FA507C">
            <w:pPr>
              <w:rPr>
                <w:rFonts w:asciiTheme="minorHAnsi" w:hAnsiTheme="minorHAnsi" w:cstheme="minorHAnsi"/>
              </w:rPr>
            </w:pPr>
            <w:r w:rsidRPr="00D25078">
              <w:rPr>
                <w:rFonts w:asciiTheme="minorHAnsi" w:hAnsiTheme="minorHAnsi" w:cstheme="minorHAnsi"/>
              </w:rPr>
              <w:t>prevention and adaptation.</w:t>
            </w:r>
          </w:p>
        </w:tc>
        <w:tc>
          <w:tcPr>
            <w:tcW w:w="1937" w:type="dxa"/>
          </w:tcPr>
          <w:p w14:paraId="55C4E2E0" w14:textId="77777777" w:rsidR="00D25078" w:rsidRPr="00CD0ED2" w:rsidRDefault="00D25078" w:rsidP="00FA507C">
            <w:pPr>
              <w:rPr>
                <w:rFonts w:asciiTheme="minorHAnsi" w:hAnsiTheme="minorHAnsi" w:cstheme="minorHAnsi"/>
              </w:rPr>
            </w:pPr>
          </w:p>
        </w:tc>
        <w:tc>
          <w:tcPr>
            <w:tcW w:w="1942" w:type="dxa"/>
          </w:tcPr>
          <w:p w14:paraId="7D409446" w14:textId="77777777" w:rsidR="00D25078" w:rsidRPr="00D62CEE" w:rsidRDefault="00D25078" w:rsidP="00FA507C">
            <w:pPr>
              <w:rPr>
                <w:rFonts w:cstheme="minorHAnsi"/>
              </w:rPr>
            </w:pPr>
          </w:p>
        </w:tc>
        <w:tc>
          <w:tcPr>
            <w:tcW w:w="1937" w:type="dxa"/>
          </w:tcPr>
          <w:p w14:paraId="31853DA9" w14:textId="77777777" w:rsidR="00D25078" w:rsidRPr="00D62CEE" w:rsidRDefault="00D25078" w:rsidP="00FA507C">
            <w:pPr>
              <w:rPr>
                <w:rFonts w:cstheme="minorHAnsi"/>
              </w:rPr>
            </w:pPr>
          </w:p>
        </w:tc>
      </w:tr>
      <w:tr w:rsidR="00D25078" w:rsidRPr="00D62CEE" w14:paraId="4E492A75" w14:textId="77777777" w:rsidTr="00FA507C">
        <w:tc>
          <w:tcPr>
            <w:tcW w:w="3200" w:type="dxa"/>
          </w:tcPr>
          <w:p w14:paraId="57FFA5C2" w14:textId="65008499" w:rsidR="00D25078" w:rsidRPr="00D25078" w:rsidRDefault="00D25078" w:rsidP="00D25078">
            <w:pPr>
              <w:rPr>
                <w:rFonts w:asciiTheme="minorHAnsi" w:hAnsiTheme="minorHAnsi" w:cstheme="minorHAnsi"/>
              </w:rPr>
            </w:pPr>
            <w:r w:rsidRPr="00D25078">
              <w:rPr>
                <w:rFonts w:asciiTheme="minorHAnsi" w:hAnsiTheme="minorHAnsi" w:cstheme="minorHAnsi"/>
              </w:rPr>
              <w:t>Impacts and human responses as evidenced by a recent volcanic event.</w:t>
            </w:r>
          </w:p>
        </w:tc>
        <w:tc>
          <w:tcPr>
            <w:tcW w:w="1937" w:type="dxa"/>
          </w:tcPr>
          <w:p w14:paraId="0586E4D0" w14:textId="77777777" w:rsidR="00D25078" w:rsidRPr="00CD0ED2" w:rsidRDefault="00D25078" w:rsidP="00FA507C">
            <w:pPr>
              <w:rPr>
                <w:rFonts w:cstheme="minorHAnsi"/>
              </w:rPr>
            </w:pPr>
          </w:p>
        </w:tc>
        <w:tc>
          <w:tcPr>
            <w:tcW w:w="1942" w:type="dxa"/>
          </w:tcPr>
          <w:p w14:paraId="2304B12B" w14:textId="77777777" w:rsidR="00D25078" w:rsidRPr="00D62CEE" w:rsidRDefault="00D25078" w:rsidP="00FA507C">
            <w:pPr>
              <w:rPr>
                <w:rFonts w:cstheme="minorHAnsi"/>
              </w:rPr>
            </w:pPr>
          </w:p>
        </w:tc>
        <w:tc>
          <w:tcPr>
            <w:tcW w:w="1937" w:type="dxa"/>
          </w:tcPr>
          <w:p w14:paraId="060D7B8B" w14:textId="77777777" w:rsidR="00D25078" w:rsidRPr="00D62CEE" w:rsidRDefault="00D25078" w:rsidP="00FA507C">
            <w:pPr>
              <w:rPr>
                <w:rFonts w:cstheme="minorHAnsi"/>
              </w:rPr>
            </w:pPr>
          </w:p>
        </w:tc>
      </w:tr>
    </w:tbl>
    <w:p w14:paraId="44B02209" w14:textId="77777777" w:rsidR="00D25078" w:rsidRDefault="00D25078" w:rsidP="00CD5154">
      <w:pPr>
        <w:rPr>
          <w:b/>
          <w:bCs/>
          <w:color w:val="861F41"/>
        </w:rPr>
      </w:pPr>
    </w:p>
    <w:p w14:paraId="65953042" w14:textId="76EF1D8C" w:rsidR="00CD5154" w:rsidRDefault="00CD5154" w:rsidP="00CD5154">
      <w:pPr>
        <w:rPr>
          <w:b/>
          <w:bCs/>
          <w:color w:val="861F41"/>
        </w:rPr>
      </w:pPr>
      <w:r w:rsidRPr="00513200">
        <w:rPr>
          <w:b/>
          <w:bCs/>
          <w:color w:val="861F41"/>
        </w:rPr>
        <w:t>3.1.5.4 Seismic hazards</w:t>
      </w:r>
    </w:p>
    <w:tbl>
      <w:tblPr>
        <w:tblStyle w:val="TableGrid"/>
        <w:tblW w:w="0" w:type="auto"/>
        <w:tblLook w:val="04A0" w:firstRow="1" w:lastRow="0" w:firstColumn="1" w:lastColumn="0" w:noHBand="0" w:noVBand="1"/>
      </w:tblPr>
      <w:tblGrid>
        <w:gridCol w:w="3200"/>
        <w:gridCol w:w="1937"/>
        <w:gridCol w:w="1942"/>
        <w:gridCol w:w="1937"/>
      </w:tblGrid>
      <w:tr w:rsidR="00D25078" w:rsidRPr="00283BCE" w14:paraId="2334D8D7" w14:textId="77777777" w:rsidTr="00FA507C">
        <w:trPr>
          <w:trHeight w:val="271"/>
        </w:trPr>
        <w:tc>
          <w:tcPr>
            <w:tcW w:w="3200" w:type="dxa"/>
            <w:shd w:val="clear" w:color="auto" w:fill="BFBFBF" w:themeFill="background1" w:themeFillShade="BF"/>
          </w:tcPr>
          <w:p w14:paraId="0B4C741E" w14:textId="77777777" w:rsidR="00D25078" w:rsidRPr="00283BCE" w:rsidRDefault="00D25078"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0F0F5567" w14:textId="77777777" w:rsidR="00D25078" w:rsidRPr="00283BCE" w:rsidRDefault="00D25078"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5A4C143A" w14:textId="77777777" w:rsidR="00D25078" w:rsidRPr="00283BCE" w:rsidRDefault="00D25078"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33B0DDAC" w14:textId="77777777" w:rsidR="00D25078" w:rsidRPr="00283BCE" w:rsidRDefault="00D25078" w:rsidP="00FA507C">
            <w:pPr>
              <w:jc w:val="center"/>
              <w:rPr>
                <w:rFonts w:asciiTheme="minorHAnsi" w:hAnsiTheme="minorHAnsi" w:cstheme="minorHAnsi"/>
                <w:b/>
                <w:bCs/>
              </w:rPr>
            </w:pPr>
            <w:r w:rsidRPr="00283BCE">
              <w:rPr>
                <w:rFonts w:asciiTheme="minorHAnsi" w:hAnsiTheme="minorHAnsi" w:cstheme="minorHAnsi"/>
                <w:b/>
                <w:bCs/>
              </w:rPr>
              <w:t>Green</w:t>
            </w:r>
          </w:p>
        </w:tc>
      </w:tr>
      <w:tr w:rsidR="00D25078" w:rsidRPr="00D62CEE" w14:paraId="72350E19" w14:textId="77777777" w:rsidTr="00FA507C">
        <w:tc>
          <w:tcPr>
            <w:tcW w:w="3200" w:type="dxa"/>
          </w:tcPr>
          <w:p w14:paraId="2CF4AB7F"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The nature of seismicity and its relation to plate tectonics: forms of seismic hazard: earthquakes,</w:t>
            </w:r>
          </w:p>
          <w:p w14:paraId="4163F7FC"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shockwaves, tsunamis, liquefaction, landslides. Spatial distribution, randomness, magnitude,</w:t>
            </w:r>
          </w:p>
          <w:p w14:paraId="332D5803"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frequency, regularity, predictability of hazard events. Impacts: primary/secondary; environmental,</w:t>
            </w:r>
          </w:p>
          <w:p w14:paraId="6D964048"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social, economic, political. Short and long-term responses; risk management designed to reduce</w:t>
            </w:r>
          </w:p>
          <w:p w14:paraId="382CF827"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 xml:space="preserve">the impacts of the hazard through preparedness, mitigation, </w:t>
            </w:r>
            <w:proofErr w:type="gramStart"/>
            <w:r w:rsidRPr="00D25078">
              <w:rPr>
                <w:rFonts w:asciiTheme="minorHAnsi" w:hAnsiTheme="minorHAnsi" w:cstheme="minorHAnsi"/>
              </w:rPr>
              <w:t>prevention</w:t>
            </w:r>
            <w:proofErr w:type="gramEnd"/>
            <w:r w:rsidRPr="00D25078">
              <w:rPr>
                <w:rFonts w:asciiTheme="minorHAnsi" w:hAnsiTheme="minorHAnsi" w:cstheme="minorHAnsi"/>
              </w:rPr>
              <w:t xml:space="preserve"> and adaptation.</w:t>
            </w:r>
          </w:p>
          <w:p w14:paraId="120E1B49" w14:textId="3FAB49FD" w:rsidR="00D25078" w:rsidRPr="00D25078" w:rsidRDefault="00D25078" w:rsidP="00FA507C">
            <w:pPr>
              <w:rPr>
                <w:rFonts w:asciiTheme="minorHAnsi" w:hAnsiTheme="minorHAnsi" w:cstheme="minorHAnsi"/>
              </w:rPr>
            </w:pPr>
          </w:p>
        </w:tc>
        <w:tc>
          <w:tcPr>
            <w:tcW w:w="1937" w:type="dxa"/>
          </w:tcPr>
          <w:p w14:paraId="42396B6D" w14:textId="77777777" w:rsidR="00D25078" w:rsidRPr="00CD0ED2" w:rsidRDefault="00D25078" w:rsidP="00FA507C">
            <w:pPr>
              <w:rPr>
                <w:rFonts w:asciiTheme="minorHAnsi" w:hAnsiTheme="minorHAnsi" w:cstheme="minorHAnsi"/>
              </w:rPr>
            </w:pPr>
          </w:p>
        </w:tc>
        <w:tc>
          <w:tcPr>
            <w:tcW w:w="1942" w:type="dxa"/>
          </w:tcPr>
          <w:p w14:paraId="2FDB1F5F" w14:textId="77777777" w:rsidR="00D25078" w:rsidRPr="00D62CEE" w:rsidRDefault="00D25078" w:rsidP="00FA507C">
            <w:pPr>
              <w:rPr>
                <w:rFonts w:cstheme="minorHAnsi"/>
              </w:rPr>
            </w:pPr>
          </w:p>
        </w:tc>
        <w:tc>
          <w:tcPr>
            <w:tcW w:w="1937" w:type="dxa"/>
          </w:tcPr>
          <w:p w14:paraId="044F5323" w14:textId="77777777" w:rsidR="00D25078" w:rsidRPr="00D62CEE" w:rsidRDefault="00D25078" w:rsidP="00FA507C">
            <w:pPr>
              <w:rPr>
                <w:rFonts w:cstheme="minorHAnsi"/>
              </w:rPr>
            </w:pPr>
          </w:p>
        </w:tc>
      </w:tr>
      <w:tr w:rsidR="00D25078" w:rsidRPr="00D62CEE" w14:paraId="3EEEC1FD" w14:textId="77777777" w:rsidTr="00FA507C">
        <w:tc>
          <w:tcPr>
            <w:tcW w:w="3200" w:type="dxa"/>
          </w:tcPr>
          <w:p w14:paraId="0BA517AE"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Impacts and human responses as evidenced by a recent seismic event.</w:t>
            </w:r>
          </w:p>
          <w:p w14:paraId="342F635D" w14:textId="2942441B" w:rsidR="00D25078" w:rsidRPr="00D25078" w:rsidRDefault="00D25078" w:rsidP="00FA507C">
            <w:pPr>
              <w:rPr>
                <w:rFonts w:asciiTheme="minorHAnsi" w:hAnsiTheme="minorHAnsi" w:cstheme="minorHAnsi"/>
              </w:rPr>
            </w:pPr>
          </w:p>
        </w:tc>
        <w:tc>
          <w:tcPr>
            <w:tcW w:w="1937" w:type="dxa"/>
          </w:tcPr>
          <w:p w14:paraId="1903C7BF" w14:textId="77777777" w:rsidR="00D25078" w:rsidRPr="00CD0ED2" w:rsidRDefault="00D25078" w:rsidP="00FA507C">
            <w:pPr>
              <w:rPr>
                <w:rFonts w:asciiTheme="minorHAnsi" w:hAnsiTheme="minorHAnsi" w:cstheme="minorHAnsi"/>
              </w:rPr>
            </w:pPr>
          </w:p>
        </w:tc>
        <w:tc>
          <w:tcPr>
            <w:tcW w:w="1942" w:type="dxa"/>
          </w:tcPr>
          <w:p w14:paraId="41129F83" w14:textId="77777777" w:rsidR="00D25078" w:rsidRPr="00D62CEE" w:rsidRDefault="00D25078" w:rsidP="00FA507C">
            <w:pPr>
              <w:rPr>
                <w:rFonts w:cstheme="minorHAnsi"/>
              </w:rPr>
            </w:pPr>
          </w:p>
        </w:tc>
        <w:tc>
          <w:tcPr>
            <w:tcW w:w="1937" w:type="dxa"/>
          </w:tcPr>
          <w:p w14:paraId="027E361E" w14:textId="77777777" w:rsidR="00D25078" w:rsidRPr="00D62CEE" w:rsidRDefault="00D25078" w:rsidP="00FA507C">
            <w:pPr>
              <w:rPr>
                <w:rFonts w:cstheme="minorHAnsi"/>
              </w:rPr>
            </w:pPr>
          </w:p>
        </w:tc>
      </w:tr>
    </w:tbl>
    <w:p w14:paraId="4E4D6C9C" w14:textId="77777777" w:rsidR="00D25078" w:rsidRPr="00513200" w:rsidRDefault="00D25078" w:rsidP="00CD5154">
      <w:pPr>
        <w:rPr>
          <w:b/>
          <w:bCs/>
          <w:color w:val="861F41"/>
        </w:rPr>
      </w:pPr>
    </w:p>
    <w:p w14:paraId="29915B55" w14:textId="7D507196" w:rsidR="00CD5154" w:rsidRDefault="00CD5154" w:rsidP="00CD5154">
      <w:pPr>
        <w:rPr>
          <w:b/>
          <w:bCs/>
          <w:color w:val="861F41"/>
        </w:rPr>
      </w:pPr>
      <w:r w:rsidRPr="00513200">
        <w:rPr>
          <w:b/>
          <w:bCs/>
          <w:color w:val="861F41"/>
        </w:rPr>
        <w:t>3.1.5.5 Storm hazards</w:t>
      </w:r>
    </w:p>
    <w:tbl>
      <w:tblPr>
        <w:tblStyle w:val="TableGrid"/>
        <w:tblW w:w="0" w:type="auto"/>
        <w:tblLook w:val="04A0" w:firstRow="1" w:lastRow="0" w:firstColumn="1" w:lastColumn="0" w:noHBand="0" w:noVBand="1"/>
      </w:tblPr>
      <w:tblGrid>
        <w:gridCol w:w="3200"/>
        <w:gridCol w:w="1937"/>
        <w:gridCol w:w="1942"/>
        <w:gridCol w:w="1937"/>
      </w:tblGrid>
      <w:tr w:rsidR="00D25078" w:rsidRPr="00283BCE" w14:paraId="45D895B5" w14:textId="77777777" w:rsidTr="00FA507C">
        <w:trPr>
          <w:trHeight w:val="271"/>
        </w:trPr>
        <w:tc>
          <w:tcPr>
            <w:tcW w:w="3200" w:type="dxa"/>
            <w:shd w:val="clear" w:color="auto" w:fill="BFBFBF" w:themeFill="background1" w:themeFillShade="BF"/>
          </w:tcPr>
          <w:p w14:paraId="50D0D404" w14:textId="77777777" w:rsidR="00D25078" w:rsidRPr="00283BCE" w:rsidRDefault="00D25078" w:rsidP="00FA507C">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76627677" w14:textId="77777777" w:rsidR="00D25078" w:rsidRPr="00283BCE" w:rsidRDefault="00D25078" w:rsidP="00FA507C">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A67AB57" w14:textId="77777777" w:rsidR="00D25078" w:rsidRPr="00283BCE" w:rsidRDefault="00D25078" w:rsidP="00FA507C">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3625090A" w14:textId="77777777" w:rsidR="00D25078" w:rsidRPr="00283BCE" w:rsidRDefault="00D25078" w:rsidP="00FA507C">
            <w:pPr>
              <w:jc w:val="center"/>
              <w:rPr>
                <w:rFonts w:asciiTheme="minorHAnsi" w:hAnsiTheme="minorHAnsi" w:cstheme="minorHAnsi"/>
                <w:b/>
                <w:bCs/>
              </w:rPr>
            </w:pPr>
            <w:r w:rsidRPr="00283BCE">
              <w:rPr>
                <w:rFonts w:asciiTheme="minorHAnsi" w:hAnsiTheme="minorHAnsi" w:cstheme="minorHAnsi"/>
                <w:b/>
                <w:bCs/>
              </w:rPr>
              <w:t>Green</w:t>
            </w:r>
          </w:p>
        </w:tc>
      </w:tr>
      <w:tr w:rsidR="00D25078" w:rsidRPr="00D62CEE" w14:paraId="3B8FE1A3" w14:textId="77777777" w:rsidTr="00FA507C">
        <w:tc>
          <w:tcPr>
            <w:tcW w:w="3200" w:type="dxa"/>
          </w:tcPr>
          <w:p w14:paraId="7F1DFFFD" w14:textId="3487CC0B" w:rsidR="00D25078" w:rsidRPr="00D25078" w:rsidRDefault="00D25078" w:rsidP="00FA507C">
            <w:pPr>
              <w:rPr>
                <w:rFonts w:asciiTheme="minorHAnsi" w:hAnsiTheme="minorHAnsi" w:cstheme="minorHAnsi"/>
              </w:rPr>
            </w:pPr>
            <w:r w:rsidRPr="00D25078">
              <w:rPr>
                <w:rFonts w:asciiTheme="minorHAnsi" w:hAnsiTheme="minorHAnsi" w:cstheme="minorHAnsi"/>
              </w:rPr>
              <w:t>The nature of tropical storms and their underlying causes.</w:t>
            </w:r>
          </w:p>
        </w:tc>
        <w:tc>
          <w:tcPr>
            <w:tcW w:w="1937" w:type="dxa"/>
          </w:tcPr>
          <w:p w14:paraId="3CF27C54" w14:textId="77777777" w:rsidR="00D25078" w:rsidRPr="00CD0ED2" w:rsidRDefault="00D25078" w:rsidP="00FA507C">
            <w:pPr>
              <w:rPr>
                <w:rFonts w:asciiTheme="minorHAnsi" w:hAnsiTheme="minorHAnsi" w:cstheme="minorHAnsi"/>
              </w:rPr>
            </w:pPr>
          </w:p>
        </w:tc>
        <w:tc>
          <w:tcPr>
            <w:tcW w:w="1942" w:type="dxa"/>
          </w:tcPr>
          <w:p w14:paraId="3D988040" w14:textId="77777777" w:rsidR="00D25078" w:rsidRPr="00D62CEE" w:rsidRDefault="00D25078" w:rsidP="00FA507C">
            <w:pPr>
              <w:rPr>
                <w:rFonts w:cstheme="minorHAnsi"/>
              </w:rPr>
            </w:pPr>
          </w:p>
        </w:tc>
        <w:tc>
          <w:tcPr>
            <w:tcW w:w="1937" w:type="dxa"/>
          </w:tcPr>
          <w:p w14:paraId="1E7CFA02" w14:textId="77777777" w:rsidR="00D25078" w:rsidRPr="00D62CEE" w:rsidRDefault="00D25078" w:rsidP="00FA507C">
            <w:pPr>
              <w:rPr>
                <w:rFonts w:cstheme="minorHAnsi"/>
              </w:rPr>
            </w:pPr>
          </w:p>
        </w:tc>
      </w:tr>
      <w:tr w:rsidR="00D25078" w:rsidRPr="00D62CEE" w14:paraId="075F6F25" w14:textId="77777777" w:rsidTr="00FA507C">
        <w:tc>
          <w:tcPr>
            <w:tcW w:w="3200" w:type="dxa"/>
          </w:tcPr>
          <w:p w14:paraId="069F4445"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Forms of storm hazard: high winds,</w:t>
            </w:r>
          </w:p>
          <w:p w14:paraId="270AD10D"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storm surges, coastal flooding, river flooding and landslides. Spatial distribution, magnitude,</w:t>
            </w:r>
          </w:p>
          <w:p w14:paraId="6502AC39"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frequency, regularity, predictability of hazard events.</w:t>
            </w:r>
          </w:p>
          <w:p w14:paraId="5D66312D" w14:textId="77777777" w:rsidR="00D25078" w:rsidRPr="00D25078" w:rsidRDefault="00D25078" w:rsidP="00FA507C">
            <w:pPr>
              <w:rPr>
                <w:rFonts w:asciiTheme="minorHAnsi" w:hAnsiTheme="minorHAnsi" w:cstheme="minorHAnsi"/>
              </w:rPr>
            </w:pPr>
          </w:p>
        </w:tc>
        <w:tc>
          <w:tcPr>
            <w:tcW w:w="1937" w:type="dxa"/>
          </w:tcPr>
          <w:p w14:paraId="34798063" w14:textId="77777777" w:rsidR="00D25078" w:rsidRPr="00CD0ED2" w:rsidRDefault="00D25078" w:rsidP="00FA507C">
            <w:pPr>
              <w:rPr>
                <w:rFonts w:asciiTheme="minorHAnsi" w:hAnsiTheme="minorHAnsi" w:cstheme="minorHAnsi"/>
              </w:rPr>
            </w:pPr>
          </w:p>
        </w:tc>
        <w:tc>
          <w:tcPr>
            <w:tcW w:w="1942" w:type="dxa"/>
          </w:tcPr>
          <w:p w14:paraId="343F252A" w14:textId="77777777" w:rsidR="00D25078" w:rsidRPr="00D62CEE" w:rsidRDefault="00D25078" w:rsidP="00FA507C">
            <w:pPr>
              <w:rPr>
                <w:rFonts w:cstheme="minorHAnsi"/>
              </w:rPr>
            </w:pPr>
          </w:p>
        </w:tc>
        <w:tc>
          <w:tcPr>
            <w:tcW w:w="1937" w:type="dxa"/>
          </w:tcPr>
          <w:p w14:paraId="758195DE" w14:textId="77777777" w:rsidR="00D25078" w:rsidRPr="00D62CEE" w:rsidRDefault="00D25078" w:rsidP="00FA507C">
            <w:pPr>
              <w:rPr>
                <w:rFonts w:cstheme="minorHAnsi"/>
              </w:rPr>
            </w:pPr>
          </w:p>
        </w:tc>
      </w:tr>
      <w:tr w:rsidR="00D25078" w:rsidRPr="00D62CEE" w14:paraId="64FC435D" w14:textId="77777777" w:rsidTr="00FA507C">
        <w:tc>
          <w:tcPr>
            <w:tcW w:w="3200" w:type="dxa"/>
          </w:tcPr>
          <w:p w14:paraId="2F383982"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Impacts: primary/secondary, environmental, social, economic, political.</w:t>
            </w:r>
          </w:p>
          <w:p w14:paraId="39ECF9F9" w14:textId="77777777" w:rsidR="00D25078" w:rsidRPr="00D25078" w:rsidRDefault="00D25078" w:rsidP="00D25078">
            <w:pPr>
              <w:rPr>
                <w:rFonts w:asciiTheme="minorHAnsi" w:hAnsiTheme="minorHAnsi" w:cstheme="minorHAnsi"/>
              </w:rPr>
            </w:pPr>
          </w:p>
        </w:tc>
        <w:tc>
          <w:tcPr>
            <w:tcW w:w="1937" w:type="dxa"/>
          </w:tcPr>
          <w:p w14:paraId="533E8BD0" w14:textId="77777777" w:rsidR="00D25078" w:rsidRPr="00CD0ED2" w:rsidRDefault="00D25078" w:rsidP="00FA507C">
            <w:pPr>
              <w:rPr>
                <w:rFonts w:cstheme="minorHAnsi"/>
              </w:rPr>
            </w:pPr>
          </w:p>
        </w:tc>
        <w:tc>
          <w:tcPr>
            <w:tcW w:w="1942" w:type="dxa"/>
          </w:tcPr>
          <w:p w14:paraId="218699E8" w14:textId="77777777" w:rsidR="00D25078" w:rsidRPr="00D62CEE" w:rsidRDefault="00D25078" w:rsidP="00FA507C">
            <w:pPr>
              <w:rPr>
                <w:rFonts w:cstheme="minorHAnsi"/>
              </w:rPr>
            </w:pPr>
          </w:p>
        </w:tc>
        <w:tc>
          <w:tcPr>
            <w:tcW w:w="1937" w:type="dxa"/>
          </w:tcPr>
          <w:p w14:paraId="43CB2FF9" w14:textId="77777777" w:rsidR="00D25078" w:rsidRPr="00D62CEE" w:rsidRDefault="00D25078" w:rsidP="00FA507C">
            <w:pPr>
              <w:rPr>
                <w:rFonts w:cstheme="minorHAnsi"/>
              </w:rPr>
            </w:pPr>
          </w:p>
        </w:tc>
      </w:tr>
      <w:tr w:rsidR="00D25078" w:rsidRPr="00D62CEE" w14:paraId="75EA8FBA" w14:textId="77777777" w:rsidTr="00FA507C">
        <w:tc>
          <w:tcPr>
            <w:tcW w:w="3200" w:type="dxa"/>
          </w:tcPr>
          <w:p w14:paraId="76C129D7"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Short- and long-term responses: risk management designed to reduce the impacts of the hazard</w:t>
            </w:r>
          </w:p>
          <w:p w14:paraId="6B6F2672"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lastRenderedPageBreak/>
              <w:t xml:space="preserve">through preparedness, mitigation, </w:t>
            </w:r>
            <w:proofErr w:type="gramStart"/>
            <w:r w:rsidRPr="00D25078">
              <w:rPr>
                <w:rFonts w:asciiTheme="minorHAnsi" w:hAnsiTheme="minorHAnsi" w:cstheme="minorHAnsi"/>
              </w:rPr>
              <w:t>prevention</w:t>
            </w:r>
            <w:proofErr w:type="gramEnd"/>
            <w:r w:rsidRPr="00D25078">
              <w:rPr>
                <w:rFonts w:asciiTheme="minorHAnsi" w:hAnsiTheme="minorHAnsi" w:cstheme="minorHAnsi"/>
              </w:rPr>
              <w:t xml:space="preserve"> and adaptation.</w:t>
            </w:r>
          </w:p>
          <w:p w14:paraId="3CB133CE" w14:textId="77777777" w:rsidR="00D25078" w:rsidRPr="00D25078" w:rsidRDefault="00D25078" w:rsidP="00D25078">
            <w:pPr>
              <w:rPr>
                <w:rFonts w:asciiTheme="minorHAnsi" w:hAnsiTheme="minorHAnsi" w:cstheme="minorHAnsi"/>
              </w:rPr>
            </w:pPr>
          </w:p>
        </w:tc>
        <w:tc>
          <w:tcPr>
            <w:tcW w:w="1937" w:type="dxa"/>
          </w:tcPr>
          <w:p w14:paraId="751D4AB0" w14:textId="77777777" w:rsidR="00D25078" w:rsidRPr="00CD0ED2" w:rsidRDefault="00D25078" w:rsidP="00FA507C">
            <w:pPr>
              <w:rPr>
                <w:rFonts w:cstheme="minorHAnsi"/>
              </w:rPr>
            </w:pPr>
          </w:p>
        </w:tc>
        <w:tc>
          <w:tcPr>
            <w:tcW w:w="1942" w:type="dxa"/>
          </w:tcPr>
          <w:p w14:paraId="7FC72E81" w14:textId="77777777" w:rsidR="00D25078" w:rsidRPr="00D62CEE" w:rsidRDefault="00D25078" w:rsidP="00FA507C">
            <w:pPr>
              <w:rPr>
                <w:rFonts w:cstheme="minorHAnsi"/>
              </w:rPr>
            </w:pPr>
          </w:p>
        </w:tc>
        <w:tc>
          <w:tcPr>
            <w:tcW w:w="1937" w:type="dxa"/>
          </w:tcPr>
          <w:p w14:paraId="175012B6" w14:textId="77777777" w:rsidR="00D25078" w:rsidRPr="00D62CEE" w:rsidRDefault="00D25078" w:rsidP="00FA507C">
            <w:pPr>
              <w:rPr>
                <w:rFonts w:cstheme="minorHAnsi"/>
              </w:rPr>
            </w:pPr>
          </w:p>
        </w:tc>
      </w:tr>
      <w:tr w:rsidR="00D25078" w:rsidRPr="00D62CEE" w14:paraId="1A277F50" w14:textId="77777777" w:rsidTr="00FA507C">
        <w:tc>
          <w:tcPr>
            <w:tcW w:w="3200" w:type="dxa"/>
          </w:tcPr>
          <w:p w14:paraId="71FFB4EF"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Impacts and human responses as evidenced by two recent tropical storms in contrasting areas of</w:t>
            </w:r>
          </w:p>
          <w:p w14:paraId="79CD20DE" w14:textId="77777777" w:rsidR="00D25078" w:rsidRPr="00D25078" w:rsidRDefault="00D25078" w:rsidP="00D25078">
            <w:pPr>
              <w:rPr>
                <w:rFonts w:asciiTheme="minorHAnsi" w:hAnsiTheme="minorHAnsi" w:cstheme="minorHAnsi"/>
              </w:rPr>
            </w:pPr>
            <w:r w:rsidRPr="00D25078">
              <w:rPr>
                <w:rFonts w:asciiTheme="minorHAnsi" w:hAnsiTheme="minorHAnsi" w:cstheme="minorHAnsi"/>
              </w:rPr>
              <w:t>the world.</w:t>
            </w:r>
          </w:p>
          <w:p w14:paraId="4298DAF1" w14:textId="77777777" w:rsidR="00D25078" w:rsidRPr="00D25078" w:rsidRDefault="00D25078" w:rsidP="00D25078">
            <w:pPr>
              <w:rPr>
                <w:rFonts w:asciiTheme="minorHAnsi" w:hAnsiTheme="minorHAnsi" w:cstheme="minorHAnsi"/>
              </w:rPr>
            </w:pPr>
          </w:p>
        </w:tc>
        <w:tc>
          <w:tcPr>
            <w:tcW w:w="1937" w:type="dxa"/>
          </w:tcPr>
          <w:p w14:paraId="7D141980" w14:textId="77777777" w:rsidR="00D25078" w:rsidRPr="00CD0ED2" w:rsidRDefault="00D25078" w:rsidP="00FA507C">
            <w:pPr>
              <w:rPr>
                <w:rFonts w:cstheme="minorHAnsi"/>
              </w:rPr>
            </w:pPr>
          </w:p>
        </w:tc>
        <w:tc>
          <w:tcPr>
            <w:tcW w:w="1942" w:type="dxa"/>
          </w:tcPr>
          <w:p w14:paraId="07234E6C" w14:textId="77777777" w:rsidR="00D25078" w:rsidRPr="00D62CEE" w:rsidRDefault="00D25078" w:rsidP="00FA507C">
            <w:pPr>
              <w:rPr>
                <w:rFonts w:cstheme="minorHAnsi"/>
              </w:rPr>
            </w:pPr>
          </w:p>
        </w:tc>
        <w:tc>
          <w:tcPr>
            <w:tcW w:w="1937" w:type="dxa"/>
          </w:tcPr>
          <w:p w14:paraId="70842FB7" w14:textId="77777777" w:rsidR="00D25078" w:rsidRPr="00D62CEE" w:rsidRDefault="00D25078" w:rsidP="00FA507C">
            <w:pPr>
              <w:rPr>
                <w:rFonts w:cstheme="minorHAnsi"/>
              </w:rPr>
            </w:pPr>
          </w:p>
        </w:tc>
      </w:tr>
    </w:tbl>
    <w:p w14:paraId="1222818E" w14:textId="77777777" w:rsidR="00D25078" w:rsidRPr="00513200" w:rsidRDefault="00D25078" w:rsidP="00CD5154">
      <w:pPr>
        <w:rPr>
          <w:b/>
          <w:bCs/>
          <w:color w:val="861F41"/>
        </w:rPr>
      </w:pPr>
    </w:p>
    <w:p w14:paraId="21EE1D43" w14:textId="7F9FFC01" w:rsidR="00CD5154" w:rsidRDefault="00CD5154" w:rsidP="00CD5154">
      <w:pPr>
        <w:rPr>
          <w:b/>
          <w:bCs/>
          <w:color w:val="861F41"/>
        </w:rPr>
      </w:pPr>
      <w:r w:rsidRPr="00513200">
        <w:rPr>
          <w:b/>
          <w:bCs/>
          <w:color w:val="861F41"/>
        </w:rPr>
        <w:t>3.1.5.6 Fires in nature</w:t>
      </w:r>
    </w:p>
    <w:tbl>
      <w:tblPr>
        <w:tblStyle w:val="TableGrid"/>
        <w:tblW w:w="0" w:type="auto"/>
        <w:tblLook w:val="04A0" w:firstRow="1" w:lastRow="0" w:firstColumn="1" w:lastColumn="0" w:noHBand="0" w:noVBand="1"/>
      </w:tblPr>
      <w:tblGrid>
        <w:gridCol w:w="3200"/>
        <w:gridCol w:w="1937"/>
        <w:gridCol w:w="1942"/>
        <w:gridCol w:w="1937"/>
      </w:tblGrid>
      <w:tr w:rsidR="005A36D2" w:rsidRPr="00283BCE" w14:paraId="78EDAAC8" w14:textId="77777777" w:rsidTr="009D150E">
        <w:trPr>
          <w:trHeight w:val="271"/>
        </w:trPr>
        <w:tc>
          <w:tcPr>
            <w:tcW w:w="3200" w:type="dxa"/>
            <w:shd w:val="clear" w:color="auto" w:fill="BFBFBF" w:themeFill="background1" w:themeFillShade="BF"/>
          </w:tcPr>
          <w:p w14:paraId="35CF1219" w14:textId="77777777" w:rsidR="005A36D2" w:rsidRPr="00283BCE" w:rsidRDefault="005A36D2" w:rsidP="009D150E">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63F628FD" w14:textId="77777777" w:rsidR="005A36D2" w:rsidRPr="00283BCE" w:rsidRDefault="005A36D2"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758F5EEE" w14:textId="77777777" w:rsidR="005A36D2" w:rsidRPr="00283BCE" w:rsidRDefault="005A36D2"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1839B551" w14:textId="77777777" w:rsidR="005A36D2" w:rsidRPr="00283BCE" w:rsidRDefault="005A36D2" w:rsidP="009D150E">
            <w:pPr>
              <w:jc w:val="center"/>
              <w:rPr>
                <w:rFonts w:asciiTheme="minorHAnsi" w:hAnsiTheme="minorHAnsi" w:cstheme="minorHAnsi"/>
                <w:b/>
                <w:bCs/>
              </w:rPr>
            </w:pPr>
            <w:r w:rsidRPr="00283BCE">
              <w:rPr>
                <w:rFonts w:asciiTheme="minorHAnsi" w:hAnsiTheme="minorHAnsi" w:cstheme="minorHAnsi"/>
                <w:b/>
                <w:bCs/>
              </w:rPr>
              <w:t>Green</w:t>
            </w:r>
          </w:p>
        </w:tc>
      </w:tr>
      <w:tr w:rsidR="005A36D2" w:rsidRPr="00D62CEE" w14:paraId="7E23B6AF" w14:textId="77777777" w:rsidTr="009D150E">
        <w:tc>
          <w:tcPr>
            <w:tcW w:w="3200" w:type="dxa"/>
          </w:tcPr>
          <w:p w14:paraId="0E33F20D" w14:textId="77777777" w:rsidR="005A36D2" w:rsidRPr="005A36D2" w:rsidRDefault="005A36D2" w:rsidP="005A36D2">
            <w:pPr>
              <w:rPr>
                <w:rFonts w:asciiTheme="minorHAnsi" w:hAnsiTheme="minorHAnsi" w:cstheme="minorHAnsi"/>
              </w:rPr>
            </w:pPr>
            <w:r w:rsidRPr="005A36D2">
              <w:rPr>
                <w:rFonts w:asciiTheme="minorHAnsi" w:hAnsiTheme="minorHAnsi" w:cstheme="minorHAnsi"/>
              </w:rPr>
              <w:t>Characteristic human responses to wildfires – fatalism, prediction, adjustment/adaptation,</w:t>
            </w:r>
          </w:p>
          <w:p w14:paraId="79D98B66" w14:textId="77777777" w:rsidR="005A36D2" w:rsidRPr="005A36D2" w:rsidRDefault="005A36D2" w:rsidP="005A36D2">
            <w:pPr>
              <w:rPr>
                <w:rFonts w:asciiTheme="minorHAnsi" w:hAnsiTheme="minorHAnsi" w:cstheme="minorHAnsi"/>
              </w:rPr>
            </w:pPr>
            <w:r w:rsidRPr="005A36D2">
              <w:rPr>
                <w:rFonts w:asciiTheme="minorHAnsi" w:hAnsiTheme="minorHAnsi" w:cstheme="minorHAnsi"/>
              </w:rPr>
              <w:t>mitigation, management, risk sharing – and their relationship to hazard incidence, intensity,</w:t>
            </w:r>
          </w:p>
          <w:p w14:paraId="29C5CE7A" w14:textId="77777777" w:rsidR="005A36D2" w:rsidRPr="005A36D2" w:rsidRDefault="005A36D2" w:rsidP="005A36D2">
            <w:pPr>
              <w:rPr>
                <w:rFonts w:asciiTheme="minorHAnsi" w:hAnsiTheme="minorHAnsi" w:cstheme="minorHAnsi"/>
              </w:rPr>
            </w:pPr>
            <w:r w:rsidRPr="005A36D2">
              <w:rPr>
                <w:rFonts w:asciiTheme="minorHAnsi" w:hAnsiTheme="minorHAnsi" w:cstheme="minorHAnsi"/>
              </w:rPr>
              <w:t xml:space="preserve">magnitude, </w:t>
            </w:r>
            <w:proofErr w:type="gramStart"/>
            <w:r w:rsidRPr="005A36D2">
              <w:rPr>
                <w:rFonts w:asciiTheme="minorHAnsi" w:hAnsiTheme="minorHAnsi" w:cstheme="minorHAnsi"/>
              </w:rPr>
              <w:t>distribution</w:t>
            </w:r>
            <w:proofErr w:type="gramEnd"/>
            <w:r w:rsidRPr="005A36D2">
              <w:rPr>
                <w:rFonts w:asciiTheme="minorHAnsi" w:hAnsiTheme="minorHAnsi" w:cstheme="minorHAnsi"/>
              </w:rPr>
              <w:t xml:space="preserve"> and level of development.</w:t>
            </w:r>
          </w:p>
          <w:p w14:paraId="248EF311" w14:textId="77777777" w:rsidR="005A36D2" w:rsidRPr="005A36D2" w:rsidRDefault="005A36D2" w:rsidP="005A36D2">
            <w:pPr>
              <w:rPr>
                <w:rFonts w:asciiTheme="minorHAnsi" w:hAnsiTheme="minorHAnsi" w:cstheme="minorHAnsi"/>
              </w:rPr>
            </w:pPr>
          </w:p>
          <w:p w14:paraId="50BDAA00" w14:textId="540BF50F" w:rsidR="005A36D2" w:rsidRPr="005A36D2" w:rsidRDefault="005A36D2" w:rsidP="009D150E">
            <w:pPr>
              <w:rPr>
                <w:rFonts w:asciiTheme="minorHAnsi" w:hAnsiTheme="minorHAnsi" w:cstheme="minorHAnsi"/>
              </w:rPr>
            </w:pPr>
          </w:p>
        </w:tc>
        <w:tc>
          <w:tcPr>
            <w:tcW w:w="1937" w:type="dxa"/>
          </w:tcPr>
          <w:p w14:paraId="172F98D8" w14:textId="77777777" w:rsidR="005A36D2" w:rsidRPr="00CD0ED2" w:rsidRDefault="005A36D2" w:rsidP="009D150E">
            <w:pPr>
              <w:rPr>
                <w:rFonts w:asciiTheme="minorHAnsi" w:hAnsiTheme="minorHAnsi" w:cstheme="minorHAnsi"/>
              </w:rPr>
            </w:pPr>
          </w:p>
        </w:tc>
        <w:tc>
          <w:tcPr>
            <w:tcW w:w="1942" w:type="dxa"/>
          </w:tcPr>
          <w:p w14:paraId="18075DF4" w14:textId="77777777" w:rsidR="005A36D2" w:rsidRPr="00D62CEE" w:rsidRDefault="005A36D2" w:rsidP="009D150E">
            <w:pPr>
              <w:rPr>
                <w:rFonts w:cstheme="minorHAnsi"/>
              </w:rPr>
            </w:pPr>
          </w:p>
        </w:tc>
        <w:tc>
          <w:tcPr>
            <w:tcW w:w="1937" w:type="dxa"/>
          </w:tcPr>
          <w:p w14:paraId="6DAC180E" w14:textId="77777777" w:rsidR="005A36D2" w:rsidRPr="00D62CEE" w:rsidRDefault="005A36D2" w:rsidP="009D150E">
            <w:pPr>
              <w:rPr>
                <w:rFonts w:cstheme="minorHAnsi"/>
              </w:rPr>
            </w:pPr>
          </w:p>
        </w:tc>
      </w:tr>
      <w:tr w:rsidR="005A36D2" w:rsidRPr="00D62CEE" w14:paraId="758CC7D4" w14:textId="77777777" w:rsidTr="009D150E">
        <w:tc>
          <w:tcPr>
            <w:tcW w:w="3200" w:type="dxa"/>
          </w:tcPr>
          <w:p w14:paraId="4A4631B0" w14:textId="77777777" w:rsidR="005A36D2" w:rsidRPr="005A36D2" w:rsidRDefault="005A36D2" w:rsidP="005A36D2">
            <w:pPr>
              <w:rPr>
                <w:rFonts w:asciiTheme="minorHAnsi" w:hAnsiTheme="minorHAnsi" w:cstheme="minorHAnsi"/>
              </w:rPr>
            </w:pPr>
            <w:r w:rsidRPr="005A36D2">
              <w:rPr>
                <w:rFonts w:asciiTheme="minorHAnsi" w:hAnsiTheme="minorHAnsi" w:cstheme="minorHAnsi"/>
              </w:rPr>
              <w:t>Nature of wildfires. Conditions favouring intense wildfires: vegetation type, fuel characteristics,</w:t>
            </w:r>
          </w:p>
          <w:p w14:paraId="01ECFACB" w14:textId="77777777" w:rsidR="005A36D2" w:rsidRPr="005A36D2" w:rsidRDefault="005A36D2" w:rsidP="005A36D2">
            <w:pPr>
              <w:rPr>
                <w:rFonts w:asciiTheme="minorHAnsi" w:hAnsiTheme="minorHAnsi" w:cstheme="minorHAnsi"/>
              </w:rPr>
            </w:pPr>
            <w:r w:rsidRPr="005A36D2">
              <w:rPr>
                <w:rFonts w:asciiTheme="minorHAnsi" w:hAnsiTheme="minorHAnsi" w:cstheme="minorHAnsi"/>
              </w:rPr>
              <w:t xml:space="preserve">climate and recent weather and fire behaviour. Causes of fires: natural and human agency. </w:t>
            </w:r>
            <w:proofErr w:type="spellStart"/>
            <w:r w:rsidRPr="005A36D2">
              <w:rPr>
                <w:rFonts w:asciiTheme="minorHAnsi" w:hAnsiTheme="minorHAnsi" w:cstheme="minorHAnsi"/>
              </w:rPr>
              <w:t>Shortand</w:t>
            </w:r>
            <w:proofErr w:type="spellEnd"/>
            <w:r w:rsidRPr="005A36D2">
              <w:rPr>
                <w:rFonts w:asciiTheme="minorHAnsi" w:hAnsiTheme="minorHAnsi" w:cstheme="minorHAnsi"/>
              </w:rPr>
              <w:t xml:space="preserve"> long-term responses; risk management designed to reduce the impacts of the hazard through</w:t>
            </w:r>
          </w:p>
          <w:p w14:paraId="7B5DE6A7" w14:textId="77777777" w:rsidR="005A36D2" w:rsidRPr="005A36D2" w:rsidRDefault="005A36D2" w:rsidP="005A36D2">
            <w:pPr>
              <w:rPr>
                <w:rFonts w:asciiTheme="minorHAnsi" w:hAnsiTheme="minorHAnsi" w:cstheme="minorHAnsi"/>
              </w:rPr>
            </w:pPr>
            <w:r w:rsidRPr="005A36D2">
              <w:rPr>
                <w:rFonts w:asciiTheme="minorHAnsi" w:hAnsiTheme="minorHAnsi" w:cstheme="minorHAnsi"/>
              </w:rPr>
              <w:t xml:space="preserve">preparedness, mitigation, </w:t>
            </w:r>
            <w:proofErr w:type="gramStart"/>
            <w:r w:rsidRPr="005A36D2">
              <w:rPr>
                <w:rFonts w:asciiTheme="minorHAnsi" w:hAnsiTheme="minorHAnsi" w:cstheme="minorHAnsi"/>
              </w:rPr>
              <w:t>prevention</w:t>
            </w:r>
            <w:proofErr w:type="gramEnd"/>
            <w:r w:rsidRPr="005A36D2">
              <w:rPr>
                <w:rFonts w:asciiTheme="minorHAnsi" w:hAnsiTheme="minorHAnsi" w:cstheme="minorHAnsi"/>
              </w:rPr>
              <w:t xml:space="preserve"> and adaptation.</w:t>
            </w:r>
          </w:p>
          <w:p w14:paraId="0042B42A" w14:textId="77777777" w:rsidR="005A36D2" w:rsidRPr="005A36D2" w:rsidRDefault="005A36D2" w:rsidP="009D150E">
            <w:pPr>
              <w:rPr>
                <w:rFonts w:asciiTheme="minorHAnsi" w:hAnsiTheme="minorHAnsi" w:cstheme="minorHAnsi"/>
              </w:rPr>
            </w:pPr>
          </w:p>
        </w:tc>
        <w:tc>
          <w:tcPr>
            <w:tcW w:w="1937" w:type="dxa"/>
          </w:tcPr>
          <w:p w14:paraId="1A0656AC" w14:textId="77777777" w:rsidR="005A36D2" w:rsidRPr="00CD0ED2" w:rsidRDefault="005A36D2" w:rsidP="009D150E">
            <w:pPr>
              <w:rPr>
                <w:rFonts w:asciiTheme="minorHAnsi" w:hAnsiTheme="minorHAnsi" w:cstheme="minorHAnsi"/>
              </w:rPr>
            </w:pPr>
          </w:p>
        </w:tc>
        <w:tc>
          <w:tcPr>
            <w:tcW w:w="1942" w:type="dxa"/>
          </w:tcPr>
          <w:p w14:paraId="0037CCCC" w14:textId="77777777" w:rsidR="005A36D2" w:rsidRPr="00D62CEE" w:rsidRDefault="005A36D2" w:rsidP="009D150E">
            <w:pPr>
              <w:rPr>
                <w:rFonts w:cstheme="minorHAnsi"/>
              </w:rPr>
            </w:pPr>
          </w:p>
        </w:tc>
        <w:tc>
          <w:tcPr>
            <w:tcW w:w="1937" w:type="dxa"/>
          </w:tcPr>
          <w:p w14:paraId="77B85473" w14:textId="77777777" w:rsidR="005A36D2" w:rsidRPr="00D62CEE" w:rsidRDefault="005A36D2" w:rsidP="009D150E">
            <w:pPr>
              <w:rPr>
                <w:rFonts w:cstheme="minorHAnsi"/>
              </w:rPr>
            </w:pPr>
          </w:p>
        </w:tc>
      </w:tr>
      <w:tr w:rsidR="005A36D2" w:rsidRPr="00D62CEE" w14:paraId="0E8530FB" w14:textId="77777777" w:rsidTr="009D150E">
        <w:tc>
          <w:tcPr>
            <w:tcW w:w="3200" w:type="dxa"/>
          </w:tcPr>
          <w:p w14:paraId="4FD3EB14" w14:textId="53DCC56B" w:rsidR="005A36D2" w:rsidRPr="005A36D2" w:rsidRDefault="005A36D2" w:rsidP="009D150E">
            <w:pPr>
              <w:rPr>
                <w:rFonts w:asciiTheme="minorHAnsi" w:hAnsiTheme="minorHAnsi" w:cstheme="minorHAnsi"/>
              </w:rPr>
            </w:pPr>
            <w:r w:rsidRPr="005A36D2">
              <w:rPr>
                <w:rFonts w:asciiTheme="minorHAnsi" w:hAnsiTheme="minorHAnsi" w:cstheme="minorHAnsi"/>
              </w:rPr>
              <w:t>Impact and human responses as evidenced by a recent wildfire event.</w:t>
            </w:r>
          </w:p>
        </w:tc>
        <w:tc>
          <w:tcPr>
            <w:tcW w:w="1937" w:type="dxa"/>
          </w:tcPr>
          <w:p w14:paraId="0FEE33FD" w14:textId="77777777" w:rsidR="005A36D2" w:rsidRPr="00CD0ED2" w:rsidRDefault="005A36D2" w:rsidP="009D150E">
            <w:pPr>
              <w:rPr>
                <w:rFonts w:cstheme="minorHAnsi"/>
              </w:rPr>
            </w:pPr>
          </w:p>
        </w:tc>
        <w:tc>
          <w:tcPr>
            <w:tcW w:w="1942" w:type="dxa"/>
          </w:tcPr>
          <w:p w14:paraId="404D1C98" w14:textId="77777777" w:rsidR="005A36D2" w:rsidRPr="00D62CEE" w:rsidRDefault="005A36D2" w:rsidP="009D150E">
            <w:pPr>
              <w:rPr>
                <w:rFonts w:cstheme="minorHAnsi"/>
              </w:rPr>
            </w:pPr>
          </w:p>
        </w:tc>
        <w:tc>
          <w:tcPr>
            <w:tcW w:w="1937" w:type="dxa"/>
          </w:tcPr>
          <w:p w14:paraId="694EC916" w14:textId="77777777" w:rsidR="005A36D2" w:rsidRPr="00D62CEE" w:rsidRDefault="005A36D2" w:rsidP="009D150E">
            <w:pPr>
              <w:rPr>
                <w:rFonts w:cstheme="minorHAnsi"/>
              </w:rPr>
            </w:pPr>
          </w:p>
        </w:tc>
      </w:tr>
    </w:tbl>
    <w:p w14:paraId="3793A288" w14:textId="77777777" w:rsidR="005A36D2" w:rsidRPr="00513200" w:rsidRDefault="005A36D2" w:rsidP="00CD5154">
      <w:pPr>
        <w:rPr>
          <w:b/>
          <w:bCs/>
          <w:color w:val="861F41"/>
        </w:rPr>
      </w:pPr>
    </w:p>
    <w:p w14:paraId="66DF0CD5" w14:textId="77777777" w:rsidR="00A61D4D" w:rsidRDefault="00A61D4D" w:rsidP="00CD5154">
      <w:pPr>
        <w:rPr>
          <w:b/>
          <w:bCs/>
          <w:color w:val="861F41"/>
        </w:rPr>
      </w:pPr>
    </w:p>
    <w:p w14:paraId="3BA1AA53" w14:textId="426CE6CD" w:rsidR="00CD5154" w:rsidRPr="00513200" w:rsidRDefault="00CD5154" w:rsidP="00CD5154">
      <w:pPr>
        <w:rPr>
          <w:b/>
          <w:bCs/>
          <w:color w:val="861F41"/>
        </w:rPr>
      </w:pPr>
      <w:r w:rsidRPr="00513200">
        <w:rPr>
          <w:b/>
          <w:bCs/>
          <w:color w:val="861F41"/>
        </w:rPr>
        <w:t>3.1.6 Ecosystems under stress</w:t>
      </w:r>
    </w:p>
    <w:p w14:paraId="44100B18" w14:textId="76805084" w:rsidR="00CD5154" w:rsidRDefault="00CD5154" w:rsidP="00CD5154">
      <w:pPr>
        <w:rPr>
          <w:b/>
          <w:bCs/>
          <w:color w:val="861F41"/>
        </w:rPr>
      </w:pPr>
      <w:r w:rsidRPr="00513200">
        <w:rPr>
          <w:b/>
          <w:bCs/>
          <w:color w:val="861F41"/>
        </w:rPr>
        <w:t>3.1.6.1 Ecosystems and sustainability</w:t>
      </w:r>
    </w:p>
    <w:tbl>
      <w:tblPr>
        <w:tblStyle w:val="TableGrid"/>
        <w:tblW w:w="0" w:type="auto"/>
        <w:tblLook w:val="04A0" w:firstRow="1" w:lastRow="0" w:firstColumn="1" w:lastColumn="0" w:noHBand="0" w:noVBand="1"/>
      </w:tblPr>
      <w:tblGrid>
        <w:gridCol w:w="3200"/>
        <w:gridCol w:w="1937"/>
        <w:gridCol w:w="1942"/>
        <w:gridCol w:w="1937"/>
      </w:tblGrid>
      <w:tr w:rsidR="005A36D2" w:rsidRPr="00283BCE" w14:paraId="5E591B5E" w14:textId="77777777" w:rsidTr="009D150E">
        <w:trPr>
          <w:trHeight w:val="271"/>
        </w:trPr>
        <w:tc>
          <w:tcPr>
            <w:tcW w:w="3200" w:type="dxa"/>
            <w:shd w:val="clear" w:color="auto" w:fill="BFBFBF" w:themeFill="background1" w:themeFillShade="BF"/>
          </w:tcPr>
          <w:p w14:paraId="4752611C" w14:textId="77777777" w:rsidR="005A36D2" w:rsidRPr="00283BCE" w:rsidRDefault="005A36D2" w:rsidP="009D150E">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3E644125" w14:textId="77777777" w:rsidR="005A36D2" w:rsidRPr="00283BCE" w:rsidRDefault="005A36D2"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2723F758" w14:textId="77777777" w:rsidR="005A36D2" w:rsidRPr="00283BCE" w:rsidRDefault="005A36D2"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29D4A8B6" w14:textId="77777777" w:rsidR="005A36D2" w:rsidRPr="00283BCE" w:rsidRDefault="005A36D2" w:rsidP="009D150E">
            <w:pPr>
              <w:jc w:val="center"/>
              <w:rPr>
                <w:rFonts w:asciiTheme="minorHAnsi" w:hAnsiTheme="minorHAnsi" w:cstheme="minorHAnsi"/>
                <w:b/>
                <w:bCs/>
              </w:rPr>
            </w:pPr>
            <w:r w:rsidRPr="00283BCE">
              <w:rPr>
                <w:rFonts w:asciiTheme="minorHAnsi" w:hAnsiTheme="minorHAnsi" w:cstheme="minorHAnsi"/>
                <w:b/>
                <w:bCs/>
              </w:rPr>
              <w:t>Green</w:t>
            </w:r>
          </w:p>
        </w:tc>
      </w:tr>
      <w:tr w:rsidR="005A36D2" w:rsidRPr="00D62CEE" w14:paraId="63691F6F" w14:textId="77777777" w:rsidTr="009D150E">
        <w:tc>
          <w:tcPr>
            <w:tcW w:w="3200" w:type="dxa"/>
          </w:tcPr>
          <w:p w14:paraId="5E531E15" w14:textId="77777777" w:rsidR="005A36D2" w:rsidRPr="005A36D2" w:rsidRDefault="005A36D2" w:rsidP="005A36D2">
            <w:pPr>
              <w:rPr>
                <w:rFonts w:asciiTheme="minorHAnsi" w:hAnsiTheme="minorHAnsi" w:cstheme="minorHAnsi"/>
              </w:rPr>
            </w:pPr>
            <w:r w:rsidRPr="005A36D2">
              <w:rPr>
                <w:rFonts w:asciiTheme="minorHAnsi" w:hAnsiTheme="minorHAnsi" w:cstheme="minorHAnsi"/>
              </w:rPr>
              <w:t>Ecosystems and their importance for human populations in the light of continuing population</w:t>
            </w:r>
          </w:p>
          <w:p w14:paraId="35B5F820" w14:textId="77777777" w:rsidR="005A36D2" w:rsidRPr="005A36D2" w:rsidRDefault="005A36D2" w:rsidP="005A36D2">
            <w:pPr>
              <w:rPr>
                <w:rFonts w:asciiTheme="minorHAnsi" w:hAnsiTheme="minorHAnsi" w:cstheme="minorHAnsi"/>
              </w:rPr>
            </w:pPr>
            <w:r w:rsidRPr="005A36D2">
              <w:rPr>
                <w:rFonts w:asciiTheme="minorHAnsi" w:hAnsiTheme="minorHAnsi" w:cstheme="minorHAnsi"/>
              </w:rPr>
              <w:t>growth and economic development. Human populations in ecosystem development and</w:t>
            </w:r>
          </w:p>
          <w:p w14:paraId="09A7F68B" w14:textId="1B144EDF" w:rsidR="005A36D2" w:rsidRPr="005A36D2" w:rsidRDefault="005A36D2" w:rsidP="009D150E">
            <w:pPr>
              <w:rPr>
                <w:rFonts w:asciiTheme="minorHAnsi" w:hAnsiTheme="minorHAnsi" w:cstheme="minorHAnsi"/>
              </w:rPr>
            </w:pPr>
            <w:r w:rsidRPr="005A36D2">
              <w:rPr>
                <w:rFonts w:asciiTheme="minorHAnsi" w:hAnsiTheme="minorHAnsi" w:cstheme="minorHAnsi"/>
              </w:rPr>
              <w:t>sustainability.</w:t>
            </w:r>
          </w:p>
        </w:tc>
        <w:tc>
          <w:tcPr>
            <w:tcW w:w="1937" w:type="dxa"/>
          </w:tcPr>
          <w:p w14:paraId="0BA9E53A" w14:textId="77777777" w:rsidR="005A36D2" w:rsidRPr="00CD0ED2" w:rsidRDefault="005A36D2" w:rsidP="009D150E">
            <w:pPr>
              <w:rPr>
                <w:rFonts w:asciiTheme="minorHAnsi" w:hAnsiTheme="minorHAnsi" w:cstheme="minorHAnsi"/>
              </w:rPr>
            </w:pPr>
          </w:p>
        </w:tc>
        <w:tc>
          <w:tcPr>
            <w:tcW w:w="1942" w:type="dxa"/>
          </w:tcPr>
          <w:p w14:paraId="0FCB946D" w14:textId="77777777" w:rsidR="005A36D2" w:rsidRPr="00D62CEE" w:rsidRDefault="005A36D2" w:rsidP="009D150E">
            <w:pPr>
              <w:rPr>
                <w:rFonts w:cstheme="minorHAnsi"/>
              </w:rPr>
            </w:pPr>
          </w:p>
        </w:tc>
        <w:tc>
          <w:tcPr>
            <w:tcW w:w="1937" w:type="dxa"/>
          </w:tcPr>
          <w:p w14:paraId="1009CF79" w14:textId="77777777" w:rsidR="005A36D2" w:rsidRPr="00D62CEE" w:rsidRDefault="005A36D2" w:rsidP="009D150E">
            <w:pPr>
              <w:rPr>
                <w:rFonts w:cstheme="minorHAnsi"/>
              </w:rPr>
            </w:pPr>
          </w:p>
        </w:tc>
      </w:tr>
    </w:tbl>
    <w:p w14:paraId="0E7EBD4C" w14:textId="77777777" w:rsidR="00611794" w:rsidRDefault="00611794" w:rsidP="00CD5154">
      <w:pPr>
        <w:rPr>
          <w:b/>
          <w:bCs/>
          <w:color w:val="861F41"/>
        </w:rPr>
      </w:pPr>
    </w:p>
    <w:p w14:paraId="257732A4" w14:textId="5E98298C" w:rsidR="00CD5154" w:rsidRPr="00513200" w:rsidRDefault="00CD5154" w:rsidP="00CD5154">
      <w:pPr>
        <w:rPr>
          <w:b/>
          <w:bCs/>
          <w:color w:val="861F41"/>
        </w:rPr>
      </w:pPr>
      <w:r w:rsidRPr="00513200">
        <w:rPr>
          <w:b/>
          <w:bCs/>
          <w:color w:val="861F41"/>
        </w:rPr>
        <w:lastRenderedPageBreak/>
        <w:t>3.1.6.2 Ecosystems and processes</w:t>
      </w:r>
    </w:p>
    <w:tbl>
      <w:tblPr>
        <w:tblStyle w:val="TableGrid"/>
        <w:tblW w:w="0" w:type="auto"/>
        <w:tblLook w:val="04A0" w:firstRow="1" w:lastRow="0" w:firstColumn="1" w:lastColumn="0" w:noHBand="0" w:noVBand="1"/>
      </w:tblPr>
      <w:tblGrid>
        <w:gridCol w:w="3200"/>
        <w:gridCol w:w="1937"/>
        <w:gridCol w:w="1942"/>
        <w:gridCol w:w="1937"/>
      </w:tblGrid>
      <w:tr w:rsidR="00611794" w:rsidRPr="00283BCE" w14:paraId="16E3DF3B" w14:textId="77777777" w:rsidTr="009D150E">
        <w:trPr>
          <w:trHeight w:val="271"/>
        </w:trPr>
        <w:tc>
          <w:tcPr>
            <w:tcW w:w="3200" w:type="dxa"/>
            <w:shd w:val="clear" w:color="auto" w:fill="BFBFBF" w:themeFill="background1" w:themeFillShade="BF"/>
          </w:tcPr>
          <w:p w14:paraId="2F30D37E" w14:textId="77777777" w:rsidR="00611794" w:rsidRPr="00283BCE" w:rsidRDefault="00611794" w:rsidP="009D150E">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7F2E5C2A" w14:textId="77777777" w:rsidR="00611794" w:rsidRPr="00283BCE" w:rsidRDefault="00611794"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092BDD5" w14:textId="77777777" w:rsidR="00611794" w:rsidRPr="00283BCE" w:rsidRDefault="00611794"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0889508D" w14:textId="77777777" w:rsidR="00611794" w:rsidRPr="00283BCE" w:rsidRDefault="00611794" w:rsidP="009D150E">
            <w:pPr>
              <w:jc w:val="center"/>
              <w:rPr>
                <w:rFonts w:asciiTheme="minorHAnsi" w:hAnsiTheme="minorHAnsi" w:cstheme="minorHAnsi"/>
                <w:b/>
                <w:bCs/>
              </w:rPr>
            </w:pPr>
            <w:r w:rsidRPr="00283BCE">
              <w:rPr>
                <w:rFonts w:asciiTheme="minorHAnsi" w:hAnsiTheme="minorHAnsi" w:cstheme="minorHAnsi"/>
                <w:b/>
                <w:bCs/>
              </w:rPr>
              <w:t>Green</w:t>
            </w:r>
          </w:p>
        </w:tc>
      </w:tr>
      <w:tr w:rsidR="00611794" w:rsidRPr="00D62CEE" w14:paraId="2B3CDDB4" w14:textId="77777777" w:rsidTr="009D150E">
        <w:tc>
          <w:tcPr>
            <w:tcW w:w="3200" w:type="dxa"/>
          </w:tcPr>
          <w:p w14:paraId="1D62033E" w14:textId="77777777" w:rsidR="00611794" w:rsidRPr="00C92E66" w:rsidRDefault="00611794" w:rsidP="00611794">
            <w:pPr>
              <w:rPr>
                <w:rFonts w:asciiTheme="minorHAnsi" w:hAnsiTheme="minorHAnsi" w:cstheme="minorHAnsi"/>
              </w:rPr>
            </w:pPr>
          </w:p>
          <w:p w14:paraId="54231E5D" w14:textId="77777777" w:rsidR="00611794" w:rsidRPr="00C92E66" w:rsidRDefault="00611794" w:rsidP="00611794">
            <w:pPr>
              <w:rPr>
                <w:rFonts w:asciiTheme="minorHAnsi" w:hAnsiTheme="minorHAnsi" w:cstheme="minorHAnsi"/>
              </w:rPr>
            </w:pPr>
            <w:r w:rsidRPr="00C92E66">
              <w:rPr>
                <w:rFonts w:asciiTheme="minorHAnsi" w:hAnsiTheme="minorHAnsi" w:cstheme="minorHAnsi"/>
              </w:rPr>
              <w:t>Nature of ecosystems – their structure, energy flows, trophic levels, food chains and food webs.</w:t>
            </w:r>
          </w:p>
          <w:p w14:paraId="6250C281" w14:textId="77777777" w:rsidR="00611794" w:rsidRPr="00C92E66" w:rsidRDefault="00611794" w:rsidP="00611794">
            <w:pPr>
              <w:rPr>
                <w:rFonts w:asciiTheme="minorHAnsi" w:hAnsiTheme="minorHAnsi" w:cstheme="minorHAnsi"/>
              </w:rPr>
            </w:pPr>
            <w:r w:rsidRPr="00C92E66">
              <w:rPr>
                <w:rFonts w:asciiTheme="minorHAnsi" w:hAnsiTheme="minorHAnsi" w:cstheme="minorHAnsi"/>
              </w:rPr>
              <w:t xml:space="preserve">Application of systems concepts to ecosystems – inputs, outputs, </w:t>
            </w:r>
            <w:proofErr w:type="gramStart"/>
            <w:r w:rsidRPr="00C92E66">
              <w:rPr>
                <w:rFonts w:asciiTheme="minorHAnsi" w:hAnsiTheme="minorHAnsi" w:cstheme="minorHAnsi"/>
              </w:rPr>
              <w:t>stores</w:t>
            </w:r>
            <w:proofErr w:type="gramEnd"/>
            <w:r w:rsidRPr="00C92E66">
              <w:rPr>
                <w:rFonts w:asciiTheme="minorHAnsi" w:hAnsiTheme="minorHAnsi" w:cstheme="minorHAnsi"/>
              </w:rPr>
              <w:t xml:space="preserve"> and transfers of energy</w:t>
            </w:r>
          </w:p>
          <w:p w14:paraId="4F42BE35" w14:textId="77777777" w:rsidR="00611794" w:rsidRPr="00C92E66" w:rsidRDefault="00611794" w:rsidP="00611794">
            <w:pPr>
              <w:rPr>
                <w:rFonts w:asciiTheme="minorHAnsi" w:hAnsiTheme="minorHAnsi" w:cstheme="minorHAnsi"/>
              </w:rPr>
            </w:pPr>
            <w:r w:rsidRPr="00C92E66">
              <w:rPr>
                <w:rFonts w:asciiTheme="minorHAnsi" w:hAnsiTheme="minorHAnsi" w:cstheme="minorHAnsi"/>
              </w:rPr>
              <w:t>and materials. Concept of biomass and net primary production.</w:t>
            </w:r>
          </w:p>
          <w:p w14:paraId="4612AC4B" w14:textId="591219D5" w:rsidR="00611794" w:rsidRPr="00C92E66" w:rsidRDefault="00611794" w:rsidP="009D150E">
            <w:pPr>
              <w:rPr>
                <w:rFonts w:asciiTheme="minorHAnsi" w:hAnsiTheme="minorHAnsi" w:cstheme="minorHAnsi"/>
              </w:rPr>
            </w:pPr>
          </w:p>
        </w:tc>
        <w:tc>
          <w:tcPr>
            <w:tcW w:w="1937" w:type="dxa"/>
          </w:tcPr>
          <w:p w14:paraId="55689FE6" w14:textId="77777777" w:rsidR="00611794" w:rsidRPr="00CD0ED2" w:rsidRDefault="00611794" w:rsidP="009D150E">
            <w:pPr>
              <w:rPr>
                <w:rFonts w:asciiTheme="minorHAnsi" w:hAnsiTheme="minorHAnsi" w:cstheme="minorHAnsi"/>
              </w:rPr>
            </w:pPr>
          </w:p>
        </w:tc>
        <w:tc>
          <w:tcPr>
            <w:tcW w:w="1942" w:type="dxa"/>
          </w:tcPr>
          <w:p w14:paraId="29CB0E8D" w14:textId="77777777" w:rsidR="00611794" w:rsidRPr="00D62CEE" w:rsidRDefault="00611794" w:rsidP="009D150E">
            <w:pPr>
              <w:rPr>
                <w:rFonts w:cstheme="minorHAnsi"/>
              </w:rPr>
            </w:pPr>
          </w:p>
        </w:tc>
        <w:tc>
          <w:tcPr>
            <w:tcW w:w="1937" w:type="dxa"/>
          </w:tcPr>
          <w:p w14:paraId="6DFA0273" w14:textId="77777777" w:rsidR="00611794" w:rsidRPr="00D62CEE" w:rsidRDefault="00611794" w:rsidP="009D150E">
            <w:pPr>
              <w:rPr>
                <w:rFonts w:cstheme="minorHAnsi"/>
              </w:rPr>
            </w:pPr>
          </w:p>
        </w:tc>
      </w:tr>
      <w:tr w:rsidR="00611794" w:rsidRPr="00D62CEE" w14:paraId="7DA136C0" w14:textId="77777777" w:rsidTr="009D150E">
        <w:tc>
          <w:tcPr>
            <w:tcW w:w="3200" w:type="dxa"/>
          </w:tcPr>
          <w:p w14:paraId="37517F7A" w14:textId="77777777" w:rsidR="00C92E66" w:rsidRPr="00C92E66" w:rsidRDefault="00C92E66" w:rsidP="00C92E66">
            <w:pPr>
              <w:rPr>
                <w:rFonts w:asciiTheme="minorHAnsi" w:hAnsiTheme="minorHAnsi" w:cstheme="minorHAnsi"/>
              </w:rPr>
            </w:pPr>
            <w:r w:rsidRPr="00C92E66">
              <w:rPr>
                <w:rFonts w:asciiTheme="minorHAnsi" w:hAnsiTheme="minorHAnsi" w:cstheme="minorHAnsi"/>
              </w:rPr>
              <w:t>Concepts of succession: climatic climax</w:t>
            </w:r>
          </w:p>
          <w:p w14:paraId="4C9442B0" w14:textId="77777777" w:rsidR="00C92E66" w:rsidRPr="00C92E66" w:rsidRDefault="00C92E66" w:rsidP="00C92E66">
            <w:pPr>
              <w:rPr>
                <w:rFonts w:asciiTheme="minorHAnsi" w:hAnsiTheme="minorHAnsi" w:cstheme="minorHAnsi"/>
              </w:rPr>
            </w:pPr>
            <w:r w:rsidRPr="00C92E66">
              <w:rPr>
                <w:rFonts w:asciiTheme="minorHAnsi" w:hAnsiTheme="minorHAnsi" w:cstheme="minorHAnsi"/>
              </w:rPr>
              <w:t>Mineral nutrient cycling.</w:t>
            </w:r>
          </w:p>
          <w:p w14:paraId="3E2D0E9F" w14:textId="77777777" w:rsidR="00611794" w:rsidRPr="00C92E66" w:rsidRDefault="00611794" w:rsidP="009D150E">
            <w:pPr>
              <w:rPr>
                <w:rFonts w:asciiTheme="minorHAnsi" w:hAnsiTheme="minorHAnsi" w:cstheme="minorHAnsi"/>
              </w:rPr>
            </w:pPr>
          </w:p>
        </w:tc>
        <w:tc>
          <w:tcPr>
            <w:tcW w:w="1937" w:type="dxa"/>
          </w:tcPr>
          <w:p w14:paraId="6196B536" w14:textId="77777777" w:rsidR="00611794" w:rsidRPr="00CD0ED2" w:rsidRDefault="00611794" w:rsidP="009D150E">
            <w:pPr>
              <w:rPr>
                <w:rFonts w:cstheme="minorHAnsi"/>
              </w:rPr>
            </w:pPr>
          </w:p>
        </w:tc>
        <w:tc>
          <w:tcPr>
            <w:tcW w:w="1942" w:type="dxa"/>
          </w:tcPr>
          <w:p w14:paraId="6DB2D572" w14:textId="77777777" w:rsidR="00611794" w:rsidRPr="00D62CEE" w:rsidRDefault="00611794" w:rsidP="009D150E">
            <w:pPr>
              <w:rPr>
                <w:rFonts w:cstheme="minorHAnsi"/>
              </w:rPr>
            </w:pPr>
          </w:p>
        </w:tc>
        <w:tc>
          <w:tcPr>
            <w:tcW w:w="1937" w:type="dxa"/>
          </w:tcPr>
          <w:p w14:paraId="00B367C9" w14:textId="77777777" w:rsidR="00611794" w:rsidRPr="00D62CEE" w:rsidRDefault="00611794" w:rsidP="009D150E">
            <w:pPr>
              <w:rPr>
                <w:rFonts w:cstheme="minorHAnsi"/>
              </w:rPr>
            </w:pPr>
          </w:p>
        </w:tc>
      </w:tr>
      <w:tr w:rsidR="00611794" w:rsidRPr="00D62CEE" w14:paraId="2811E13A" w14:textId="77777777" w:rsidTr="009D150E">
        <w:tc>
          <w:tcPr>
            <w:tcW w:w="3200" w:type="dxa"/>
          </w:tcPr>
          <w:p w14:paraId="2B0F46B6" w14:textId="77777777" w:rsidR="00C92E66" w:rsidRPr="00C92E66" w:rsidRDefault="00C92E66" w:rsidP="00C92E66">
            <w:pPr>
              <w:rPr>
                <w:rFonts w:asciiTheme="minorHAnsi" w:hAnsiTheme="minorHAnsi" w:cstheme="minorHAnsi"/>
              </w:rPr>
            </w:pPr>
            <w:r w:rsidRPr="00C92E66">
              <w:rPr>
                <w:rFonts w:asciiTheme="minorHAnsi" w:hAnsiTheme="minorHAnsi" w:cstheme="minorHAnsi"/>
              </w:rPr>
              <w:t>Nature of terrestrial ecosystems and the inter-connections between climate, vegetation, soil and</w:t>
            </w:r>
          </w:p>
          <w:p w14:paraId="041880FF" w14:textId="77777777" w:rsidR="00C92E66" w:rsidRPr="00C92E66" w:rsidRDefault="00C92E66" w:rsidP="00C92E66">
            <w:pPr>
              <w:rPr>
                <w:rFonts w:asciiTheme="minorHAnsi" w:hAnsiTheme="minorHAnsi" w:cstheme="minorHAnsi"/>
              </w:rPr>
            </w:pPr>
            <w:r w:rsidRPr="00C92E66">
              <w:rPr>
                <w:rFonts w:asciiTheme="minorHAnsi" w:hAnsiTheme="minorHAnsi" w:cstheme="minorHAnsi"/>
              </w:rPr>
              <w:t xml:space="preserve">topography which </w:t>
            </w:r>
            <w:proofErr w:type="gramStart"/>
            <w:r w:rsidRPr="00C92E66">
              <w:rPr>
                <w:rFonts w:asciiTheme="minorHAnsi" w:hAnsiTheme="minorHAnsi" w:cstheme="minorHAnsi"/>
              </w:rPr>
              <w:t>produce</w:t>
            </w:r>
            <w:proofErr w:type="gramEnd"/>
            <w:r w:rsidRPr="00C92E66">
              <w:rPr>
                <w:rFonts w:asciiTheme="minorHAnsi" w:hAnsiTheme="minorHAnsi" w:cstheme="minorHAnsi"/>
              </w:rPr>
              <w:t xml:space="preserve"> them. Ecosystem responses to changes in one or more of their components or environmental controls.</w:t>
            </w:r>
          </w:p>
          <w:p w14:paraId="2CBE4E73" w14:textId="77777777" w:rsidR="00611794" w:rsidRPr="00C92E66" w:rsidRDefault="00611794" w:rsidP="009D150E">
            <w:pPr>
              <w:rPr>
                <w:rFonts w:asciiTheme="minorHAnsi" w:hAnsiTheme="minorHAnsi" w:cstheme="minorHAnsi"/>
              </w:rPr>
            </w:pPr>
          </w:p>
        </w:tc>
        <w:tc>
          <w:tcPr>
            <w:tcW w:w="1937" w:type="dxa"/>
          </w:tcPr>
          <w:p w14:paraId="1BD469F8" w14:textId="77777777" w:rsidR="00611794" w:rsidRPr="00CD0ED2" w:rsidRDefault="00611794" w:rsidP="009D150E">
            <w:pPr>
              <w:rPr>
                <w:rFonts w:cstheme="minorHAnsi"/>
              </w:rPr>
            </w:pPr>
          </w:p>
        </w:tc>
        <w:tc>
          <w:tcPr>
            <w:tcW w:w="1942" w:type="dxa"/>
          </w:tcPr>
          <w:p w14:paraId="3EF220EA" w14:textId="77777777" w:rsidR="00611794" w:rsidRPr="00D62CEE" w:rsidRDefault="00611794" w:rsidP="009D150E">
            <w:pPr>
              <w:rPr>
                <w:rFonts w:cstheme="minorHAnsi"/>
              </w:rPr>
            </w:pPr>
          </w:p>
        </w:tc>
        <w:tc>
          <w:tcPr>
            <w:tcW w:w="1937" w:type="dxa"/>
          </w:tcPr>
          <w:p w14:paraId="69E59855" w14:textId="77777777" w:rsidR="00611794" w:rsidRPr="00D62CEE" w:rsidRDefault="00611794" w:rsidP="009D150E">
            <w:pPr>
              <w:rPr>
                <w:rFonts w:cstheme="minorHAnsi"/>
              </w:rPr>
            </w:pPr>
          </w:p>
        </w:tc>
      </w:tr>
    </w:tbl>
    <w:p w14:paraId="3FE1311B" w14:textId="771E21E7" w:rsidR="00CD5154" w:rsidRDefault="00CD5154" w:rsidP="00CD5154">
      <w:pPr>
        <w:rPr>
          <w:b/>
          <w:bCs/>
          <w:color w:val="861F41"/>
        </w:rPr>
      </w:pPr>
      <w:r w:rsidRPr="00CD5154">
        <w:rPr>
          <w:b/>
          <w:bCs/>
          <w:color w:val="861F41"/>
        </w:rPr>
        <w:t>3.1.6.3 Biomes</w:t>
      </w:r>
    </w:p>
    <w:tbl>
      <w:tblPr>
        <w:tblStyle w:val="TableGrid"/>
        <w:tblW w:w="0" w:type="auto"/>
        <w:tblLook w:val="04A0" w:firstRow="1" w:lastRow="0" w:firstColumn="1" w:lastColumn="0" w:noHBand="0" w:noVBand="1"/>
      </w:tblPr>
      <w:tblGrid>
        <w:gridCol w:w="3200"/>
        <w:gridCol w:w="1937"/>
        <w:gridCol w:w="1942"/>
        <w:gridCol w:w="1937"/>
      </w:tblGrid>
      <w:tr w:rsidR="00C92E66" w:rsidRPr="00283BCE" w14:paraId="1719805B" w14:textId="77777777" w:rsidTr="009D150E">
        <w:trPr>
          <w:trHeight w:val="271"/>
        </w:trPr>
        <w:tc>
          <w:tcPr>
            <w:tcW w:w="3200" w:type="dxa"/>
            <w:shd w:val="clear" w:color="auto" w:fill="BFBFBF" w:themeFill="background1" w:themeFillShade="BF"/>
          </w:tcPr>
          <w:p w14:paraId="6EE57C74" w14:textId="77777777" w:rsidR="00C92E66" w:rsidRPr="00283BCE" w:rsidRDefault="00C92E66" w:rsidP="009D150E">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74E46BDE" w14:textId="77777777" w:rsidR="00C92E66" w:rsidRPr="00283BCE" w:rsidRDefault="00C92E66"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7A0B1C0E" w14:textId="77777777" w:rsidR="00C92E66" w:rsidRPr="00283BCE" w:rsidRDefault="00C92E66"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17404165" w14:textId="77777777" w:rsidR="00C92E66" w:rsidRPr="00283BCE" w:rsidRDefault="00C92E66" w:rsidP="009D150E">
            <w:pPr>
              <w:jc w:val="center"/>
              <w:rPr>
                <w:rFonts w:asciiTheme="minorHAnsi" w:hAnsiTheme="minorHAnsi" w:cstheme="minorHAnsi"/>
                <w:b/>
                <w:bCs/>
              </w:rPr>
            </w:pPr>
            <w:r w:rsidRPr="00283BCE">
              <w:rPr>
                <w:rFonts w:asciiTheme="minorHAnsi" w:hAnsiTheme="minorHAnsi" w:cstheme="minorHAnsi"/>
                <w:b/>
                <w:bCs/>
              </w:rPr>
              <w:t>Green</w:t>
            </w:r>
          </w:p>
        </w:tc>
      </w:tr>
      <w:tr w:rsidR="00C92E66" w:rsidRPr="00D62CEE" w14:paraId="1F22AC59" w14:textId="77777777" w:rsidTr="009D150E">
        <w:tc>
          <w:tcPr>
            <w:tcW w:w="3200" w:type="dxa"/>
          </w:tcPr>
          <w:p w14:paraId="4E425E8A" w14:textId="77777777" w:rsidR="00C92E66" w:rsidRPr="00C92E66" w:rsidRDefault="00C92E66" w:rsidP="00C92E66">
            <w:pPr>
              <w:rPr>
                <w:rFonts w:asciiTheme="minorHAnsi" w:hAnsiTheme="minorHAnsi" w:cstheme="minorHAnsi"/>
              </w:rPr>
            </w:pPr>
            <w:r w:rsidRPr="00C92E66">
              <w:rPr>
                <w:rFonts w:asciiTheme="minorHAnsi" w:hAnsiTheme="minorHAnsi" w:cstheme="minorHAnsi"/>
              </w:rPr>
              <w:t>The concept of the biome. The global distribution of major terrestrial biomes.</w:t>
            </w:r>
          </w:p>
          <w:p w14:paraId="69072758" w14:textId="77777777" w:rsidR="00C92E66" w:rsidRPr="00C92E66" w:rsidRDefault="00C92E66" w:rsidP="009D150E">
            <w:pPr>
              <w:rPr>
                <w:rFonts w:asciiTheme="minorHAnsi" w:hAnsiTheme="minorHAnsi" w:cstheme="minorHAnsi"/>
              </w:rPr>
            </w:pPr>
          </w:p>
        </w:tc>
        <w:tc>
          <w:tcPr>
            <w:tcW w:w="1937" w:type="dxa"/>
          </w:tcPr>
          <w:p w14:paraId="527D52A1" w14:textId="77777777" w:rsidR="00C92E66" w:rsidRPr="00CD0ED2" w:rsidRDefault="00C92E66" w:rsidP="009D150E">
            <w:pPr>
              <w:rPr>
                <w:rFonts w:asciiTheme="minorHAnsi" w:hAnsiTheme="minorHAnsi" w:cstheme="minorHAnsi"/>
              </w:rPr>
            </w:pPr>
          </w:p>
        </w:tc>
        <w:tc>
          <w:tcPr>
            <w:tcW w:w="1942" w:type="dxa"/>
          </w:tcPr>
          <w:p w14:paraId="2CD7C767" w14:textId="77777777" w:rsidR="00C92E66" w:rsidRPr="00D62CEE" w:rsidRDefault="00C92E66" w:rsidP="009D150E">
            <w:pPr>
              <w:rPr>
                <w:rFonts w:cstheme="minorHAnsi"/>
              </w:rPr>
            </w:pPr>
          </w:p>
        </w:tc>
        <w:tc>
          <w:tcPr>
            <w:tcW w:w="1937" w:type="dxa"/>
          </w:tcPr>
          <w:p w14:paraId="6D0976E2" w14:textId="77777777" w:rsidR="00C92E66" w:rsidRPr="00D62CEE" w:rsidRDefault="00C92E66" w:rsidP="009D150E">
            <w:pPr>
              <w:rPr>
                <w:rFonts w:cstheme="minorHAnsi"/>
              </w:rPr>
            </w:pPr>
          </w:p>
        </w:tc>
      </w:tr>
      <w:tr w:rsidR="00C92E66" w:rsidRPr="00D62CEE" w14:paraId="4704517E" w14:textId="77777777" w:rsidTr="009D150E">
        <w:tc>
          <w:tcPr>
            <w:tcW w:w="3200" w:type="dxa"/>
          </w:tcPr>
          <w:p w14:paraId="5B3F06F9" w14:textId="77777777" w:rsidR="00C92E66" w:rsidRPr="00C92E66" w:rsidRDefault="00C92E66" w:rsidP="00C92E66">
            <w:pPr>
              <w:rPr>
                <w:rFonts w:asciiTheme="minorHAnsi" w:hAnsiTheme="minorHAnsi" w:cstheme="minorHAnsi"/>
              </w:rPr>
            </w:pPr>
            <w:r w:rsidRPr="00C92E66">
              <w:rPr>
                <w:rFonts w:asciiTheme="minorHAnsi" w:hAnsiTheme="minorHAnsi" w:cstheme="minorHAnsi"/>
              </w:rPr>
              <w:t>The nature of the savanna grassland biome to include:</w:t>
            </w:r>
          </w:p>
          <w:p w14:paraId="1BFB6902" w14:textId="77777777" w:rsidR="00C92E66" w:rsidRPr="00C92E66" w:rsidRDefault="00C92E66" w:rsidP="00C92E66">
            <w:pPr>
              <w:rPr>
                <w:rFonts w:asciiTheme="minorHAnsi" w:hAnsiTheme="minorHAnsi" w:cstheme="minorHAnsi"/>
              </w:rPr>
            </w:pPr>
            <w:r w:rsidRPr="00C92E66">
              <w:rPr>
                <w:rFonts w:asciiTheme="minorHAnsi" w:hAnsiTheme="minorHAnsi" w:cstheme="minorHAnsi"/>
              </w:rPr>
              <w:t>• the main characteristics of the biome</w:t>
            </w:r>
          </w:p>
          <w:p w14:paraId="16F83072" w14:textId="77777777" w:rsidR="00C92E66" w:rsidRPr="00C92E66" w:rsidRDefault="00C92E66" w:rsidP="00C92E66">
            <w:pPr>
              <w:rPr>
                <w:rFonts w:asciiTheme="minorHAnsi" w:hAnsiTheme="minorHAnsi" w:cstheme="minorHAnsi"/>
              </w:rPr>
            </w:pPr>
            <w:r w:rsidRPr="00C92E66">
              <w:rPr>
                <w:rFonts w:asciiTheme="minorHAnsi" w:hAnsiTheme="minorHAnsi" w:cstheme="minorHAnsi"/>
              </w:rPr>
              <w:t xml:space="preserve">• ecological responses to the climate, </w:t>
            </w:r>
            <w:proofErr w:type="gramStart"/>
            <w:r w:rsidRPr="00C92E66">
              <w:rPr>
                <w:rFonts w:asciiTheme="minorHAnsi" w:hAnsiTheme="minorHAnsi" w:cstheme="minorHAnsi"/>
              </w:rPr>
              <w:t>soil</w:t>
            </w:r>
            <w:proofErr w:type="gramEnd"/>
            <w:r w:rsidRPr="00C92E66">
              <w:rPr>
                <w:rFonts w:asciiTheme="minorHAnsi" w:hAnsiTheme="minorHAnsi" w:cstheme="minorHAnsi"/>
              </w:rPr>
              <w:t xml:space="preserve"> and soil moisture budget – adaptations by flora and fauna</w:t>
            </w:r>
          </w:p>
          <w:p w14:paraId="4A673A2A" w14:textId="77777777" w:rsidR="00C92E66" w:rsidRPr="00C92E66" w:rsidRDefault="00C92E66" w:rsidP="00C92E66">
            <w:pPr>
              <w:rPr>
                <w:rFonts w:asciiTheme="minorHAnsi" w:hAnsiTheme="minorHAnsi" w:cstheme="minorHAnsi"/>
              </w:rPr>
            </w:pPr>
            <w:r w:rsidRPr="00C92E66">
              <w:rPr>
                <w:rFonts w:asciiTheme="minorHAnsi" w:hAnsiTheme="minorHAnsi" w:cstheme="minorHAnsi"/>
              </w:rPr>
              <w:t>• human activity and its impact on the biome</w:t>
            </w:r>
          </w:p>
          <w:p w14:paraId="752F324C" w14:textId="77777777" w:rsidR="00C92E66" w:rsidRPr="00C92E66" w:rsidRDefault="00C92E66" w:rsidP="00C92E66">
            <w:pPr>
              <w:rPr>
                <w:rFonts w:asciiTheme="minorHAnsi" w:hAnsiTheme="minorHAnsi" w:cstheme="minorHAnsi"/>
              </w:rPr>
            </w:pPr>
            <w:r w:rsidRPr="00C92E66">
              <w:rPr>
                <w:rFonts w:asciiTheme="minorHAnsi" w:hAnsiTheme="minorHAnsi" w:cstheme="minorHAnsi"/>
              </w:rPr>
              <w:t>• typical development issues in the biome to include changes in population, economic</w:t>
            </w:r>
          </w:p>
          <w:p w14:paraId="2EA99408" w14:textId="77777777" w:rsidR="00C92E66" w:rsidRPr="00C92E66" w:rsidRDefault="00C92E66" w:rsidP="00C92E66">
            <w:pPr>
              <w:rPr>
                <w:rFonts w:asciiTheme="minorHAnsi" w:hAnsiTheme="minorHAnsi" w:cstheme="minorHAnsi"/>
              </w:rPr>
            </w:pPr>
            <w:r w:rsidRPr="00C92E66">
              <w:rPr>
                <w:rFonts w:asciiTheme="minorHAnsi" w:hAnsiTheme="minorHAnsi" w:cstheme="minorHAnsi"/>
              </w:rPr>
              <w:t>development, agricultural extension and intensification, implications for biodiversity and</w:t>
            </w:r>
          </w:p>
          <w:p w14:paraId="3AA0CBA7" w14:textId="77777777" w:rsidR="00C92E66" w:rsidRPr="00C92E66" w:rsidRDefault="00C92E66" w:rsidP="00C92E66">
            <w:pPr>
              <w:rPr>
                <w:rFonts w:asciiTheme="minorHAnsi" w:hAnsiTheme="minorHAnsi" w:cstheme="minorHAnsi"/>
              </w:rPr>
            </w:pPr>
            <w:r w:rsidRPr="00C92E66">
              <w:rPr>
                <w:rFonts w:asciiTheme="minorHAnsi" w:hAnsiTheme="minorHAnsi" w:cstheme="minorHAnsi"/>
              </w:rPr>
              <w:t>sustainability.</w:t>
            </w:r>
          </w:p>
          <w:p w14:paraId="0F4FF1B8" w14:textId="77777777" w:rsidR="00C92E66" w:rsidRPr="00C92E66" w:rsidRDefault="00C92E66" w:rsidP="009D150E">
            <w:pPr>
              <w:rPr>
                <w:rFonts w:asciiTheme="minorHAnsi" w:hAnsiTheme="minorHAnsi" w:cstheme="minorHAnsi"/>
              </w:rPr>
            </w:pPr>
          </w:p>
        </w:tc>
        <w:tc>
          <w:tcPr>
            <w:tcW w:w="1937" w:type="dxa"/>
          </w:tcPr>
          <w:p w14:paraId="08F8DB31" w14:textId="77777777" w:rsidR="00C92E66" w:rsidRPr="00CD0ED2" w:rsidRDefault="00C92E66" w:rsidP="009D150E">
            <w:pPr>
              <w:rPr>
                <w:rFonts w:cstheme="minorHAnsi"/>
              </w:rPr>
            </w:pPr>
          </w:p>
        </w:tc>
        <w:tc>
          <w:tcPr>
            <w:tcW w:w="1942" w:type="dxa"/>
          </w:tcPr>
          <w:p w14:paraId="4DFD94E2" w14:textId="77777777" w:rsidR="00C92E66" w:rsidRPr="00D62CEE" w:rsidRDefault="00C92E66" w:rsidP="009D150E">
            <w:pPr>
              <w:rPr>
                <w:rFonts w:cstheme="minorHAnsi"/>
              </w:rPr>
            </w:pPr>
          </w:p>
        </w:tc>
        <w:tc>
          <w:tcPr>
            <w:tcW w:w="1937" w:type="dxa"/>
          </w:tcPr>
          <w:p w14:paraId="144570C7" w14:textId="77777777" w:rsidR="00C92E66" w:rsidRPr="00D62CEE" w:rsidRDefault="00C92E66" w:rsidP="009D150E">
            <w:pPr>
              <w:rPr>
                <w:rFonts w:cstheme="minorHAnsi"/>
              </w:rPr>
            </w:pPr>
          </w:p>
        </w:tc>
      </w:tr>
    </w:tbl>
    <w:p w14:paraId="04DA9066" w14:textId="77777777" w:rsidR="00C92E66" w:rsidRDefault="00C92E66" w:rsidP="00CD5154">
      <w:pPr>
        <w:rPr>
          <w:b/>
          <w:bCs/>
          <w:color w:val="861F41"/>
        </w:rPr>
      </w:pPr>
    </w:p>
    <w:p w14:paraId="38092A4B" w14:textId="77777777" w:rsidR="00C92E66" w:rsidRDefault="00C92E66" w:rsidP="00CD5154">
      <w:pPr>
        <w:rPr>
          <w:b/>
          <w:bCs/>
          <w:color w:val="861F41"/>
        </w:rPr>
      </w:pPr>
    </w:p>
    <w:p w14:paraId="1F8291C3" w14:textId="77777777" w:rsidR="00C92E66" w:rsidRDefault="00C92E66" w:rsidP="00CD5154">
      <w:pPr>
        <w:rPr>
          <w:b/>
          <w:bCs/>
          <w:color w:val="861F41"/>
        </w:rPr>
      </w:pPr>
    </w:p>
    <w:p w14:paraId="0B4415CD" w14:textId="5E688FBF" w:rsidR="00CD5154" w:rsidRDefault="00CD5154" w:rsidP="00CD5154">
      <w:pPr>
        <w:rPr>
          <w:b/>
          <w:bCs/>
          <w:color w:val="861F41"/>
        </w:rPr>
      </w:pPr>
      <w:r w:rsidRPr="00CD5154">
        <w:rPr>
          <w:b/>
          <w:bCs/>
          <w:color w:val="861F41"/>
        </w:rPr>
        <w:lastRenderedPageBreak/>
        <w:t>3.1.6.4 Ecosystems in the British Isles over time</w:t>
      </w:r>
    </w:p>
    <w:tbl>
      <w:tblPr>
        <w:tblStyle w:val="TableGrid"/>
        <w:tblW w:w="0" w:type="auto"/>
        <w:tblLook w:val="04A0" w:firstRow="1" w:lastRow="0" w:firstColumn="1" w:lastColumn="0" w:noHBand="0" w:noVBand="1"/>
      </w:tblPr>
      <w:tblGrid>
        <w:gridCol w:w="3200"/>
        <w:gridCol w:w="1937"/>
        <w:gridCol w:w="1942"/>
        <w:gridCol w:w="1937"/>
      </w:tblGrid>
      <w:tr w:rsidR="00C92E66" w:rsidRPr="00283BCE" w14:paraId="7B3D4D06" w14:textId="77777777" w:rsidTr="009D150E">
        <w:trPr>
          <w:trHeight w:val="271"/>
        </w:trPr>
        <w:tc>
          <w:tcPr>
            <w:tcW w:w="3200" w:type="dxa"/>
            <w:shd w:val="clear" w:color="auto" w:fill="BFBFBF" w:themeFill="background1" w:themeFillShade="BF"/>
          </w:tcPr>
          <w:p w14:paraId="45F20C22" w14:textId="77777777" w:rsidR="00C92E66" w:rsidRPr="00283BCE" w:rsidRDefault="00C92E66" w:rsidP="009D150E">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71C85AED" w14:textId="77777777" w:rsidR="00C92E66" w:rsidRPr="00283BCE" w:rsidRDefault="00C92E66"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2E55297D" w14:textId="77777777" w:rsidR="00C92E66" w:rsidRPr="00283BCE" w:rsidRDefault="00C92E66"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14256FC3" w14:textId="77777777" w:rsidR="00C92E66" w:rsidRPr="00283BCE" w:rsidRDefault="00C92E66" w:rsidP="009D150E">
            <w:pPr>
              <w:jc w:val="center"/>
              <w:rPr>
                <w:rFonts w:asciiTheme="minorHAnsi" w:hAnsiTheme="minorHAnsi" w:cstheme="minorHAnsi"/>
                <w:b/>
                <w:bCs/>
              </w:rPr>
            </w:pPr>
            <w:r w:rsidRPr="00283BCE">
              <w:rPr>
                <w:rFonts w:asciiTheme="minorHAnsi" w:hAnsiTheme="minorHAnsi" w:cstheme="minorHAnsi"/>
                <w:b/>
                <w:bCs/>
              </w:rPr>
              <w:t>Green</w:t>
            </w:r>
          </w:p>
        </w:tc>
      </w:tr>
      <w:tr w:rsidR="00C92E66" w:rsidRPr="00D62CEE" w14:paraId="5D60D4C1" w14:textId="77777777" w:rsidTr="009D150E">
        <w:tc>
          <w:tcPr>
            <w:tcW w:w="3200" w:type="dxa"/>
          </w:tcPr>
          <w:p w14:paraId="79C0E06E" w14:textId="77777777" w:rsidR="00C92E66" w:rsidRPr="00C92E66" w:rsidRDefault="00C92E66" w:rsidP="009D150E">
            <w:pPr>
              <w:rPr>
                <w:rFonts w:asciiTheme="minorHAnsi" w:hAnsiTheme="minorHAnsi" w:cstheme="minorHAnsi"/>
              </w:rPr>
            </w:pPr>
            <w:r w:rsidRPr="00C92E66">
              <w:rPr>
                <w:rFonts w:asciiTheme="minorHAnsi" w:hAnsiTheme="minorHAnsi" w:cstheme="minorHAnsi"/>
              </w:rPr>
              <w:t>The concept of the biome. The global distribution of major terrestrial biomes.</w:t>
            </w:r>
          </w:p>
          <w:p w14:paraId="776EC289" w14:textId="77777777" w:rsidR="00C92E66" w:rsidRPr="00C92E66" w:rsidRDefault="00C92E66" w:rsidP="009D150E">
            <w:pPr>
              <w:rPr>
                <w:rFonts w:asciiTheme="minorHAnsi" w:hAnsiTheme="minorHAnsi" w:cstheme="minorHAnsi"/>
              </w:rPr>
            </w:pPr>
          </w:p>
        </w:tc>
        <w:tc>
          <w:tcPr>
            <w:tcW w:w="1937" w:type="dxa"/>
          </w:tcPr>
          <w:p w14:paraId="6F29F53B" w14:textId="77777777" w:rsidR="00C92E66" w:rsidRPr="00CD0ED2" w:rsidRDefault="00C92E66" w:rsidP="009D150E">
            <w:pPr>
              <w:rPr>
                <w:rFonts w:asciiTheme="minorHAnsi" w:hAnsiTheme="minorHAnsi" w:cstheme="minorHAnsi"/>
              </w:rPr>
            </w:pPr>
          </w:p>
        </w:tc>
        <w:tc>
          <w:tcPr>
            <w:tcW w:w="1942" w:type="dxa"/>
          </w:tcPr>
          <w:p w14:paraId="37B1D531" w14:textId="77777777" w:rsidR="00C92E66" w:rsidRPr="00D62CEE" w:rsidRDefault="00C92E66" w:rsidP="009D150E">
            <w:pPr>
              <w:rPr>
                <w:rFonts w:cstheme="minorHAnsi"/>
              </w:rPr>
            </w:pPr>
          </w:p>
        </w:tc>
        <w:tc>
          <w:tcPr>
            <w:tcW w:w="1937" w:type="dxa"/>
          </w:tcPr>
          <w:p w14:paraId="3C4C7CE9" w14:textId="77777777" w:rsidR="00C92E66" w:rsidRPr="00D62CEE" w:rsidRDefault="00C92E66" w:rsidP="009D150E">
            <w:pPr>
              <w:rPr>
                <w:rFonts w:cstheme="minorHAnsi"/>
              </w:rPr>
            </w:pPr>
          </w:p>
        </w:tc>
      </w:tr>
      <w:tr w:rsidR="00C92E66" w:rsidRPr="00D62CEE" w14:paraId="105595D5" w14:textId="77777777" w:rsidTr="009D150E">
        <w:tc>
          <w:tcPr>
            <w:tcW w:w="3200" w:type="dxa"/>
          </w:tcPr>
          <w:p w14:paraId="02FC441B"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The characteristics of the climatic climax: temperate deciduous woodland biome.</w:t>
            </w:r>
          </w:p>
          <w:p w14:paraId="43A1ACF6" w14:textId="77777777" w:rsidR="00C92E66" w:rsidRPr="00C92E66" w:rsidRDefault="00C92E66" w:rsidP="00C92E66">
            <w:pPr>
              <w:rPr>
                <w:rFonts w:asciiTheme="minorHAnsi" w:hAnsiTheme="minorHAnsi" w:cstheme="minorHAnsi"/>
              </w:rPr>
            </w:pPr>
          </w:p>
        </w:tc>
        <w:tc>
          <w:tcPr>
            <w:tcW w:w="1937" w:type="dxa"/>
          </w:tcPr>
          <w:p w14:paraId="2C752831" w14:textId="77777777" w:rsidR="00C92E66" w:rsidRPr="00CD0ED2" w:rsidRDefault="00C92E66" w:rsidP="009D150E">
            <w:pPr>
              <w:rPr>
                <w:rFonts w:cstheme="minorHAnsi"/>
              </w:rPr>
            </w:pPr>
          </w:p>
        </w:tc>
        <w:tc>
          <w:tcPr>
            <w:tcW w:w="1942" w:type="dxa"/>
          </w:tcPr>
          <w:p w14:paraId="2593BCF0" w14:textId="77777777" w:rsidR="00C92E66" w:rsidRPr="00D62CEE" w:rsidRDefault="00C92E66" w:rsidP="009D150E">
            <w:pPr>
              <w:rPr>
                <w:rFonts w:cstheme="minorHAnsi"/>
              </w:rPr>
            </w:pPr>
          </w:p>
        </w:tc>
        <w:tc>
          <w:tcPr>
            <w:tcW w:w="1937" w:type="dxa"/>
          </w:tcPr>
          <w:p w14:paraId="2FC41490" w14:textId="77777777" w:rsidR="00C92E66" w:rsidRPr="00D62CEE" w:rsidRDefault="00C92E66" w:rsidP="009D150E">
            <w:pPr>
              <w:rPr>
                <w:rFonts w:cstheme="minorHAnsi"/>
              </w:rPr>
            </w:pPr>
          </w:p>
        </w:tc>
      </w:tr>
    </w:tbl>
    <w:p w14:paraId="6C5F7956" w14:textId="77777777" w:rsidR="00C92E66" w:rsidRPr="00CD5154" w:rsidRDefault="00C92E66" w:rsidP="00CD5154">
      <w:pPr>
        <w:rPr>
          <w:b/>
          <w:bCs/>
          <w:color w:val="861F41"/>
        </w:rPr>
      </w:pPr>
    </w:p>
    <w:p w14:paraId="348F03C6" w14:textId="7F7425EE" w:rsidR="00CD5154" w:rsidRDefault="00CD5154" w:rsidP="00CD5154">
      <w:pPr>
        <w:rPr>
          <w:b/>
          <w:bCs/>
          <w:color w:val="861F41"/>
        </w:rPr>
      </w:pPr>
      <w:r w:rsidRPr="00CD5154">
        <w:rPr>
          <w:b/>
          <w:bCs/>
          <w:color w:val="861F41"/>
        </w:rPr>
        <w:t>3.1.6.6 Local ecosystems</w:t>
      </w:r>
    </w:p>
    <w:tbl>
      <w:tblPr>
        <w:tblStyle w:val="TableGrid"/>
        <w:tblW w:w="0" w:type="auto"/>
        <w:tblLook w:val="04A0" w:firstRow="1" w:lastRow="0" w:firstColumn="1" w:lastColumn="0" w:noHBand="0" w:noVBand="1"/>
      </w:tblPr>
      <w:tblGrid>
        <w:gridCol w:w="3200"/>
        <w:gridCol w:w="1937"/>
        <w:gridCol w:w="1942"/>
        <w:gridCol w:w="1937"/>
      </w:tblGrid>
      <w:tr w:rsidR="003D14AA" w:rsidRPr="00283BCE" w14:paraId="3ADADA8D" w14:textId="77777777" w:rsidTr="009D150E">
        <w:trPr>
          <w:trHeight w:val="271"/>
        </w:trPr>
        <w:tc>
          <w:tcPr>
            <w:tcW w:w="3200" w:type="dxa"/>
            <w:shd w:val="clear" w:color="auto" w:fill="BFBFBF" w:themeFill="background1" w:themeFillShade="BF"/>
          </w:tcPr>
          <w:p w14:paraId="4888CE71"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4364AC61"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0835CB3A"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12C21636"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Green</w:t>
            </w:r>
          </w:p>
        </w:tc>
      </w:tr>
      <w:tr w:rsidR="003D14AA" w:rsidRPr="00D62CEE" w14:paraId="42CE19E0" w14:textId="77777777" w:rsidTr="009D150E">
        <w:tc>
          <w:tcPr>
            <w:tcW w:w="3200" w:type="dxa"/>
          </w:tcPr>
          <w:p w14:paraId="0BC9E876"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The main characteristics of a distinctive local ecosystem (such as an area of heathland, managed</w:t>
            </w:r>
          </w:p>
          <w:p w14:paraId="7111893D" w14:textId="5BE7ACAA" w:rsidR="003D14AA" w:rsidRPr="003D14AA" w:rsidRDefault="003D14AA" w:rsidP="003D14AA">
            <w:pPr>
              <w:rPr>
                <w:rFonts w:asciiTheme="minorHAnsi" w:hAnsiTheme="minorHAnsi" w:cstheme="minorHAnsi"/>
              </w:rPr>
            </w:pPr>
            <w:r w:rsidRPr="003D14AA">
              <w:rPr>
                <w:rFonts w:asciiTheme="minorHAnsi" w:hAnsiTheme="minorHAnsi" w:cstheme="minorHAnsi"/>
              </w:rPr>
              <w:t>parkland, pond, dune system).</w:t>
            </w:r>
          </w:p>
        </w:tc>
        <w:tc>
          <w:tcPr>
            <w:tcW w:w="1937" w:type="dxa"/>
          </w:tcPr>
          <w:p w14:paraId="48CAE877" w14:textId="77777777" w:rsidR="003D14AA" w:rsidRPr="00CD0ED2" w:rsidRDefault="003D14AA" w:rsidP="009D150E">
            <w:pPr>
              <w:rPr>
                <w:rFonts w:asciiTheme="minorHAnsi" w:hAnsiTheme="minorHAnsi" w:cstheme="minorHAnsi"/>
              </w:rPr>
            </w:pPr>
          </w:p>
        </w:tc>
        <w:tc>
          <w:tcPr>
            <w:tcW w:w="1942" w:type="dxa"/>
          </w:tcPr>
          <w:p w14:paraId="2B44E816" w14:textId="77777777" w:rsidR="003D14AA" w:rsidRPr="00D62CEE" w:rsidRDefault="003D14AA" w:rsidP="009D150E">
            <w:pPr>
              <w:rPr>
                <w:rFonts w:cstheme="minorHAnsi"/>
              </w:rPr>
            </w:pPr>
          </w:p>
        </w:tc>
        <w:tc>
          <w:tcPr>
            <w:tcW w:w="1937" w:type="dxa"/>
          </w:tcPr>
          <w:p w14:paraId="0D885914" w14:textId="77777777" w:rsidR="003D14AA" w:rsidRPr="00D62CEE" w:rsidRDefault="003D14AA" w:rsidP="009D150E">
            <w:pPr>
              <w:rPr>
                <w:rFonts w:cstheme="minorHAnsi"/>
              </w:rPr>
            </w:pPr>
          </w:p>
        </w:tc>
      </w:tr>
      <w:tr w:rsidR="003D14AA" w:rsidRPr="00D62CEE" w14:paraId="62DC3662" w14:textId="77777777" w:rsidTr="009D150E">
        <w:tc>
          <w:tcPr>
            <w:tcW w:w="3200" w:type="dxa"/>
          </w:tcPr>
          <w:p w14:paraId="6279DCFB"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 xml:space="preserve">Ecological responses to the climate, </w:t>
            </w:r>
            <w:proofErr w:type="gramStart"/>
            <w:r w:rsidRPr="003D14AA">
              <w:rPr>
                <w:rFonts w:asciiTheme="minorHAnsi" w:hAnsiTheme="minorHAnsi" w:cstheme="minorHAnsi"/>
              </w:rPr>
              <w:t>soil</w:t>
            </w:r>
            <w:proofErr w:type="gramEnd"/>
            <w:r w:rsidRPr="003D14AA">
              <w:rPr>
                <w:rFonts w:asciiTheme="minorHAnsi" w:hAnsiTheme="minorHAnsi" w:cstheme="minorHAnsi"/>
              </w:rPr>
              <w:t xml:space="preserve"> and soil moisture budget –</w:t>
            </w:r>
          </w:p>
          <w:p w14:paraId="781F6292"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adaptations by flora and fauna.</w:t>
            </w:r>
          </w:p>
          <w:p w14:paraId="20A20099" w14:textId="77777777" w:rsidR="003D14AA" w:rsidRPr="003D14AA" w:rsidRDefault="003D14AA" w:rsidP="009D150E">
            <w:pPr>
              <w:rPr>
                <w:rFonts w:asciiTheme="minorHAnsi" w:hAnsiTheme="minorHAnsi" w:cstheme="minorHAnsi"/>
              </w:rPr>
            </w:pPr>
          </w:p>
        </w:tc>
        <w:tc>
          <w:tcPr>
            <w:tcW w:w="1937" w:type="dxa"/>
          </w:tcPr>
          <w:p w14:paraId="01FDA376" w14:textId="77777777" w:rsidR="003D14AA" w:rsidRPr="00CD0ED2" w:rsidRDefault="003D14AA" w:rsidP="009D150E">
            <w:pPr>
              <w:rPr>
                <w:rFonts w:cstheme="minorHAnsi"/>
              </w:rPr>
            </w:pPr>
          </w:p>
        </w:tc>
        <w:tc>
          <w:tcPr>
            <w:tcW w:w="1942" w:type="dxa"/>
          </w:tcPr>
          <w:p w14:paraId="7A7489FB" w14:textId="77777777" w:rsidR="003D14AA" w:rsidRPr="00D62CEE" w:rsidRDefault="003D14AA" w:rsidP="009D150E">
            <w:pPr>
              <w:rPr>
                <w:rFonts w:cstheme="minorHAnsi"/>
              </w:rPr>
            </w:pPr>
          </w:p>
        </w:tc>
        <w:tc>
          <w:tcPr>
            <w:tcW w:w="1937" w:type="dxa"/>
          </w:tcPr>
          <w:p w14:paraId="63DE5127" w14:textId="77777777" w:rsidR="003D14AA" w:rsidRPr="00D62CEE" w:rsidRDefault="003D14AA" w:rsidP="009D150E">
            <w:pPr>
              <w:rPr>
                <w:rFonts w:cstheme="minorHAnsi"/>
              </w:rPr>
            </w:pPr>
          </w:p>
        </w:tc>
      </w:tr>
      <w:tr w:rsidR="003D14AA" w:rsidRPr="00D62CEE" w14:paraId="7CD873C0" w14:textId="77777777" w:rsidTr="009D150E">
        <w:tc>
          <w:tcPr>
            <w:tcW w:w="3200" w:type="dxa"/>
          </w:tcPr>
          <w:p w14:paraId="1E966E80"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Local factors in ecological development and change (such as agriculture, urban change, the</w:t>
            </w:r>
          </w:p>
          <w:p w14:paraId="0C19D642"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planned and unplanned introduction of new species).</w:t>
            </w:r>
          </w:p>
          <w:p w14:paraId="40D1781F" w14:textId="77777777" w:rsidR="003D14AA" w:rsidRPr="003D14AA" w:rsidRDefault="003D14AA" w:rsidP="003D14AA">
            <w:pPr>
              <w:rPr>
                <w:rFonts w:asciiTheme="minorHAnsi" w:hAnsiTheme="minorHAnsi" w:cstheme="minorHAnsi"/>
              </w:rPr>
            </w:pPr>
          </w:p>
        </w:tc>
        <w:tc>
          <w:tcPr>
            <w:tcW w:w="1937" w:type="dxa"/>
          </w:tcPr>
          <w:p w14:paraId="3EFA12E8" w14:textId="77777777" w:rsidR="003D14AA" w:rsidRPr="00CD0ED2" w:rsidRDefault="003D14AA" w:rsidP="009D150E">
            <w:pPr>
              <w:rPr>
                <w:rFonts w:cstheme="minorHAnsi"/>
              </w:rPr>
            </w:pPr>
          </w:p>
        </w:tc>
        <w:tc>
          <w:tcPr>
            <w:tcW w:w="1942" w:type="dxa"/>
          </w:tcPr>
          <w:p w14:paraId="1AB4195D" w14:textId="77777777" w:rsidR="003D14AA" w:rsidRPr="00D62CEE" w:rsidRDefault="003D14AA" w:rsidP="009D150E">
            <w:pPr>
              <w:rPr>
                <w:rFonts w:cstheme="minorHAnsi"/>
              </w:rPr>
            </w:pPr>
          </w:p>
        </w:tc>
        <w:tc>
          <w:tcPr>
            <w:tcW w:w="1937" w:type="dxa"/>
          </w:tcPr>
          <w:p w14:paraId="0A3DB86A" w14:textId="77777777" w:rsidR="003D14AA" w:rsidRPr="00D62CEE" w:rsidRDefault="003D14AA" w:rsidP="009D150E">
            <w:pPr>
              <w:rPr>
                <w:rFonts w:cstheme="minorHAnsi"/>
              </w:rPr>
            </w:pPr>
          </w:p>
        </w:tc>
      </w:tr>
      <w:tr w:rsidR="003D14AA" w:rsidRPr="00D62CEE" w14:paraId="69D5474C" w14:textId="77777777" w:rsidTr="009D150E">
        <w:tc>
          <w:tcPr>
            <w:tcW w:w="3200" w:type="dxa"/>
          </w:tcPr>
          <w:p w14:paraId="329C8ED2"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 xml:space="preserve">The impacts of change and measures to manage these impacts. Conservation strategies and </w:t>
            </w:r>
            <w:proofErr w:type="gramStart"/>
            <w:r w:rsidRPr="003D14AA">
              <w:rPr>
                <w:rFonts w:asciiTheme="minorHAnsi" w:hAnsiTheme="minorHAnsi" w:cstheme="minorHAnsi"/>
              </w:rPr>
              <w:t>their</w:t>
            </w:r>
            <w:proofErr w:type="gramEnd"/>
          </w:p>
          <w:p w14:paraId="3B1FDE50"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implementation in specific settings.</w:t>
            </w:r>
          </w:p>
          <w:p w14:paraId="16DD8443" w14:textId="77777777" w:rsidR="003D14AA" w:rsidRPr="003D14AA" w:rsidRDefault="003D14AA" w:rsidP="003D14AA">
            <w:pPr>
              <w:rPr>
                <w:rFonts w:asciiTheme="minorHAnsi" w:hAnsiTheme="minorHAnsi" w:cstheme="minorHAnsi"/>
              </w:rPr>
            </w:pPr>
          </w:p>
        </w:tc>
        <w:tc>
          <w:tcPr>
            <w:tcW w:w="1937" w:type="dxa"/>
          </w:tcPr>
          <w:p w14:paraId="4B27CD64" w14:textId="77777777" w:rsidR="003D14AA" w:rsidRPr="00CD0ED2" w:rsidRDefault="003D14AA" w:rsidP="009D150E">
            <w:pPr>
              <w:rPr>
                <w:rFonts w:cstheme="minorHAnsi"/>
              </w:rPr>
            </w:pPr>
          </w:p>
        </w:tc>
        <w:tc>
          <w:tcPr>
            <w:tcW w:w="1942" w:type="dxa"/>
          </w:tcPr>
          <w:p w14:paraId="50FF4101" w14:textId="77777777" w:rsidR="003D14AA" w:rsidRPr="00D62CEE" w:rsidRDefault="003D14AA" w:rsidP="009D150E">
            <w:pPr>
              <w:rPr>
                <w:rFonts w:cstheme="minorHAnsi"/>
              </w:rPr>
            </w:pPr>
          </w:p>
        </w:tc>
        <w:tc>
          <w:tcPr>
            <w:tcW w:w="1937" w:type="dxa"/>
          </w:tcPr>
          <w:p w14:paraId="6B6DAEBC" w14:textId="77777777" w:rsidR="003D14AA" w:rsidRPr="00D62CEE" w:rsidRDefault="003D14AA" w:rsidP="009D150E">
            <w:pPr>
              <w:rPr>
                <w:rFonts w:cstheme="minorHAnsi"/>
              </w:rPr>
            </w:pPr>
          </w:p>
        </w:tc>
      </w:tr>
    </w:tbl>
    <w:p w14:paraId="25E02A47" w14:textId="77777777" w:rsidR="003D14AA" w:rsidRPr="00CD5154" w:rsidRDefault="003D14AA" w:rsidP="00CD5154">
      <w:pPr>
        <w:rPr>
          <w:b/>
          <w:bCs/>
          <w:color w:val="861F41"/>
        </w:rPr>
      </w:pPr>
    </w:p>
    <w:p w14:paraId="6E2DF361" w14:textId="77777777" w:rsidR="00CD5154" w:rsidRPr="00CD5154" w:rsidRDefault="00CD5154" w:rsidP="00CD5154">
      <w:pPr>
        <w:rPr>
          <w:b/>
          <w:bCs/>
          <w:color w:val="861F41"/>
        </w:rPr>
      </w:pPr>
      <w:r w:rsidRPr="00CD5154">
        <w:rPr>
          <w:b/>
          <w:bCs/>
          <w:color w:val="861F41"/>
        </w:rPr>
        <w:t>3.1.6.7 Case studies</w:t>
      </w:r>
    </w:p>
    <w:p w14:paraId="73DED0AA" w14:textId="77777777" w:rsidR="00CD5154" w:rsidRDefault="00CD5154" w:rsidP="00CD5154">
      <w:r>
        <w:t>Case study of a specified ecosystem at a local scale to illustrate and analyse key themes set out</w:t>
      </w:r>
    </w:p>
    <w:p w14:paraId="45F7F07C" w14:textId="77777777" w:rsidR="00CD5154" w:rsidRDefault="00CD5154" w:rsidP="00CD5154">
      <w:r>
        <w:t>above, including the nature and properties of the ecosystem, human impact upon it and the</w:t>
      </w:r>
    </w:p>
    <w:p w14:paraId="53D1A015" w14:textId="77777777" w:rsidR="00CD5154" w:rsidRDefault="00CD5154" w:rsidP="00CD5154">
      <w:r>
        <w:t>challenges and opportunities presented in its sustainable development.</w:t>
      </w:r>
    </w:p>
    <w:p w14:paraId="2BF73A12" w14:textId="77777777" w:rsidR="00CD5154" w:rsidRPr="00CD5154" w:rsidRDefault="00CD5154" w:rsidP="00CD5154">
      <w:pPr>
        <w:rPr>
          <w:b/>
          <w:bCs/>
          <w:color w:val="861F41"/>
        </w:rPr>
      </w:pPr>
      <w:r w:rsidRPr="00CD5154">
        <w:rPr>
          <w:b/>
          <w:bCs/>
          <w:color w:val="861F41"/>
        </w:rPr>
        <w:t>3.4.2 Specific skills</w:t>
      </w:r>
    </w:p>
    <w:p w14:paraId="467B825B" w14:textId="50A07C9A" w:rsidR="00CD5154" w:rsidRDefault="00CD5154" w:rsidP="00CD5154">
      <w:pPr>
        <w:rPr>
          <w:b/>
          <w:bCs/>
          <w:color w:val="861F41"/>
        </w:rPr>
      </w:pPr>
      <w:r w:rsidRPr="00CD5154">
        <w:rPr>
          <w:b/>
          <w:bCs/>
          <w:color w:val="861F41"/>
        </w:rPr>
        <w:t>3.4.2.</w:t>
      </w:r>
      <w:proofErr w:type="gramStart"/>
      <w:r w:rsidRPr="00CD5154">
        <w:rPr>
          <w:b/>
          <w:bCs/>
          <w:color w:val="861F41"/>
        </w:rPr>
        <w:t>1.Core</w:t>
      </w:r>
      <w:proofErr w:type="gramEnd"/>
      <w:r w:rsidRPr="00CD5154">
        <w:rPr>
          <w:b/>
          <w:bCs/>
          <w:color w:val="861F41"/>
        </w:rPr>
        <w:t xml:space="preserve"> Skills</w:t>
      </w:r>
    </w:p>
    <w:p w14:paraId="37D8FC1C" w14:textId="77777777" w:rsidR="003D14AA" w:rsidRPr="00CD5154" w:rsidRDefault="003D14AA" w:rsidP="00CD5154">
      <w:pPr>
        <w:rPr>
          <w:b/>
          <w:bCs/>
          <w:color w:val="861F41"/>
        </w:rPr>
      </w:pPr>
    </w:p>
    <w:p w14:paraId="0B44B148" w14:textId="77777777" w:rsidR="00CD5154" w:rsidRDefault="00CD5154" w:rsidP="00CD5154">
      <w:r>
        <w:t>• Use and annotation of illustrative and visual material: base maps, sketch maps, OS maps</w:t>
      </w:r>
    </w:p>
    <w:p w14:paraId="6551D0ED" w14:textId="77777777" w:rsidR="00CD5154" w:rsidRDefault="00CD5154" w:rsidP="00CD5154">
      <w:r>
        <w:t>(</w:t>
      </w:r>
      <w:proofErr w:type="gramStart"/>
      <w:r>
        <w:t>at</w:t>
      </w:r>
      <w:proofErr w:type="gramEnd"/>
      <w:r>
        <w:t xml:space="preserve"> a variety of scales), diagrams, graphs, field sketches, photographs, geospatial, geolocated and digital imagery.</w:t>
      </w:r>
    </w:p>
    <w:p w14:paraId="0EC8EFAA" w14:textId="77777777" w:rsidR="00CD5154" w:rsidRDefault="00CD5154" w:rsidP="00CD5154">
      <w:r>
        <w:lastRenderedPageBreak/>
        <w:t>• Literacy – use of factual text and discursive/creative material and coding techniques when</w:t>
      </w:r>
    </w:p>
    <w:p w14:paraId="4D9EFEE2" w14:textId="77777777" w:rsidR="00CD5154" w:rsidRDefault="00CD5154" w:rsidP="00CD5154">
      <w:r>
        <w:t>analysing text.</w:t>
      </w:r>
    </w:p>
    <w:p w14:paraId="67A511CB" w14:textId="77777777" w:rsidR="00CD5154" w:rsidRDefault="00CD5154" w:rsidP="00CD5154">
      <w:r>
        <w:t xml:space="preserve">• Numeracy – use of number, </w:t>
      </w:r>
      <w:proofErr w:type="gramStart"/>
      <w:r>
        <w:t>measure</w:t>
      </w:r>
      <w:proofErr w:type="gramEnd"/>
      <w:r>
        <w:t xml:space="preserve"> and measurement.</w:t>
      </w:r>
    </w:p>
    <w:p w14:paraId="42A895F4" w14:textId="77777777" w:rsidR="00CD5154" w:rsidRPr="00CD5154" w:rsidRDefault="00CD5154" w:rsidP="00CD5154">
      <w:pPr>
        <w:rPr>
          <w:b/>
          <w:bCs/>
          <w:color w:val="861F41"/>
        </w:rPr>
      </w:pPr>
      <w:r w:rsidRPr="00CD5154">
        <w:rPr>
          <w:b/>
          <w:bCs/>
          <w:color w:val="861F41"/>
        </w:rPr>
        <w:t>3.4.2.2 Cartographic skills</w:t>
      </w:r>
    </w:p>
    <w:p w14:paraId="588D791F" w14:textId="77777777" w:rsidR="00CD5154" w:rsidRDefault="00CD5154" w:rsidP="00CD5154">
      <w:r>
        <w:t>• Maps with located proportional symbols.</w:t>
      </w:r>
    </w:p>
    <w:p w14:paraId="466C7F0A" w14:textId="77777777" w:rsidR="00CD5154" w:rsidRDefault="00CD5154" w:rsidP="00CD5154">
      <w:r>
        <w:t>• Maps showing spatial patterns – choropleth, isoline and dot maps.</w:t>
      </w:r>
    </w:p>
    <w:p w14:paraId="4B52883C" w14:textId="77777777" w:rsidR="00CD5154" w:rsidRPr="00CD5154" w:rsidRDefault="00CD5154" w:rsidP="00CD5154">
      <w:pPr>
        <w:rPr>
          <w:b/>
          <w:bCs/>
          <w:color w:val="861F41"/>
        </w:rPr>
      </w:pPr>
      <w:r w:rsidRPr="00CD5154">
        <w:rPr>
          <w:b/>
          <w:bCs/>
          <w:color w:val="861F41"/>
        </w:rPr>
        <w:t>3.4.2.3 Graphical skills</w:t>
      </w:r>
    </w:p>
    <w:p w14:paraId="38414B53" w14:textId="77777777" w:rsidR="00CD5154" w:rsidRDefault="00CD5154" w:rsidP="00CD5154">
      <w:r>
        <w:t>• Line graphs – simple, comparative, compound and divergent.</w:t>
      </w:r>
    </w:p>
    <w:p w14:paraId="3BF38DB6" w14:textId="77777777" w:rsidR="00CD5154" w:rsidRDefault="00CD5154" w:rsidP="00CD5154">
      <w:r>
        <w:t>• Bar graphs – simple, comparative, compound and divergent.</w:t>
      </w:r>
    </w:p>
    <w:p w14:paraId="099061CD" w14:textId="77777777" w:rsidR="00CD5154" w:rsidRDefault="00CD5154" w:rsidP="00CD5154">
      <w:r>
        <w:t>• Pie charts and proportional divided circles.</w:t>
      </w:r>
    </w:p>
    <w:p w14:paraId="66171555" w14:textId="77777777" w:rsidR="00CD5154" w:rsidRPr="00CD5154" w:rsidRDefault="00CD5154" w:rsidP="00CD5154">
      <w:pPr>
        <w:rPr>
          <w:b/>
          <w:bCs/>
          <w:color w:val="861F41"/>
        </w:rPr>
      </w:pPr>
      <w:r w:rsidRPr="00CD5154">
        <w:rPr>
          <w:b/>
          <w:bCs/>
          <w:color w:val="861F41"/>
        </w:rPr>
        <w:t>7037/2: Human Geography</w:t>
      </w:r>
    </w:p>
    <w:p w14:paraId="1E9A5851" w14:textId="77777777" w:rsidR="00CD5154" w:rsidRPr="00CD5154" w:rsidRDefault="00CD5154" w:rsidP="00CD5154">
      <w:pPr>
        <w:rPr>
          <w:b/>
          <w:bCs/>
          <w:color w:val="861F41"/>
        </w:rPr>
      </w:pPr>
      <w:r w:rsidRPr="00CD5154">
        <w:rPr>
          <w:b/>
          <w:bCs/>
          <w:color w:val="861F41"/>
        </w:rPr>
        <w:t>3.2.1 Global systems and global governance</w:t>
      </w:r>
    </w:p>
    <w:p w14:paraId="223ADE44" w14:textId="7C49089B" w:rsidR="00CD5154" w:rsidRDefault="00CD5154" w:rsidP="00CD5154">
      <w:pPr>
        <w:rPr>
          <w:b/>
          <w:bCs/>
          <w:color w:val="861F41"/>
        </w:rPr>
      </w:pPr>
      <w:r w:rsidRPr="00CD5154">
        <w:rPr>
          <w:b/>
          <w:bCs/>
          <w:color w:val="861F41"/>
        </w:rPr>
        <w:t>3.2.1.1 Globalisation</w:t>
      </w:r>
    </w:p>
    <w:tbl>
      <w:tblPr>
        <w:tblStyle w:val="TableGrid"/>
        <w:tblW w:w="0" w:type="auto"/>
        <w:tblLook w:val="04A0" w:firstRow="1" w:lastRow="0" w:firstColumn="1" w:lastColumn="0" w:noHBand="0" w:noVBand="1"/>
      </w:tblPr>
      <w:tblGrid>
        <w:gridCol w:w="3200"/>
        <w:gridCol w:w="1937"/>
        <w:gridCol w:w="1942"/>
        <w:gridCol w:w="1937"/>
      </w:tblGrid>
      <w:tr w:rsidR="003D14AA" w:rsidRPr="00283BCE" w14:paraId="221CE58A" w14:textId="77777777" w:rsidTr="009D150E">
        <w:trPr>
          <w:trHeight w:val="271"/>
        </w:trPr>
        <w:tc>
          <w:tcPr>
            <w:tcW w:w="3200" w:type="dxa"/>
            <w:shd w:val="clear" w:color="auto" w:fill="BFBFBF" w:themeFill="background1" w:themeFillShade="BF"/>
          </w:tcPr>
          <w:p w14:paraId="5C23E798"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6878ABAD"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785EF68B"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6E252582"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Green</w:t>
            </w:r>
          </w:p>
        </w:tc>
      </w:tr>
      <w:tr w:rsidR="003D14AA" w:rsidRPr="00D62CEE" w14:paraId="0AD6B3B0" w14:textId="77777777" w:rsidTr="009D150E">
        <w:tc>
          <w:tcPr>
            <w:tcW w:w="3200" w:type="dxa"/>
          </w:tcPr>
          <w:p w14:paraId="292747F3"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 xml:space="preserve">Factors in globalisation: the development of technologies, </w:t>
            </w:r>
            <w:proofErr w:type="gramStart"/>
            <w:r w:rsidRPr="003D14AA">
              <w:rPr>
                <w:rFonts w:asciiTheme="minorHAnsi" w:hAnsiTheme="minorHAnsi" w:cstheme="minorHAnsi"/>
              </w:rPr>
              <w:t>systems</w:t>
            </w:r>
            <w:proofErr w:type="gramEnd"/>
            <w:r w:rsidRPr="003D14AA">
              <w:rPr>
                <w:rFonts w:asciiTheme="minorHAnsi" w:hAnsiTheme="minorHAnsi" w:cstheme="minorHAnsi"/>
              </w:rPr>
              <w:t xml:space="preserve"> and relationships, including</w:t>
            </w:r>
          </w:p>
          <w:p w14:paraId="62FFEC33"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financial, transport, security, communications, management and information systems and trade</w:t>
            </w:r>
          </w:p>
          <w:p w14:paraId="0F153FD7"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agreements.</w:t>
            </w:r>
          </w:p>
          <w:p w14:paraId="63DE372B" w14:textId="53298844" w:rsidR="003D14AA" w:rsidRPr="003D14AA" w:rsidRDefault="003D14AA" w:rsidP="009D150E">
            <w:pPr>
              <w:rPr>
                <w:rFonts w:asciiTheme="minorHAnsi" w:hAnsiTheme="minorHAnsi" w:cstheme="minorHAnsi"/>
              </w:rPr>
            </w:pPr>
          </w:p>
        </w:tc>
        <w:tc>
          <w:tcPr>
            <w:tcW w:w="1937" w:type="dxa"/>
          </w:tcPr>
          <w:p w14:paraId="5EF760FC" w14:textId="77777777" w:rsidR="003D14AA" w:rsidRPr="00CD0ED2" w:rsidRDefault="003D14AA" w:rsidP="009D150E">
            <w:pPr>
              <w:rPr>
                <w:rFonts w:asciiTheme="minorHAnsi" w:hAnsiTheme="minorHAnsi" w:cstheme="minorHAnsi"/>
              </w:rPr>
            </w:pPr>
          </w:p>
        </w:tc>
        <w:tc>
          <w:tcPr>
            <w:tcW w:w="1942" w:type="dxa"/>
          </w:tcPr>
          <w:p w14:paraId="535080C2" w14:textId="77777777" w:rsidR="003D14AA" w:rsidRPr="00D62CEE" w:rsidRDefault="003D14AA" w:rsidP="009D150E">
            <w:pPr>
              <w:rPr>
                <w:rFonts w:cstheme="minorHAnsi"/>
              </w:rPr>
            </w:pPr>
          </w:p>
        </w:tc>
        <w:tc>
          <w:tcPr>
            <w:tcW w:w="1937" w:type="dxa"/>
          </w:tcPr>
          <w:p w14:paraId="52686AD1" w14:textId="77777777" w:rsidR="003D14AA" w:rsidRPr="00D62CEE" w:rsidRDefault="003D14AA" w:rsidP="009D150E">
            <w:pPr>
              <w:rPr>
                <w:rFonts w:cstheme="minorHAnsi"/>
              </w:rPr>
            </w:pPr>
          </w:p>
        </w:tc>
      </w:tr>
    </w:tbl>
    <w:p w14:paraId="4DA75252" w14:textId="77777777" w:rsidR="00A61D4D" w:rsidRDefault="00A61D4D" w:rsidP="00CD5154">
      <w:pPr>
        <w:rPr>
          <w:b/>
          <w:bCs/>
          <w:color w:val="861F41"/>
        </w:rPr>
      </w:pPr>
    </w:p>
    <w:p w14:paraId="02C2A0F0" w14:textId="5F452ADC" w:rsidR="00CD5154" w:rsidRDefault="00CD5154" w:rsidP="00CD5154">
      <w:pPr>
        <w:rPr>
          <w:b/>
          <w:bCs/>
          <w:color w:val="861F41"/>
        </w:rPr>
      </w:pPr>
      <w:r w:rsidRPr="00CD5154">
        <w:rPr>
          <w:b/>
          <w:bCs/>
          <w:color w:val="861F41"/>
        </w:rPr>
        <w:t>3.2.1.2 Global systems</w:t>
      </w:r>
    </w:p>
    <w:tbl>
      <w:tblPr>
        <w:tblStyle w:val="TableGrid"/>
        <w:tblW w:w="0" w:type="auto"/>
        <w:tblLook w:val="04A0" w:firstRow="1" w:lastRow="0" w:firstColumn="1" w:lastColumn="0" w:noHBand="0" w:noVBand="1"/>
      </w:tblPr>
      <w:tblGrid>
        <w:gridCol w:w="3200"/>
        <w:gridCol w:w="1937"/>
        <w:gridCol w:w="1942"/>
        <w:gridCol w:w="1937"/>
      </w:tblGrid>
      <w:tr w:rsidR="003D14AA" w:rsidRPr="00283BCE" w14:paraId="0A9723E0" w14:textId="77777777" w:rsidTr="009D150E">
        <w:trPr>
          <w:trHeight w:val="271"/>
        </w:trPr>
        <w:tc>
          <w:tcPr>
            <w:tcW w:w="3200" w:type="dxa"/>
            <w:shd w:val="clear" w:color="auto" w:fill="BFBFBF" w:themeFill="background1" w:themeFillShade="BF"/>
          </w:tcPr>
          <w:p w14:paraId="7DE251F4"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6E6EF573"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1CB27B4"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59BEDFA8"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Green</w:t>
            </w:r>
          </w:p>
        </w:tc>
      </w:tr>
      <w:tr w:rsidR="003D14AA" w:rsidRPr="00D62CEE" w14:paraId="7CCE9D83" w14:textId="77777777" w:rsidTr="009D150E">
        <w:tc>
          <w:tcPr>
            <w:tcW w:w="3200" w:type="dxa"/>
          </w:tcPr>
          <w:p w14:paraId="749FC05C"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Issues associated with interdependence including how:</w:t>
            </w:r>
          </w:p>
          <w:p w14:paraId="2FA36C8E"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 xml:space="preserve">• unequal flows of people, money, </w:t>
            </w:r>
            <w:proofErr w:type="gramStart"/>
            <w:r w:rsidRPr="003D14AA">
              <w:rPr>
                <w:rFonts w:asciiTheme="minorHAnsi" w:hAnsiTheme="minorHAnsi" w:cstheme="minorHAnsi"/>
              </w:rPr>
              <w:t>ideas</w:t>
            </w:r>
            <w:proofErr w:type="gramEnd"/>
            <w:r w:rsidRPr="003D14AA">
              <w:rPr>
                <w:rFonts w:asciiTheme="minorHAnsi" w:hAnsiTheme="minorHAnsi" w:cstheme="minorHAnsi"/>
              </w:rPr>
              <w:t xml:space="preserve"> and technology within global systems can</w:t>
            </w:r>
          </w:p>
          <w:p w14:paraId="2B88430D"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sometimes act to promote stability, growth and development but can also cause</w:t>
            </w:r>
          </w:p>
          <w:p w14:paraId="1A0003CD" w14:textId="6560C6F1" w:rsidR="003D14AA" w:rsidRPr="003D14AA" w:rsidRDefault="003D14AA" w:rsidP="003D14AA">
            <w:pPr>
              <w:rPr>
                <w:rFonts w:asciiTheme="minorHAnsi" w:hAnsiTheme="minorHAnsi" w:cstheme="minorHAnsi"/>
              </w:rPr>
            </w:pPr>
            <w:r w:rsidRPr="003D14AA">
              <w:rPr>
                <w:rFonts w:asciiTheme="minorHAnsi" w:hAnsiTheme="minorHAnsi" w:cstheme="minorHAnsi"/>
              </w:rPr>
              <w:t>inequalities, conflicts and injustices for people and places.</w:t>
            </w:r>
          </w:p>
        </w:tc>
        <w:tc>
          <w:tcPr>
            <w:tcW w:w="1937" w:type="dxa"/>
          </w:tcPr>
          <w:p w14:paraId="0D9E8CFE" w14:textId="77777777" w:rsidR="003D14AA" w:rsidRPr="00CD0ED2" w:rsidRDefault="003D14AA" w:rsidP="009D150E">
            <w:pPr>
              <w:rPr>
                <w:rFonts w:asciiTheme="minorHAnsi" w:hAnsiTheme="minorHAnsi" w:cstheme="minorHAnsi"/>
              </w:rPr>
            </w:pPr>
          </w:p>
        </w:tc>
        <w:tc>
          <w:tcPr>
            <w:tcW w:w="1942" w:type="dxa"/>
          </w:tcPr>
          <w:p w14:paraId="1693A49F" w14:textId="77777777" w:rsidR="003D14AA" w:rsidRPr="00D62CEE" w:rsidRDefault="003D14AA" w:rsidP="009D150E">
            <w:pPr>
              <w:rPr>
                <w:rFonts w:cstheme="minorHAnsi"/>
              </w:rPr>
            </w:pPr>
          </w:p>
        </w:tc>
        <w:tc>
          <w:tcPr>
            <w:tcW w:w="1937" w:type="dxa"/>
          </w:tcPr>
          <w:p w14:paraId="391F3204" w14:textId="77777777" w:rsidR="003D14AA" w:rsidRPr="00D62CEE" w:rsidRDefault="003D14AA" w:rsidP="009D150E">
            <w:pPr>
              <w:rPr>
                <w:rFonts w:cstheme="minorHAnsi"/>
              </w:rPr>
            </w:pPr>
          </w:p>
        </w:tc>
      </w:tr>
    </w:tbl>
    <w:p w14:paraId="7B8A260A" w14:textId="4CBCEF5B" w:rsidR="003D14AA" w:rsidRDefault="003D14AA" w:rsidP="00CD5154">
      <w:pPr>
        <w:rPr>
          <w:b/>
          <w:bCs/>
          <w:color w:val="861F41"/>
        </w:rPr>
      </w:pPr>
    </w:p>
    <w:p w14:paraId="07374DCE" w14:textId="6FB07FD8" w:rsidR="003D14AA" w:rsidRDefault="003D14AA" w:rsidP="00CD5154">
      <w:pPr>
        <w:rPr>
          <w:b/>
          <w:bCs/>
          <w:color w:val="861F41"/>
        </w:rPr>
      </w:pPr>
    </w:p>
    <w:p w14:paraId="61258185" w14:textId="76E6B57D" w:rsidR="003D14AA" w:rsidRDefault="003D14AA" w:rsidP="00CD5154">
      <w:pPr>
        <w:rPr>
          <w:b/>
          <w:bCs/>
          <w:color w:val="861F41"/>
        </w:rPr>
      </w:pPr>
    </w:p>
    <w:p w14:paraId="0BCD6503" w14:textId="77777777" w:rsidR="003D14AA" w:rsidRPr="00CD5154" w:rsidRDefault="003D14AA" w:rsidP="00CD5154">
      <w:pPr>
        <w:rPr>
          <w:b/>
          <w:bCs/>
          <w:color w:val="861F41"/>
        </w:rPr>
      </w:pPr>
    </w:p>
    <w:p w14:paraId="33988720" w14:textId="20715417" w:rsidR="00CD5154" w:rsidRDefault="00CD5154" w:rsidP="00CD5154">
      <w:pPr>
        <w:rPr>
          <w:b/>
          <w:bCs/>
          <w:color w:val="861F41"/>
        </w:rPr>
      </w:pPr>
      <w:r w:rsidRPr="00CD5154">
        <w:rPr>
          <w:b/>
          <w:bCs/>
          <w:color w:val="861F41"/>
        </w:rPr>
        <w:lastRenderedPageBreak/>
        <w:t>3.2.1.3 International trade and access to markets</w:t>
      </w:r>
    </w:p>
    <w:tbl>
      <w:tblPr>
        <w:tblStyle w:val="TableGrid"/>
        <w:tblW w:w="0" w:type="auto"/>
        <w:tblLook w:val="04A0" w:firstRow="1" w:lastRow="0" w:firstColumn="1" w:lastColumn="0" w:noHBand="0" w:noVBand="1"/>
      </w:tblPr>
      <w:tblGrid>
        <w:gridCol w:w="3200"/>
        <w:gridCol w:w="1937"/>
        <w:gridCol w:w="1942"/>
        <w:gridCol w:w="1937"/>
      </w:tblGrid>
      <w:tr w:rsidR="003D14AA" w:rsidRPr="00283BCE" w14:paraId="48B21F3F" w14:textId="77777777" w:rsidTr="009D150E">
        <w:trPr>
          <w:trHeight w:val="271"/>
        </w:trPr>
        <w:tc>
          <w:tcPr>
            <w:tcW w:w="3200" w:type="dxa"/>
            <w:shd w:val="clear" w:color="auto" w:fill="BFBFBF" w:themeFill="background1" w:themeFillShade="BF"/>
          </w:tcPr>
          <w:p w14:paraId="5BD2A48C"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Topic</w:t>
            </w:r>
          </w:p>
        </w:tc>
        <w:tc>
          <w:tcPr>
            <w:tcW w:w="1937" w:type="dxa"/>
            <w:shd w:val="clear" w:color="auto" w:fill="BFBFBF" w:themeFill="background1" w:themeFillShade="BF"/>
          </w:tcPr>
          <w:p w14:paraId="3AFF8060"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76ECC3D4"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74219DDD"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Green</w:t>
            </w:r>
          </w:p>
        </w:tc>
      </w:tr>
      <w:tr w:rsidR="003D14AA" w:rsidRPr="00D62CEE" w14:paraId="2EA4B884" w14:textId="77777777" w:rsidTr="009D150E">
        <w:tc>
          <w:tcPr>
            <w:tcW w:w="3200" w:type="dxa"/>
          </w:tcPr>
          <w:p w14:paraId="14C7386D"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Global features and trends in the volume and pattern of international trade and investment</w:t>
            </w:r>
          </w:p>
          <w:p w14:paraId="39CC7B86"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associated with globalisation.</w:t>
            </w:r>
          </w:p>
          <w:p w14:paraId="37F99C70" w14:textId="506DBA9C" w:rsidR="003D14AA" w:rsidRPr="003D14AA" w:rsidRDefault="003D14AA" w:rsidP="009D150E">
            <w:pPr>
              <w:rPr>
                <w:rFonts w:asciiTheme="minorHAnsi" w:hAnsiTheme="minorHAnsi" w:cstheme="minorHAnsi"/>
              </w:rPr>
            </w:pPr>
          </w:p>
        </w:tc>
        <w:tc>
          <w:tcPr>
            <w:tcW w:w="1937" w:type="dxa"/>
          </w:tcPr>
          <w:p w14:paraId="7DF34741" w14:textId="77777777" w:rsidR="003D14AA" w:rsidRPr="00CD0ED2" w:rsidRDefault="003D14AA" w:rsidP="009D150E">
            <w:pPr>
              <w:rPr>
                <w:rFonts w:asciiTheme="minorHAnsi" w:hAnsiTheme="minorHAnsi" w:cstheme="minorHAnsi"/>
              </w:rPr>
            </w:pPr>
          </w:p>
        </w:tc>
        <w:tc>
          <w:tcPr>
            <w:tcW w:w="1942" w:type="dxa"/>
          </w:tcPr>
          <w:p w14:paraId="79018F42" w14:textId="77777777" w:rsidR="003D14AA" w:rsidRPr="00D62CEE" w:rsidRDefault="003D14AA" w:rsidP="009D150E">
            <w:pPr>
              <w:rPr>
                <w:rFonts w:cstheme="minorHAnsi"/>
              </w:rPr>
            </w:pPr>
          </w:p>
        </w:tc>
        <w:tc>
          <w:tcPr>
            <w:tcW w:w="1937" w:type="dxa"/>
          </w:tcPr>
          <w:p w14:paraId="4BE1C08D" w14:textId="77777777" w:rsidR="003D14AA" w:rsidRPr="00D62CEE" w:rsidRDefault="003D14AA" w:rsidP="009D150E">
            <w:pPr>
              <w:rPr>
                <w:rFonts w:cstheme="minorHAnsi"/>
              </w:rPr>
            </w:pPr>
          </w:p>
        </w:tc>
      </w:tr>
      <w:tr w:rsidR="003D14AA" w:rsidRPr="00D62CEE" w14:paraId="148923E2" w14:textId="77777777" w:rsidTr="009D150E">
        <w:tc>
          <w:tcPr>
            <w:tcW w:w="3200" w:type="dxa"/>
          </w:tcPr>
          <w:p w14:paraId="2A7BD5D3"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The nature and role of transnational corporations (TNCs), including their spatial organisation,</w:t>
            </w:r>
          </w:p>
          <w:p w14:paraId="6BC6BDC4"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 xml:space="preserve">production, linkages, </w:t>
            </w:r>
            <w:proofErr w:type="gramStart"/>
            <w:r w:rsidRPr="003D14AA">
              <w:rPr>
                <w:rFonts w:asciiTheme="minorHAnsi" w:hAnsiTheme="minorHAnsi" w:cstheme="minorHAnsi"/>
              </w:rPr>
              <w:t>trading</w:t>
            </w:r>
            <w:proofErr w:type="gramEnd"/>
            <w:r w:rsidRPr="003D14AA">
              <w:rPr>
                <w:rFonts w:asciiTheme="minorHAnsi" w:hAnsiTheme="minorHAnsi" w:cstheme="minorHAnsi"/>
              </w:rPr>
              <w:t xml:space="preserve"> and marketing patterns.</w:t>
            </w:r>
          </w:p>
          <w:p w14:paraId="7657BD38" w14:textId="77777777" w:rsidR="003D14AA" w:rsidRPr="003D14AA" w:rsidRDefault="003D14AA" w:rsidP="003D14AA">
            <w:pPr>
              <w:rPr>
                <w:rFonts w:asciiTheme="minorHAnsi" w:hAnsiTheme="minorHAnsi" w:cstheme="minorHAnsi"/>
              </w:rPr>
            </w:pPr>
          </w:p>
        </w:tc>
        <w:tc>
          <w:tcPr>
            <w:tcW w:w="1937" w:type="dxa"/>
          </w:tcPr>
          <w:p w14:paraId="1F02F3EC" w14:textId="77777777" w:rsidR="003D14AA" w:rsidRPr="00CD0ED2" w:rsidRDefault="003D14AA" w:rsidP="009D150E">
            <w:pPr>
              <w:rPr>
                <w:rFonts w:cstheme="minorHAnsi"/>
              </w:rPr>
            </w:pPr>
          </w:p>
        </w:tc>
        <w:tc>
          <w:tcPr>
            <w:tcW w:w="1942" w:type="dxa"/>
          </w:tcPr>
          <w:p w14:paraId="4F5471D6" w14:textId="77777777" w:rsidR="003D14AA" w:rsidRPr="00D62CEE" w:rsidRDefault="003D14AA" w:rsidP="009D150E">
            <w:pPr>
              <w:rPr>
                <w:rFonts w:cstheme="minorHAnsi"/>
              </w:rPr>
            </w:pPr>
          </w:p>
        </w:tc>
        <w:tc>
          <w:tcPr>
            <w:tcW w:w="1937" w:type="dxa"/>
          </w:tcPr>
          <w:p w14:paraId="759FF50E" w14:textId="77777777" w:rsidR="003D14AA" w:rsidRPr="00D62CEE" w:rsidRDefault="003D14AA" w:rsidP="009D150E">
            <w:pPr>
              <w:rPr>
                <w:rFonts w:cstheme="minorHAnsi"/>
              </w:rPr>
            </w:pPr>
          </w:p>
        </w:tc>
      </w:tr>
      <w:tr w:rsidR="003D14AA" w:rsidRPr="00D62CEE" w14:paraId="4E32C2B0" w14:textId="77777777" w:rsidTr="009D150E">
        <w:tc>
          <w:tcPr>
            <w:tcW w:w="3200" w:type="dxa"/>
          </w:tcPr>
          <w:p w14:paraId="6C324A13" w14:textId="1095CF60" w:rsidR="003D14AA" w:rsidRPr="003D14AA" w:rsidRDefault="003D14AA" w:rsidP="003D14AA">
            <w:pPr>
              <w:rPr>
                <w:rFonts w:asciiTheme="minorHAnsi" w:hAnsiTheme="minorHAnsi" w:cstheme="minorHAnsi"/>
              </w:rPr>
            </w:pPr>
            <w:r w:rsidRPr="003D14AA">
              <w:rPr>
                <w:rFonts w:asciiTheme="minorHAnsi" w:hAnsiTheme="minorHAnsi" w:cstheme="minorHAnsi"/>
              </w:rPr>
              <w:t>World trade in at least one food commodity or one manufacturing product.</w:t>
            </w:r>
          </w:p>
        </w:tc>
        <w:tc>
          <w:tcPr>
            <w:tcW w:w="1937" w:type="dxa"/>
          </w:tcPr>
          <w:p w14:paraId="6050A4D9" w14:textId="77777777" w:rsidR="003D14AA" w:rsidRPr="00CD0ED2" w:rsidRDefault="003D14AA" w:rsidP="009D150E">
            <w:pPr>
              <w:rPr>
                <w:rFonts w:cstheme="minorHAnsi"/>
              </w:rPr>
            </w:pPr>
          </w:p>
        </w:tc>
        <w:tc>
          <w:tcPr>
            <w:tcW w:w="1942" w:type="dxa"/>
          </w:tcPr>
          <w:p w14:paraId="10D1130B" w14:textId="77777777" w:rsidR="003D14AA" w:rsidRPr="00D62CEE" w:rsidRDefault="003D14AA" w:rsidP="009D150E">
            <w:pPr>
              <w:rPr>
                <w:rFonts w:cstheme="minorHAnsi"/>
              </w:rPr>
            </w:pPr>
          </w:p>
        </w:tc>
        <w:tc>
          <w:tcPr>
            <w:tcW w:w="1937" w:type="dxa"/>
          </w:tcPr>
          <w:p w14:paraId="3FD44A4A" w14:textId="77777777" w:rsidR="003D14AA" w:rsidRPr="00D62CEE" w:rsidRDefault="003D14AA" w:rsidP="009D150E">
            <w:pPr>
              <w:rPr>
                <w:rFonts w:cstheme="minorHAnsi"/>
              </w:rPr>
            </w:pPr>
          </w:p>
        </w:tc>
      </w:tr>
      <w:tr w:rsidR="003D14AA" w:rsidRPr="00D62CEE" w14:paraId="2240C449" w14:textId="77777777" w:rsidTr="009D150E">
        <w:tc>
          <w:tcPr>
            <w:tcW w:w="3200" w:type="dxa"/>
          </w:tcPr>
          <w:p w14:paraId="528F67D9"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Analysis and assessment of the geographical consequences of global systems to specifically</w:t>
            </w:r>
          </w:p>
          <w:p w14:paraId="628FD9A1"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consider how international trade and variable access to markets underly and impacts on students'</w:t>
            </w:r>
          </w:p>
          <w:p w14:paraId="31087C1C" w14:textId="439CE19C" w:rsidR="003D14AA" w:rsidRPr="003D14AA" w:rsidRDefault="003D14AA" w:rsidP="003D14AA">
            <w:pPr>
              <w:rPr>
                <w:rFonts w:asciiTheme="minorHAnsi" w:hAnsiTheme="minorHAnsi" w:cstheme="minorHAnsi"/>
              </w:rPr>
            </w:pPr>
            <w:r w:rsidRPr="003D14AA">
              <w:rPr>
                <w:rFonts w:asciiTheme="minorHAnsi" w:hAnsiTheme="minorHAnsi" w:cstheme="minorHAnsi"/>
              </w:rPr>
              <w:t>and other people's lives across the globe.</w:t>
            </w:r>
          </w:p>
        </w:tc>
        <w:tc>
          <w:tcPr>
            <w:tcW w:w="1937" w:type="dxa"/>
          </w:tcPr>
          <w:p w14:paraId="2D8DFDA3" w14:textId="77777777" w:rsidR="003D14AA" w:rsidRPr="00CD0ED2" w:rsidRDefault="003D14AA" w:rsidP="009D150E">
            <w:pPr>
              <w:rPr>
                <w:rFonts w:cstheme="minorHAnsi"/>
              </w:rPr>
            </w:pPr>
          </w:p>
        </w:tc>
        <w:tc>
          <w:tcPr>
            <w:tcW w:w="1942" w:type="dxa"/>
          </w:tcPr>
          <w:p w14:paraId="3B482A49" w14:textId="77777777" w:rsidR="003D14AA" w:rsidRPr="00D62CEE" w:rsidRDefault="003D14AA" w:rsidP="009D150E">
            <w:pPr>
              <w:rPr>
                <w:rFonts w:cstheme="minorHAnsi"/>
              </w:rPr>
            </w:pPr>
          </w:p>
        </w:tc>
        <w:tc>
          <w:tcPr>
            <w:tcW w:w="1937" w:type="dxa"/>
          </w:tcPr>
          <w:p w14:paraId="5A8B04B7" w14:textId="77777777" w:rsidR="003D14AA" w:rsidRPr="00D62CEE" w:rsidRDefault="003D14AA" w:rsidP="009D150E">
            <w:pPr>
              <w:rPr>
                <w:rFonts w:cstheme="minorHAnsi"/>
              </w:rPr>
            </w:pPr>
          </w:p>
        </w:tc>
      </w:tr>
    </w:tbl>
    <w:p w14:paraId="36B3A82F" w14:textId="77777777" w:rsidR="003D14AA" w:rsidRPr="00CD5154" w:rsidRDefault="003D14AA" w:rsidP="00CD5154">
      <w:pPr>
        <w:rPr>
          <w:b/>
          <w:bCs/>
          <w:color w:val="861F41"/>
        </w:rPr>
      </w:pPr>
    </w:p>
    <w:p w14:paraId="0D5757E3" w14:textId="29CAF661" w:rsidR="00CD5154" w:rsidRDefault="00CD5154" w:rsidP="00CD5154">
      <w:pPr>
        <w:rPr>
          <w:b/>
          <w:bCs/>
          <w:color w:val="861F41"/>
        </w:rPr>
      </w:pPr>
      <w:r w:rsidRPr="00CD5154">
        <w:rPr>
          <w:b/>
          <w:bCs/>
          <w:color w:val="861F41"/>
        </w:rPr>
        <w:t>3.2.1.4 Global governance</w:t>
      </w:r>
    </w:p>
    <w:tbl>
      <w:tblPr>
        <w:tblStyle w:val="TableGrid"/>
        <w:tblW w:w="0" w:type="auto"/>
        <w:tblLook w:val="04A0" w:firstRow="1" w:lastRow="0" w:firstColumn="1" w:lastColumn="0" w:noHBand="0" w:noVBand="1"/>
      </w:tblPr>
      <w:tblGrid>
        <w:gridCol w:w="3200"/>
        <w:gridCol w:w="1937"/>
        <w:gridCol w:w="1942"/>
        <w:gridCol w:w="1937"/>
      </w:tblGrid>
      <w:tr w:rsidR="003D14AA" w:rsidRPr="00283BCE" w14:paraId="1156055E" w14:textId="77777777" w:rsidTr="009D150E">
        <w:trPr>
          <w:trHeight w:val="271"/>
        </w:trPr>
        <w:tc>
          <w:tcPr>
            <w:tcW w:w="3200" w:type="dxa"/>
            <w:shd w:val="clear" w:color="auto" w:fill="BFBFBF" w:themeFill="background1" w:themeFillShade="BF"/>
          </w:tcPr>
          <w:p w14:paraId="3318F732" w14:textId="77777777" w:rsidR="003D14AA" w:rsidRPr="003D14AA" w:rsidRDefault="003D14AA"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5FCFF674"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482EB04F"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422E9D51"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Green</w:t>
            </w:r>
          </w:p>
        </w:tc>
      </w:tr>
      <w:tr w:rsidR="003D14AA" w:rsidRPr="00D62CEE" w14:paraId="533191E8" w14:textId="77777777" w:rsidTr="009D150E">
        <w:tc>
          <w:tcPr>
            <w:tcW w:w="3200" w:type="dxa"/>
          </w:tcPr>
          <w:p w14:paraId="64FFAB27"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Issues associated with attempts at global governance, including how:</w:t>
            </w:r>
          </w:p>
          <w:p w14:paraId="3F55D6A1"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 agencies, including the UN in the post-1945 era, can work to promote growth and stability</w:t>
            </w:r>
          </w:p>
          <w:p w14:paraId="5B17A1B3"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but may also exacerbate inequalities and injustices</w:t>
            </w:r>
          </w:p>
          <w:p w14:paraId="34A3273F"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 xml:space="preserve">• interactions between the local, regional, national, </w:t>
            </w:r>
            <w:proofErr w:type="gramStart"/>
            <w:r w:rsidRPr="003D14AA">
              <w:rPr>
                <w:rFonts w:asciiTheme="minorHAnsi" w:hAnsiTheme="minorHAnsi" w:cstheme="minorHAnsi"/>
              </w:rPr>
              <w:t>international</w:t>
            </w:r>
            <w:proofErr w:type="gramEnd"/>
            <w:r w:rsidRPr="003D14AA">
              <w:rPr>
                <w:rFonts w:asciiTheme="minorHAnsi" w:hAnsiTheme="minorHAnsi" w:cstheme="minorHAnsi"/>
              </w:rPr>
              <w:t xml:space="preserve"> and global scales are</w:t>
            </w:r>
          </w:p>
          <w:p w14:paraId="72255FD8"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fundamental to understanding global governance.</w:t>
            </w:r>
          </w:p>
          <w:p w14:paraId="1438B880" w14:textId="77777777" w:rsidR="003D14AA" w:rsidRPr="003D14AA" w:rsidRDefault="003D14AA" w:rsidP="003D14AA">
            <w:pPr>
              <w:rPr>
                <w:rFonts w:asciiTheme="minorHAnsi" w:hAnsiTheme="minorHAnsi" w:cstheme="minorHAnsi"/>
              </w:rPr>
            </w:pPr>
          </w:p>
        </w:tc>
        <w:tc>
          <w:tcPr>
            <w:tcW w:w="1937" w:type="dxa"/>
          </w:tcPr>
          <w:p w14:paraId="5F0AAFC9" w14:textId="77777777" w:rsidR="003D14AA" w:rsidRPr="00CD0ED2" w:rsidRDefault="003D14AA" w:rsidP="009D150E">
            <w:pPr>
              <w:rPr>
                <w:rFonts w:asciiTheme="minorHAnsi" w:hAnsiTheme="minorHAnsi" w:cstheme="minorHAnsi"/>
              </w:rPr>
            </w:pPr>
          </w:p>
        </w:tc>
        <w:tc>
          <w:tcPr>
            <w:tcW w:w="1942" w:type="dxa"/>
          </w:tcPr>
          <w:p w14:paraId="38068F15" w14:textId="77777777" w:rsidR="003D14AA" w:rsidRPr="00D62CEE" w:rsidRDefault="003D14AA" w:rsidP="009D150E">
            <w:pPr>
              <w:rPr>
                <w:rFonts w:cstheme="minorHAnsi"/>
              </w:rPr>
            </w:pPr>
          </w:p>
        </w:tc>
        <w:tc>
          <w:tcPr>
            <w:tcW w:w="1937" w:type="dxa"/>
          </w:tcPr>
          <w:p w14:paraId="6EABE308" w14:textId="77777777" w:rsidR="003D14AA" w:rsidRPr="00D62CEE" w:rsidRDefault="003D14AA" w:rsidP="009D150E">
            <w:pPr>
              <w:rPr>
                <w:rFonts w:cstheme="minorHAnsi"/>
              </w:rPr>
            </w:pPr>
          </w:p>
        </w:tc>
      </w:tr>
    </w:tbl>
    <w:p w14:paraId="6A5AA92C" w14:textId="1EDAD802" w:rsidR="003D14AA" w:rsidRDefault="003D14AA" w:rsidP="00CD5154">
      <w:pPr>
        <w:rPr>
          <w:b/>
          <w:bCs/>
          <w:color w:val="861F41"/>
        </w:rPr>
      </w:pPr>
    </w:p>
    <w:p w14:paraId="4C9D85FD" w14:textId="77777777" w:rsidR="003D14AA" w:rsidRPr="00CD5154" w:rsidRDefault="003D14AA" w:rsidP="00CD5154">
      <w:pPr>
        <w:rPr>
          <w:b/>
          <w:bCs/>
          <w:color w:val="861F41"/>
        </w:rPr>
      </w:pPr>
    </w:p>
    <w:p w14:paraId="0716BFD1" w14:textId="1F8E8AE5" w:rsidR="00CD5154" w:rsidRDefault="00CD5154" w:rsidP="00CD5154">
      <w:pPr>
        <w:rPr>
          <w:b/>
          <w:bCs/>
          <w:color w:val="861F41"/>
        </w:rPr>
      </w:pPr>
      <w:r w:rsidRPr="00CD5154">
        <w:rPr>
          <w:b/>
          <w:bCs/>
          <w:color w:val="861F41"/>
        </w:rPr>
        <w:t>3.2.1.5.1 Antarctica as a global common</w:t>
      </w:r>
    </w:p>
    <w:tbl>
      <w:tblPr>
        <w:tblStyle w:val="TableGrid"/>
        <w:tblW w:w="0" w:type="auto"/>
        <w:tblLook w:val="04A0" w:firstRow="1" w:lastRow="0" w:firstColumn="1" w:lastColumn="0" w:noHBand="0" w:noVBand="1"/>
      </w:tblPr>
      <w:tblGrid>
        <w:gridCol w:w="3200"/>
        <w:gridCol w:w="1937"/>
        <w:gridCol w:w="1942"/>
        <w:gridCol w:w="1937"/>
      </w:tblGrid>
      <w:tr w:rsidR="003D14AA" w:rsidRPr="00283BCE" w14:paraId="4181BB1A" w14:textId="77777777" w:rsidTr="009D150E">
        <w:trPr>
          <w:trHeight w:val="271"/>
        </w:trPr>
        <w:tc>
          <w:tcPr>
            <w:tcW w:w="3200" w:type="dxa"/>
            <w:shd w:val="clear" w:color="auto" w:fill="BFBFBF" w:themeFill="background1" w:themeFillShade="BF"/>
          </w:tcPr>
          <w:p w14:paraId="7D3D0EF4" w14:textId="77777777" w:rsidR="003D14AA" w:rsidRPr="003D14AA" w:rsidRDefault="003D14AA"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2A73965C"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2F5C1AAB"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7B77E464"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Green</w:t>
            </w:r>
          </w:p>
        </w:tc>
      </w:tr>
      <w:tr w:rsidR="003D14AA" w:rsidRPr="00D62CEE" w14:paraId="55170714" w14:textId="77777777" w:rsidTr="009D150E">
        <w:tc>
          <w:tcPr>
            <w:tcW w:w="3200" w:type="dxa"/>
          </w:tcPr>
          <w:p w14:paraId="0B521E8A"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Threats to Antarctica arising from: fishing and whaling.</w:t>
            </w:r>
          </w:p>
          <w:p w14:paraId="08CE7C43" w14:textId="77777777" w:rsidR="003D14AA" w:rsidRPr="003D14AA" w:rsidRDefault="003D14AA" w:rsidP="003D14AA">
            <w:pPr>
              <w:rPr>
                <w:rFonts w:asciiTheme="minorHAnsi" w:hAnsiTheme="minorHAnsi" w:cstheme="minorHAnsi"/>
              </w:rPr>
            </w:pPr>
          </w:p>
        </w:tc>
        <w:tc>
          <w:tcPr>
            <w:tcW w:w="1937" w:type="dxa"/>
          </w:tcPr>
          <w:p w14:paraId="7481D0B5" w14:textId="77777777" w:rsidR="003D14AA" w:rsidRPr="00CD0ED2" w:rsidRDefault="003D14AA" w:rsidP="009D150E">
            <w:pPr>
              <w:rPr>
                <w:rFonts w:asciiTheme="minorHAnsi" w:hAnsiTheme="minorHAnsi" w:cstheme="minorHAnsi"/>
              </w:rPr>
            </w:pPr>
          </w:p>
        </w:tc>
        <w:tc>
          <w:tcPr>
            <w:tcW w:w="1942" w:type="dxa"/>
          </w:tcPr>
          <w:p w14:paraId="33309CB3" w14:textId="77777777" w:rsidR="003D14AA" w:rsidRPr="00D62CEE" w:rsidRDefault="003D14AA" w:rsidP="009D150E">
            <w:pPr>
              <w:rPr>
                <w:rFonts w:cstheme="minorHAnsi"/>
              </w:rPr>
            </w:pPr>
          </w:p>
        </w:tc>
        <w:tc>
          <w:tcPr>
            <w:tcW w:w="1937" w:type="dxa"/>
          </w:tcPr>
          <w:p w14:paraId="6AF85D0F" w14:textId="77777777" w:rsidR="003D14AA" w:rsidRPr="00D62CEE" w:rsidRDefault="003D14AA" w:rsidP="009D150E">
            <w:pPr>
              <w:rPr>
                <w:rFonts w:cstheme="minorHAnsi"/>
              </w:rPr>
            </w:pPr>
          </w:p>
        </w:tc>
      </w:tr>
    </w:tbl>
    <w:p w14:paraId="3A7328EA" w14:textId="77777777" w:rsidR="003D14AA" w:rsidRPr="00CD5154" w:rsidRDefault="003D14AA" w:rsidP="00CD5154">
      <w:pPr>
        <w:rPr>
          <w:b/>
          <w:bCs/>
          <w:color w:val="861F41"/>
        </w:rPr>
      </w:pPr>
    </w:p>
    <w:p w14:paraId="622F6CA3" w14:textId="1F995E7B" w:rsidR="00CD5154" w:rsidRDefault="00CD5154" w:rsidP="00CD5154">
      <w:pPr>
        <w:rPr>
          <w:b/>
          <w:bCs/>
          <w:color w:val="861F41"/>
        </w:rPr>
      </w:pPr>
      <w:r w:rsidRPr="00CD5154">
        <w:rPr>
          <w:b/>
          <w:bCs/>
          <w:color w:val="861F41"/>
        </w:rPr>
        <w:lastRenderedPageBreak/>
        <w:t>3.2.1.6 Globalisation critique</w:t>
      </w:r>
    </w:p>
    <w:tbl>
      <w:tblPr>
        <w:tblStyle w:val="TableGrid"/>
        <w:tblW w:w="0" w:type="auto"/>
        <w:tblLook w:val="04A0" w:firstRow="1" w:lastRow="0" w:firstColumn="1" w:lastColumn="0" w:noHBand="0" w:noVBand="1"/>
      </w:tblPr>
      <w:tblGrid>
        <w:gridCol w:w="3200"/>
        <w:gridCol w:w="1937"/>
        <w:gridCol w:w="1942"/>
        <w:gridCol w:w="1937"/>
      </w:tblGrid>
      <w:tr w:rsidR="003D14AA" w:rsidRPr="00283BCE" w14:paraId="57BC1FC6" w14:textId="77777777" w:rsidTr="009D150E">
        <w:trPr>
          <w:trHeight w:val="271"/>
        </w:trPr>
        <w:tc>
          <w:tcPr>
            <w:tcW w:w="3200" w:type="dxa"/>
            <w:shd w:val="clear" w:color="auto" w:fill="BFBFBF" w:themeFill="background1" w:themeFillShade="BF"/>
          </w:tcPr>
          <w:p w14:paraId="602F19CD" w14:textId="77777777" w:rsidR="003D14AA" w:rsidRPr="003D14AA" w:rsidRDefault="003D14AA"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09FDAD16"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63E5CFC6"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0260D445" w14:textId="77777777" w:rsidR="003D14AA" w:rsidRPr="00283BCE" w:rsidRDefault="003D14AA" w:rsidP="009D150E">
            <w:pPr>
              <w:jc w:val="center"/>
              <w:rPr>
                <w:rFonts w:asciiTheme="minorHAnsi" w:hAnsiTheme="minorHAnsi" w:cstheme="minorHAnsi"/>
                <w:b/>
                <w:bCs/>
              </w:rPr>
            </w:pPr>
            <w:r w:rsidRPr="00283BCE">
              <w:rPr>
                <w:rFonts w:asciiTheme="minorHAnsi" w:hAnsiTheme="minorHAnsi" w:cstheme="minorHAnsi"/>
                <w:b/>
                <w:bCs/>
              </w:rPr>
              <w:t>Green</w:t>
            </w:r>
          </w:p>
        </w:tc>
      </w:tr>
      <w:tr w:rsidR="003D14AA" w:rsidRPr="00D62CEE" w14:paraId="62BF4DA0" w14:textId="77777777" w:rsidTr="009D150E">
        <w:tc>
          <w:tcPr>
            <w:tcW w:w="3200" w:type="dxa"/>
          </w:tcPr>
          <w:p w14:paraId="5CBE7FDA" w14:textId="77777777" w:rsidR="003D14AA" w:rsidRPr="003D14AA" w:rsidRDefault="003D14AA" w:rsidP="003D14AA">
            <w:pPr>
              <w:rPr>
                <w:rFonts w:asciiTheme="minorHAnsi" w:hAnsiTheme="minorHAnsi" w:cstheme="minorHAnsi"/>
              </w:rPr>
            </w:pPr>
            <w:r w:rsidRPr="003D14AA">
              <w:rPr>
                <w:rFonts w:asciiTheme="minorHAnsi" w:hAnsiTheme="minorHAnsi" w:cstheme="minorHAnsi"/>
              </w:rPr>
              <w:t>The impacts of globalisation to consider the benefits of growth, development, integration, stability</w:t>
            </w:r>
          </w:p>
          <w:p w14:paraId="3330D0DE" w14:textId="74174284" w:rsidR="003D14AA" w:rsidRPr="003D14AA" w:rsidRDefault="003D14AA" w:rsidP="003D14AA">
            <w:pPr>
              <w:rPr>
                <w:rFonts w:asciiTheme="minorHAnsi" w:hAnsiTheme="minorHAnsi" w:cstheme="minorHAnsi"/>
              </w:rPr>
            </w:pPr>
            <w:r w:rsidRPr="003D14AA">
              <w:rPr>
                <w:rFonts w:asciiTheme="minorHAnsi" w:hAnsiTheme="minorHAnsi" w:cstheme="minorHAnsi"/>
              </w:rPr>
              <w:t xml:space="preserve">against the costs in terms of inequalities, injustice, </w:t>
            </w:r>
            <w:proofErr w:type="gramStart"/>
            <w:r w:rsidRPr="003D14AA">
              <w:rPr>
                <w:rFonts w:asciiTheme="minorHAnsi" w:hAnsiTheme="minorHAnsi" w:cstheme="minorHAnsi"/>
              </w:rPr>
              <w:t>conflict</w:t>
            </w:r>
            <w:proofErr w:type="gramEnd"/>
            <w:r w:rsidRPr="003D14AA">
              <w:rPr>
                <w:rFonts w:asciiTheme="minorHAnsi" w:hAnsiTheme="minorHAnsi" w:cstheme="minorHAnsi"/>
              </w:rPr>
              <w:t xml:space="preserve"> and environmental impact.</w:t>
            </w:r>
          </w:p>
        </w:tc>
        <w:tc>
          <w:tcPr>
            <w:tcW w:w="1937" w:type="dxa"/>
          </w:tcPr>
          <w:p w14:paraId="72C9A33F" w14:textId="77777777" w:rsidR="003D14AA" w:rsidRPr="00CD0ED2" w:rsidRDefault="003D14AA" w:rsidP="009D150E">
            <w:pPr>
              <w:rPr>
                <w:rFonts w:asciiTheme="minorHAnsi" w:hAnsiTheme="minorHAnsi" w:cstheme="minorHAnsi"/>
              </w:rPr>
            </w:pPr>
          </w:p>
        </w:tc>
        <w:tc>
          <w:tcPr>
            <w:tcW w:w="1942" w:type="dxa"/>
          </w:tcPr>
          <w:p w14:paraId="3C88967B" w14:textId="77777777" w:rsidR="003D14AA" w:rsidRPr="00D62CEE" w:rsidRDefault="003D14AA" w:rsidP="009D150E">
            <w:pPr>
              <w:rPr>
                <w:rFonts w:cstheme="minorHAnsi"/>
              </w:rPr>
            </w:pPr>
          </w:p>
        </w:tc>
        <w:tc>
          <w:tcPr>
            <w:tcW w:w="1937" w:type="dxa"/>
          </w:tcPr>
          <w:p w14:paraId="5F01CA6B" w14:textId="77777777" w:rsidR="003D14AA" w:rsidRPr="00D62CEE" w:rsidRDefault="003D14AA" w:rsidP="009D150E">
            <w:pPr>
              <w:rPr>
                <w:rFonts w:cstheme="minorHAnsi"/>
              </w:rPr>
            </w:pPr>
          </w:p>
        </w:tc>
      </w:tr>
    </w:tbl>
    <w:p w14:paraId="59CA5738" w14:textId="77777777" w:rsidR="003D14AA" w:rsidRPr="00CD5154" w:rsidRDefault="003D14AA" w:rsidP="00CD5154">
      <w:pPr>
        <w:rPr>
          <w:b/>
          <w:bCs/>
          <w:color w:val="861F41"/>
        </w:rPr>
      </w:pPr>
    </w:p>
    <w:p w14:paraId="565D10F7" w14:textId="77777777" w:rsidR="00CD5154" w:rsidRPr="00CD5154" w:rsidRDefault="00CD5154" w:rsidP="00CD5154">
      <w:pPr>
        <w:rPr>
          <w:b/>
          <w:bCs/>
          <w:color w:val="861F41"/>
        </w:rPr>
      </w:pPr>
      <w:r w:rsidRPr="00CD5154">
        <w:rPr>
          <w:b/>
          <w:bCs/>
          <w:color w:val="861F41"/>
        </w:rPr>
        <w:t>3.2.2 Changing Places</w:t>
      </w:r>
    </w:p>
    <w:p w14:paraId="4B60BFC7" w14:textId="4EFD13EE" w:rsidR="00CD5154" w:rsidRDefault="00CD5154" w:rsidP="00CD5154">
      <w:pPr>
        <w:rPr>
          <w:b/>
          <w:bCs/>
          <w:color w:val="861F41"/>
        </w:rPr>
      </w:pPr>
      <w:r w:rsidRPr="00CD5154">
        <w:rPr>
          <w:b/>
          <w:bCs/>
          <w:color w:val="861F41"/>
        </w:rPr>
        <w:t>3.2.2.1 The nature and importance of places</w:t>
      </w:r>
    </w:p>
    <w:tbl>
      <w:tblPr>
        <w:tblStyle w:val="TableGrid"/>
        <w:tblW w:w="0" w:type="auto"/>
        <w:tblLook w:val="04A0" w:firstRow="1" w:lastRow="0" w:firstColumn="1" w:lastColumn="0" w:noHBand="0" w:noVBand="1"/>
      </w:tblPr>
      <w:tblGrid>
        <w:gridCol w:w="3200"/>
        <w:gridCol w:w="1937"/>
        <w:gridCol w:w="1942"/>
        <w:gridCol w:w="1937"/>
      </w:tblGrid>
      <w:tr w:rsidR="000A6366" w:rsidRPr="00283BCE" w14:paraId="3436E362" w14:textId="77777777" w:rsidTr="009D150E">
        <w:trPr>
          <w:trHeight w:val="271"/>
        </w:trPr>
        <w:tc>
          <w:tcPr>
            <w:tcW w:w="3200" w:type="dxa"/>
            <w:shd w:val="clear" w:color="auto" w:fill="BFBFBF" w:themeFill="background1" w:themeFillShade="BF"/>
          </w:tcPr>
          <w:p w14:paraId="361CD0E4" w14:textId="77777777" w:rsidR="000A6366" w:rsidRPr="003D14AA" w:rsidRDefault="000A6366"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0A868024" w14:textId="77777777" w:rsidR="000A6366" w:rsidRPr="00283BCE" w:rsidRDefault="000A6366"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64EE993A" w14:textId="77777777" w:rsidR="000A6366" w:rsidRPr="00283BCE" w:rsidRDefault="000A6366"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30793018" w14:textId="77777777" w:rsidR="000A6366" w:rsidRPr="00283BCE" w:rsidRDefault="000A6366" w:rsidP="009D150E">
            <w:pPr>
              <w:jc w:val="center"/>
              <w:rPr>
                <w:rFonts w:asciiTheme="minorHAnsi" w:hAnsiTheme="minorHAnsi" w:cstheme="minorHAnsi"/>
                <w:b/>
                <w:bCs/>
              </w:rPr>
            </w:pPr>
            <w:r w:rsidRPr="00283BCE">
              <w:rPr>
                <w:rFonts w:asciiTheme="minorHAnsi" w:hAnsiTheme="minorHAnsi" w:cstheme="minorHAnsi"/>
                <w:b/>
                <w:bCs/>
              </w:rPr>
              <w:t>Green</w:t>
            </w:r>
          </w:p>
        </w:tc>
      </w:tr>
      <w:tr w:rsidR="000A6366" w:rsidRPr="00D62CEE" w14:paraId="3DB903CD" w14:textId="77777777" w:rsidTr="009D150E">
        <w:tc>
          <w:tcPr>
            <w:tcW w:w="3200" w:type="dxa"/>
          </w:tcPr>
          <w:p w14:paraId="4BB1D7EA"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The concept of place and the importance of place in human life and experience</w:t>
            </w:r>
          </w:p>
          <w:p w14:paraId="00B501CF"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Categories of place: experienced places and media places.</w:t>
            </w:r>
          </w:p>
          <w:p w14:paraId="6AE78EF2" w14:textId="7DD3A291" w:rsidR="000A6366" w:rsidRPr="000A6366" w:rsidRDefault="000A6366" w:rsidP="009D150E">
            <w:pPr>
              <w:rPr>
                <w:rFonts w:asciiTheme="minorHAnsi" w:hAnsiTheme="minorHAnsi" w:cstheme="minorHAnsi"/>
              </w:rPr>
            </w:pPr>
          </w:p>
        </w:tc>
        <w:tc>
          <w:tcPr>
            <w:tcW w:w="1937" w:type="dxa"/>
          </w:tcPr>
          <w:p w14:paraId="5063D29F" w14:textId="77777777" w:rsidR="000A6366" w:rsidRPr="00CD0ED2" w:rsidRDefault="000A6366" w:rsidP="009D150E">
            <w:pPr>
              <w:rPr>
                <w:rFonts w:asciiTheme="minorHAnsi" w:hAnsiTheme="minorHAnsi" w:cstheme="minorHAnsi"/>
              </w:rPr>
            </w:pPr>
          </w:p>
        </w:tc>
        <w:tc>
          <w:tcPr>
            <w:tcW w:w="1942" w:type="dxa"/>
          </w:tcPr>
          <w:p w14:paraId="20940F94" w14:textId="77777777" w:rsidR="000A6366" w:rsidRPr="00D62CEE" w:rsidRDefault="000A6366" w:rsidP="009D150E">
            <w:pPr>
              <w:rPr>
                <w:rFonts w:cstheme="minorHAnsi"/>
              </w:rPr>
            </w:pPr>
          </w:p>
        </w:tc>
        <w:tc>
          <w:tcPr>
            <w:tcW w:w="1937" w:type="dxa"/>
          </w:tcPr>
          <w:p w14:paraId="6B26773B" w14:textId="77777777" w:rsidR="000A6366" w:rsidRPr="00D62CEE" w:rsidRDefault="000A6366" w:rsidP="009D150E">
            <w:pPr>
              <w:rPr>
                <w:rFonts w:cstheme="minorHAnsi"/>
              </w:rPr>
            </w:pPr>
          </w:p>
        </w:tc>
      </w:tr>
      <w:tr w:rsidR="000A6366" w:rsidRPr="00D62CEE" w14:paraId="2C7F5187" w14:textId="77777777" w:rsidTr="009D150E">
        <w:tc>
          <w:tcPr>
            <w:tcW w:w="3200" w:type="dxa"/>
          </w:tcPr>
          <w:p w14:paraId="6D7A3153"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Factors contributing to the character of places:</w:t>
            </w:r>
          </w:p>
          <w:p w14:paraId="03C33544"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 Endogenous: location, topography, physical geography, land use, built environment and</w:t>
            </w:r>
          </w:p>
          <w:p w14:paraId="72DF2BC5"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 xml:space="preserve">infrastructure, </w:t>
            </w:r>
            <w:proofErr w:type="gramStart"/>
            <w:r w:rsidRPr="000A6366">
              <w:rPr>
                <w:rFonts w:asciiTheme="minorHAnsi" w:hAnsiTheme="minorHAnsi" w:cstheme="minorHAnsi"/>
              </w:rPr>
              <w:t>demographic</w:t>
            </w:r>
            <w:proofErr w:type="gramEnd"/>
            <w:r w:rsidRPr="000A6366">
              <w:rPr>
                <w:rFonts w:asciiTheme="minorHAnsi" w:hAnsiTheme="minorHAnsi" w:cstheme="minorHAnsi"/>
              </w:rPr>
              <w:t xml:space="preserve"> and economic characteristics.</w:t>
            </w:r>
          </w:p>
          <w:p w14:paraId="1D212D82" w14:textId="77777777" w:rsidR="000A6366" w:rsidRPr="000A6366" w:rsidRDefault="000A6366" w:rsidP="000A6366">
            <w:pPr>
              <w:rPr>
                <w:rFonts w:asciiTheme="minorHAnsi" w:hAnsiTheme="minorHAnsi" w:cstheme="minorHAnsi"/>
              </w:rPr>
            </w:pPr>
          </w:p>
        </w:tc>
        <w:tc>
          <w:tcPr>
            <w:tcW w:w="1937" w:type="dxa"/>
          </w:tcPr>
          <w:p w14:paraId="1CDB8D66" w14:textId="77777777" w:rsidR="000A6366" w:rsidRPr="00CD0ED2" w:rsidRDefault="000A6366" w:rsidP="009D150E">
            <w:pPr>
              <w:rPr>
                <w:rFonts w:cstheme="minorHAnsi"/>
              </w:rPr>
            </w:pPr>
          </w:p>
        </w:tc>
        <w:tc>
          <w:tcPr>
            <w:tcW w:w="1942" w:type="dxa"/>
          </w:tcPr>
          <w:p w14:paraId="2DCC4C3C" w14:textId="77777777" w:rsidR="000A6366" w:rsidRPr="00D62CEE" w:rsidRDefault="000A6366" w:rsidP="009D150E">
            <w:pPr>
              <w:rPr>
                <w:rFonts w:cstheme="minorHAnsi"/>
              </w:rPr>
            </w:pPr>
          </w:p>
        </w:tc>
        <w:tc>
          <w:tcPr>
            <w:tcW w:w="1937" w:type="dxa"/>
          </w:tcPr>
          <w:p w14:paraId="11956CE5" w14:textId="77777777" w:rsidR="000A6366" w:rsidRPr="00D62CEE" w:rsidRDefault="000A6366" w:rsidP="009D150E">
            <w:pPr>
              <w:rPr>
                <w:rFonts w:cstheme="minorHAnsi"/>
              </w:rPr>
            </w:pPr>
          </w:p>
        </w:tc>
      </w:tr>
    </w:tbl>
    <w:p w14:paraId="5DF25E69" w14:textId="77777777" w:rsidR="000A6366" w:rsidRPr="00CD5154" w:rsidRDefault="000A6366" w:rsidP="00CD5154">
      <w:pPr>
        <w:rPr>
          <w:b/>
          <w:bCs/>
          <w:color w:val="861F41"/>
        </w:rPr>
      </w:pPr>
    </w:p>
    <w:p w14:paraId="4C9BECE6" w14:textId="52AD1A25" w:rsidR="00CD5154" w:rsidRDefault="00CD5154" w:rsidP="00CD5154">
      <w:pPr>
        <w:rPr>
          <w:b/>
          <w:bCs/>
          <w:color w:val="861F41"/>
        </w:rPr>
      </w:pPr>
      <w:r w:rsidRPr="00CD5154">
        <w:rPr>
          <w:b/>
          <w:bCs/>
          <w:color w:val="861F41"/>
        </w:rPr>
        <w:t>3.2.2.2.1 Relationships and connections</w:t>
      </w:r>
    </w:p>
    <w:tbl>
      <w:tblPr>
        <w:tblStyle w:val="TableGrid"/>
        <w:tblW w:w="0" w:type="auto"/>
        <w:tblLook w:val="04A0" w:firstRow="1" w:lastRow="0" w:firstColumn="1" w:lastColumn="0" w:noHBand="0" w:noVBand="1"/>
      </w:tblPr>
      <w:tblGrid>
        <w:gridCol w:w="3200"/>
        <w:gridCol w:w="1937"/>
        <w:gridCol w:w="1942"/>
        <w:gridCol w:w="1937"/>
      </w:tblGrid>
      <w:tr w:rsidR="000A6366" w:rsidRPr="00283BCE" w14:paraId="50C47446" w14:textId="77777777" w:rsidTr="009D150E">
        <w:trPr>
          <w:trHeight w:val="271"/>
        </w:trPr>
        <w:tc>
          <w:tcPr>
            <w:tcW w:w="3200" w:type="dxa"/>
            <w:shd w:val="clear" w:color="auto" w:fill="BFBFBF" w:themeFill="background1" w:themeFillShade="BF"/>
          </w:tcPr>
          <w:p w14:paraId="47333E96" w14:textId="77777777" w:rsidR="000A6366" w:rsidRPr="003D14AA" w:rsidRDefault="000A6366"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13F4EAF8" w14:textId="77777777" w:rsidR="000A6366" w:rsidRPr="00283BCE" w:rsidRDefault="000A6366"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5E6E3D7" w14:textId="77777777" w:rsidR="000A6366" w:rsidRPr="00283BCE" w:rsidRDefault="000A6366"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75BF8E56" w14:textId="77777777" w:rsidR="000A6366" w:rsidRPr="00283BCE" w:rsidRDefault="000A6366" w:rsidP="009D150E">
            <w:pPr>
              <w:jc w:val="center"/>
              <w:rPr>
                <w:rFonts w:asciiTheme="minorHAnsi" w:hAnsiTheme="minorHAnsi" w:cstheme="minorHAnsi"/>
                <w:b/>
                <w:bCs/>
              </w:rPr>
            </w:pPr>
            <w:r w:rsidRPr="00283BCE">
              <w:rPr>
                <w:rFonts w:asciiTheme="minorHAnsi" w:hAnsiTheme="minorHAnsi" w:cstheme="minorHAnsi"/>
                <w:b/>
                <w:bCs/>
              </w:rPr>
              <w:t>Green</w:t>
            </w:r>
          </w:p>
        </w:tc>
      </w:tr>
      <w:tr w:rsidR="000A6366" w:rsidRPr="00D62CEE" w14:paraId="54C486A6" w14:textId="77777777" w:rsidTr="009D150E">
        <w:tc>
          <w:tcPr>
            <w:tcW w:w="3200" w:type="dxa"/>
          </w:tcPr>
          <w:p w14:paraId="13DAC114"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How the demographic, socio-economic and cultural characteristics of places are shaped by shifting</w:t>
            </w:r>
          </w:p>
          <w:p w14:paraId="4A2DC780"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flows of people, resources, money and investment, and ideas at all scales from local to global.</w:t>
            </w:r>
          </w:p>
          <w:p w14:paraId="52D5E09E" w14:textId="77777777" w:rsidR="000A6366" w:rsidRPr="000A6366" w:rsidRDefault="000A6366" w:rsidP="009D150E">
            <w:pPr>
              <w:rPr>
                <w:rFonts w:asciiTheme="minorHAnsi" w:hAnsiTheme="minorHAnsi" w:cstheme="minorHAnsi"/>
              </w:rPr>
            </w:pPr>
          </w:p>
        </w:tc>
        <w:tc>
          <w:tcPr>
            <w:tcW w:w="1937" w:type="dxa"/>
          </w:tcPr>
          <w:p w14:paraId="7216E6C9" w14:textId="77777777" w:rsidR="000A6366" w:rsidRPr="00CD0ED2" w:rsidRDefault="000A6366" w:rsidP="009D150E">
            <w:pPr>
              <w:rPr>
                <w:rFonts w:asciiTheme="minorHAnsi" w:hAnsiTheme="minorHAnsi" w:cstheme="minorHAnsi"/>
              </w:rPr>
            </w:pPr>
          </w:p>
        </w:tc>
        <w:tc>
          <w:tcPr>
            <w:tcW w:w="1942" w:type="dxa"/>
          </w:tcPr>
          <w:p w14:paraId="73A0A19B" w14:textId="77777777" w:rsidR="000A6366" w:rsidRPr="00D62CEE" w:rsidRDefault="000A6366" w:rsidP="009D150E">
            <w:pPr>
              <w:rPr>
                <w:rFonts w:cstheme="minorHAnsi"/>
              </w:rPr>
            </w:pPr>
          </w:p>
        </w:tc>
        <w:tc>
          <w:tcPr>
            <w:tcW w:w="1937" w:type="dxa"/>
          </w:tcPr>
          <w:p w14:paraId="7464A96C" w14:textId="77777777" w:rsidR="000A6366" w:rsidRPr="00D62CEE" w:rsidRDefault="000A6366" w:rsidP="009D150E">
            <w:pPr>
              <w:rPr>
                <w:rFonts w:cstheme="minorHAnsi"/>
              </w:rPr>
            </w:pPr>
          </w:p>
        </w:tc>
      </w:tr>
      <w:tr w:rsidR="000A6366" w:rsidRPr="00D62CEE" w14:paraId="7C6B8ADF" w14:textId="77777777" w:rsidTr="009D150E">
        <w:tc>
          <w:tcPr>
            <w:tcW w:w="3200" w:type="dxa"/>
          </w:tcPr>
          <w:p w14:paraId="4A2E4402"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How past and present connections, within and beyond localities, shape places and embed them in</w:t>
            </w:r>
          </w:p>
          <w:p w14:paraId="6BF3D039"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 xml:space="preserve">the regional, national, </w:t>
            </w:r>
            <w:proofErr w:type="gramStart"/>
            <w:r w:rsidRPr="000A6366">
              <w:rPr>
                <w:rFonts w:asciiTheme="minorHAnsi" w:hAnsiTheme="minorHAnsi" w:cstheme="minorHAnsi"/>
              </w:rPr>
              <w:t>international</w:t>
            </w:r>
            <w:proofErr w:type="gramEnd"/>
            <w:r w:rsidRPr="000A6366">
              <w:rPr>
                <w:rFonts w:asciiTheme="minorHAnsi" w:hAnsiTheme="minorHAnsi" w:cstheme="minorHAnsi"/>
              </w:rPr>
              <w:t xml:space="preserve"> and global scales.</w:t>
            </w:r>
          </w:p>
          <w:p w14:paraId="723C1271" w14:textId="77777777" w:rsidR="000A6366" w:rsidRPr="000A6366" w:rsidRDefault="000A6366" w:rsidP="009D150E">
            <w:pPr>
              <w:rPr>
                <w:rFonts w:asciiTheme="minorHAnsi" w:hAnsiTheme="minorHAnsi" w:cstheme="minorHAnsi"/>
              </w:rPr>
            </w:pPr>
          </w:p>
        </w:tc>
        <w:tc>
          <w:tcPr>
            <w:tcW w:w="1937" w:type="dxa"/>
          </w:tcPr>
          <w:p w14:paraId="059C6148" w14:textId="77777777" w:rsidR="000A6366" w:rsidRPr="00CD0ED2" w:rsidRDefault="000A6366" w:rsidP="009D150E">
            <w:pPr>
              <w:rPr>
                <w:rFonts w:cstheme="minorHAnsi"/>
              </w:rPr>
            </w:pPr>
          </w:p>
        </w:tc>
        <w:tc>
          <w:tcPr>
            <w:tcW w:w="1942" w:type="dxa"/>
          </w:tcPr>
          <w:p w14:paraId="5B4CADBE" w14:textId="77777777" w:rsidR="000A6366" w:rsidRPr="00D62CEE" w:rsidRDefault="000A6366" w:rsidP="009D150E">
            <w:pPr>
              <w:rPr>
                <w:rFonts w:cstheme="minorHAnsi"/>
              </w:rPr>
            </w:pPr>
          </w:p>
        </w:tc>
        <w:tc>
          <w:tcPr>
            <w:tcW w:w="1937" w:type="dxa"/>
          </w:tcPr>
          <w:p w14:paraId="27B240C5" w14:textId="77777777" w:rsidR="000A6366" w:rsidRPr="00D62CEE" w:rsidRDefault="000A6366" w:rsidP="009D150E">
            <w:pPr>
              <w:rPr>
                <w:rFonts w:cstheme="minorHAnsi"/>
              </w:rPr>
            </w:pPr>
          </w:p>
        </w:tc>
      </w:tr>
    </w:tbl>
    <w:p w14:paraId="55D0D2C9" w14:textId="5D11B096" w:rsidR="000A6366" w:rsidRDefault="000A6366" w:rsidP="00CD5154">
      <w:pPr>
        <w:rPr>
          <w:b/>
          <w:bCs/>
          <w:color w:val="861F41"/>
        </w:rPr>
      </w:pPr>
    </w:p>
    <w:p w14:paraId="0AB05292" w14:textId="295C69FB" w:rsidR="000A6366" w:rsidRDefault="000A6366" w:rsidP="00CD5154">
      <w:pPr>
        <w:rPr>
          <w:b/>
          <w:bCs/>
          <w:color w:val="861F41"/>
        </w:rPr>
      </w:pPr>
    </w:p>
    <w:p w14:paraId="595A8BD6" w14:textId="77777777" w:rsidR="000A6366" w:rsidRPr="00CD5154" w:rsidRDefault="000A6366" w:rsidP="00CD5154">
      <w:pPr>
        <w:rPr>
          <w:b/>
          <w:bCs/>
          <w:color w:val="861F41"/>
        </w:rPr>
      </w:pPr>
    </w:p>
    <w:p w14:paraId="5459BD01" w14:textId="01B37FCA" w:rsidR="00CD5154" w:rsidRDefault="00CD5154" w:rsidP="00CD5154">
      <w:pPr>
        <w:rPr>
          <w:b/>
          <w:bCs/>
          <w:color w:val="861F41"/>
        </w:rPr>
      </w:pPr>
      <w:r w:rsidRPr="00CD5154">
        <w:rPr>
          <w:b/>
          <w:bCs/>
          <w:color w:val="861F41"/>
        </w:rPr>
        <w:lastRenderedPageBreak/>
        <w:t>3.2.2.2.2 Meaning and representation</w:t>
      </w:r>
    </w:p>
    <w:tbl>
      <w:tblPr>
        <w:tblStyle w:val="TableGrid"/>
        <w:tblW w:w="0" w:type="auto"/>
        <w:tblLook w:val="04A0" w:firstRow="1" w:lastRow="0" w:firstColumn="1" w:lastColumn="0" w:noHBand="0" w:noVBand="1"/>
      </w:tblPr>
      <w:tblGrid>
        <w:gridCol w:w="3200"/>
        <w:gridCol w:w="1937"/>
        <w:gridCol w:w="1942"/>
        <w:gridCol w:w="1937"/>
      </w:tblGrid>
      <w:tr w:rsidR="000A6366" w:rsidRPr="00283BCE" w14:paraId="195BEE8A" w14:textId="77777777" w:rsidTr="009D150E">
        <w:trPr>
          <w:trHeight w:val="271"/>
        </w:trPr>
        <w:tc>
          <w:tcPr>
            <w:tcW w:w="3200" w:type="dxa"/>
            <w:shd w:val="clear" w:color="auto" w:fill="BFBFBF" w:themeFill="background1" w:themeFillShade="BF"/>
          </w:tcPr>
          <w:p w14:paraId="77654BEB" w14:textId="77777777" w:rsidR="000A6366" w:rsidRPr="003D14AA" w:rsidRDefault="000A6366"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041E78E6" w14:textId="77777777" w:rsidR="000A6366" w:rsidRPr="00283BCE" w:rsidRDefault="000A6366"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2010D338" w14:textId="77777777" w:rsidR="000A6366" w:rsidRPr="00283BCE" w:rsidRDefault="000A6366"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4083BFA5" w14:textId="77777777" w:rsidR="000A6366" w:rsidRPr="00283BCE" w:rsidRDefault="000A6366" w:rsidP="009D150E">
            <w:pPr>
              <w:jc w:val="center"/>
              <w:rPr>
                <w:rFonts w:asciiTheme="minorHAnsi" w:hAnsiTheme="minorHAnsi" w:cstheme="minorHAnsi"/>
                <w:b/>
                <w:bCs/>
              </w:rPr>
            </w:pPr>
            <w:r w:rsidRPr="00283BCE">
              <w:rPr>
                <w:rFonts w:asciiTheme="minorHAnsi" w:hAnsiTheme="minorHAnsi" w:cstheme="minorHAnsi"/>
                <w:b/>
                <w:bCs/>
              </w:rPr>
              <w:t>Green</w:t>
            </w:r>
          </w:p>
        </w:tc>
      </w:tr>
      <w:tr w:rsidR="000A6366" w:rsidRPr="00D62CEE" w14:paraId="018A8D84" w14:textId="77777777" w:rsidTr="009D150E">
        <w:tc>
          <w:tcPr>
            <w:tcW w:w="3200" w:type="dxa"/>
          </w:tcPr>
          <w:p w14:paraId="7C6DA990"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The importance of the meanings and representations attached to places by people with a particular</w:t>
            </w:r>
          </w:p>
          <w:p w14:paraId="160F01AF"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focus on people's lived experience of place in the past and at present.</w:t>
            </w:r>
          </w:p>
          <w:p w14:paraId="09D2D748" w14:textId="77777777" w:rsidR="000A6366" w:rsidRPr="000A6366" w:rsidRDefault="000A6366" w:rsidP="009D150E">
            <w:pPr>
              <w:rPr>
                <w:rFonts w:asciiTheme="minorHAnsi" w:hAnsiTheme="minorHAnsi" w:cstheme="minorHAnsi"/>
              </w:rPr>
            </w:pPr>
          </w:p>
        </w:tc>
        <w:tc>
          <w:tcPr>
            <w:tcW w:w="1937" w:type="dxa"/>
          </w:tcPr>
          <w:p w14:paraId="78999542" w14:textId="77777777" w:rsidR="000A6366" w:rsidRPr="00CD0ED2" w:rsidRDefault="000A6366" w:rsidP="009D150E">
            <w:pPr>
              <w:rPr>
                <w:rFonts w:asciiTheme="minorHAnsi" w:hAnsiTheme="minorHAnsi" w:cstheme="minorHAnsi"/>
              </w:rPr>
            </w:pPr>
          </w:p>
        </w:tc>
        <w:tc>
          <w:tcPr>
            <w:tcW w:w="1942" w:type="dxa"/>
          </w:tcPr>
          <w:p w14:paraId="36FFF658" w14:textId="77777777" w:rsidR="000A6366" w:rsidRPr="00D62CEE" w:rsidRDefault="000A6366" w:rsidP="009D150E">
            <w:pPr>
              <w:rPr>
                <w:rFonts w:cstheme="minorHAnsi"/>
              </w:rPr>
            </w:pPr>
          </w:p>
        </w:tc>
        <w:tc>
          <w:tcPr>
            <w:tcW w:w="1937" w:type="dxa"/>
          </w:tcPr>
          <w:p w14:paraId="149A6111" w14:textId="77777777" w:rsidR="000A6366" w:rsidRPr="00D62CEE" w:rsidRDefault="000A6366" w:rsidP="009D150E">
            <w:pPr>
              <w:rPr>
                <w:rFonts w:cstheme="minorHAnsi"/>
              </w:rPr>
            </w:pPr>
          </w:p>
        </w:tc>
      </w:tr>
      <w:tr w:rsidR="000A6366" w:rsidRPr="00D62CEE" w14:paraId="3EC45174" w14:textId="77777777" w:rsidTr="009D150E">
        <w:tc>
          <w:tcPr>
            <w:tcW w:w="3200" w:type="dxa"/>
          </w:tcPr>
          <w:p w14:paraId="0D11190E" w14:textId="7F9F1E86" w:rsidR="000A6366" w:rsidRPr="000A6366" w:rsidRDefault="000A6366" w:rsidP="000A6366">
            <w:pPr>
              <w:rPr>
                <w:rFonts w:asciiTheme="minorHAnsi" w:hAnsiTheme="minorHAnsi" w:cstheme="minorHAnsi"/>
              </w:rPr>
            </w:pPr>
            <w:r w:rsidRPr="000A6366">
              <w:rPr>
                <w:rFonts w:asciiTheme="minorHAnsi" w:hAnsiTheme="minorHAnsi" w:cstheme="minorHAnsi"/>
              </w:rPr>
              <w:t xml:space="preserve"> How humans perceive, engage with and form attachments to places and how they present</w:t>
            </w:r>
          </w:p>
          <w:p w14:paraId="63FAD99E"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and represent the world to others, including the way in which everyday place meanings are</w:t>
            </w:r>
          </w:p>
          <w:p w14:paraId="297B70B2"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 xml:space="preserve">bound up with different identities, </w:t>
            </w:r>
            <w:proofErr w:type="gramStart"/>
            <w:r w:rsidRPr="000A6366">
              <w:rPr>
                <w:rFonts w:asciiTheme="minorHAnsi" w:hAnsiTheme="minorHAnsi" w:cstheme="minorHAnsi"/>
              </w:rPr>
              <w:t>perspectives</w:t>
            </w:r>
            <w:proofErr w:type="gramEnd"/>
            <w:r w:rsidRPr="000A6366">
              <w:rPr>
                <w:rFonts w:asciiTheme="minorHAnsi" w:hAnsiTheme="minorHAnsi" w:cstheme="minorHAnsi"/>
              </w:rPr>
              <w:t xml:space="preserve"> and experiences.</w:t>
            </w:r>
          </w:p>
          <w:p w14:paraId="06FBABF4" w14:textId="77777777" w:rsidR="000A6366" w:rsidRPr="000A6366" w:rsidRDefault="000A6366" w:rsidP="009D150E">
            <w:pPr>
              <w:rPr>
                <w:rFonts w:asciiTheme="minorHAnsi" w:hAnsiTheme="minorHAnsi" w:cstheme="minorHAnsi"/>
              </w:rPr>
            </w:pPr>
          </w:p>
        </w:tc>
        <w:tc>
          <w:tcPr>
            <w:tcW w:w="1937" w:type="dxa"/>
          </w:tcPr>
          <w:p w14:paraId="00005A6E" w14:textId="77777777" w:rsidR="000A6366" w:rsidRPr="00CD0ED2" w:rsidRDefault="000A6366" w:rsidP="009D150E">
            <w:pPr>
              <w:rPr>
                <w:rFonts w:cstheme="minorHAnsi"/>
              </w:rPr>
            </w:pPr>
          </w:p>
        </w:tc>
        <w:tc>
          <w:tcPr>
            <w:tcW w:w="1942" w:type="dxa"/>
          </w:tcPr>
          <w:p w14:paraId="2899D693" w14:textId="77777777" w:rsidR="000A6366" w:rsidRPr="00D62CEE" w:rsidRDefault="000A6366" w:rsidP="009D150E">
            <w:pPr>
              <w:rPr>
                <w:rFonts w:cstheme="minorHAnsi"/>
              </w:rPr>
            </w:pPr>
          </w:p>
        </w:tc>
        <w:tc>
          <w:tcPr>
            <w:tcW w:w="1937" w:type="dxa"/>
          </w:tcPr>
          <w:p w14:paraId="30C98A1D" w14:textId="77777777" w:rsidR="000A6366" w:rsidRPr="00D62CEE" w:rsidRDefault="000A6366" w:rsidP="009D150E">
            <w:pPr>
              <w:rPr>
                <w:rFonts w:cstheme="minorHAnsi"/>
              </w:rPr>
            </w:pPr>
          </w:p>
        </w:tc>
      </w:tr>
      <w:tr w:rsidR="000A6366" w:rsidRPr="00D62CEE" w14:paraId="5BD699F3" w14:textId="77777777" w:rsidTr="009D150E">
        <w:tc>
          <w:tcPr>
            <w:tcW w:w="3200" w:type="dxa"/>
          </w:tcPr>
          <w:p w14:paraId="1C5D52DF" w14:textId="211E73D1" w:rsidR="000A6366" w:rsidRPr="000A6366" w:rsidRDefault="000A6366" w:rsidP="000A6366">
            <w:pPr>
              <w:rPr>
                <w:rFonts w:asciiTheme="minorHAnsi" w:hAnsiTheme="minorHAnsi" w:cstheme="minorHAnsi"/>
              </w:rPr>
            </w:pPr>
            <w:r w:rsidRPr="000A6366">
              <w:rPr>
                <w:rFonts w:asciiTheme="minorHAnsi" w:hAnsiTheme="minorHAnsi" w:cstheme="minorHAnsi"/>
              </w:rPr>
              <w:t xml:space="preserve"> </w:t>
            </w:r>
            <w:proofErr w:type="gramStart"/>
            <w:r w:rsidRPr="000A6366">
              <w:rPr>
                <w:rFonts w:asciiTheme="minorHAnsi" w:hAnsiTheme="minorHAnsi" w:cstheme="minorHAnsi"/>
              </w:rPr>
              <w:t>How</w:t>
            </w:r>
            <w:proofErr w:type="gramEnd"/>
            <w:r w:rsidRPr="000A6366">
              <w:rPr>
                <w:rFonts w:asciiTheme="minorHAnsi" w:hAnsiTheme="minorHAnsi" w:cstheme="minorHAnsi"/>
              </w:rPr>
              <w:t xml:space="preserve"> external agencies, including governments, corporate bodies and community or local</w:t>
            </w:r>
          </w:p>
          <w:p w14:paraId="4340E484"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groups make attempts to influence or create specific place-meanings and thereby shape</w:t>
            </w:r>
          </w:p>
          <w:p w14:paraId="2B8B7BF0"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 xml:space="preserve">the actions and behaviours of individuals, groups, </w:t>
            </w:r>
            <w:proofErr w:type="gramStart"/>
            <w:r w:rsidRPr="000A6366">
              <w:rPr>
                <w:rFonts w:asciiTheme="minorHAnsi" w:hAnsiTheme="minorHAnsi" w:cstheme="minorHAnsi"/>
              </w:rPr>
              <w:t>businesses</w:t>
            </w:r>
            <w:proofErr w:type="gramEnd"/>
            <w:r w:rsidRPr="000A6366">
              <w:rPr>
                <w:rFonts w:asciiTheme="minorHAnsi" w:hAnsiTheme="minorHAnsi" w:cstheme="minorHAnsi"/>
              </w:rPr>
              <w:t xml:space="preserve"> and institutions.</w:t>
            </w:r>
          </w:p>
          <w:p w14:paraId="37B86103" w14:textId="77777777" w:rsidR="000A6366" w:rsidRPr="000A6366" w:rsidRDefault="000A6366" w:rsidP="009D150E">
            <w:pPr>
              <w:rPr>
                <w:rFonts w:asciiTheme="minorHAnsi" w:hAnsiTheme="minorHAnsi" w:cstheme="minorHAnsi"/>
              </w:rPr>
            </w:pPr>
          </w:p>
        </w:tc>
        <w:tc>
          <w:tcPr>
            <w:tcW w:w="1937" w:type="dxa"/>
          </w:tcPr>
          <w:p w14:paraId="376E76F9" w14:textId="77777777" w:rsidR="000A6366" w:rsidRPr="00CD0ED2" w:rsidRDefault="000A6366" w:rsidP="009D150E">
            <w:pPr>
              <w:rPr>
                <w:rFonts w:cstheme="minorHAnsi"/>
              </w:rPr>
            </w:pPr>
          </w:p>
        </w:tc>
        <w:tc>
          <w:tcPr>
            <w:tcW w:w="1942" w:type="dxa"/>
          </w:tcPr>
          <w:p w14:paraId="23D701DB" w14:textId="77777777" w:rsidR="000A6366" w:rsidRPr="00D62CEE" w:rsidRDefault="000A6366" w:rsidP="009D150E">
            <w:pPr>
              <w:rPr>
                <w:rFonts w:cstheme="minorHAnsi"/>
              </w:rPr>
            </w:pPr>
          </w:p>
        </w:tc>
        <w:tc>
          <w:tcPr>
            <w:tcW w:w="1937" w:type="dxa"/>
          </w:tcPr>
          <w:p w14:paraId="0A6EE868" w14:textId="77777777" w:rsidR="000A6366" w:rsidRPr="00D62CEE" w:rsidRDefault="000A6366" w:rsidP="009D150E">
            <w:pPr>
              <w:rPr>
                <w:rFonts w:cstheme="minorHAnsi"/>
              </w:rPr>
            </w:pPr>
          </w:p>
        </w:tc>
      </w:tr>
      <w:tr w:rsidR="000A6366" w:rsidRPr="00D62CEE" w14:paraId="40DF3841" w14:textId="77777777" w:rsidTr="009D150E">
        <w:tc>
          <w:tcPr>
            <w:tcW w:w="3200" w:type="dxa"/>
          </w:tcPr>
          <w:p w14:paraId="1F4305BD" w14:textId="7522C6B4" w:rsidR="000A6366" w:rsidRPr="000A6366" w:rsidRDefault="000A6366" w:rsidP="000A6366">
            <w:pPr>
              <w:rPr>
                <w:rFonts w:asciiTheme="minorHAnsi" w:hAnsiTheme="minorHAnsi" w:cstheme="minorHAnsi"/>
              </w:rPr>
            </w:pPr>
            <w:r w:rsidRPr="000A6366">
              <w:rPr>
                <w:rFonts w:asciiTheme="minorHAnsi" w:hAnsiTheme="minorHAnsi" w:cstheme="minorHAnsi"/>
              </w:rPr>
              <w:t>How places may be represented in a variety of different forms such as advertising copy,</w:t>
            </w:r>
          </w:p>
          <w:p w14:paraId="693FDFC0"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tourist agency material, local art exhibitions in diverse media (</w:t>
            </w:r>
            <w:proofErr w:type="spellStart"/>
            <w:proofErr w:type="gramStart"/>
            <w:r w:rsidRPr="000A6366">
              <w:rPr>
                <w:rFonts w:asciiTheme="minorHAnsi" w:hAnsiTheme="minorHAnsi" w:cstheme="minorHAnsi"/>
              </w:rPr>
              <w:t>eg</w:t>
            </w:r>
            <w:proofErr w:type="spellEnd"/>
            <w:proofErr w:type="gramEnd"/>
            <w:r w:rsidRPr="000A6366">
              <w:rPr>
                <w:rFonts w:asciiTheme="minorHAnsi" w:hAnsiTheme="minorHAnsi" w:cstheme="minorHAnsi"/>
              </w:rPr>
              <w:t xml:space="preserve"> film, photography, art,</w:t>
            </w:r>
          </w:p>
          <w:p w14:paraId="5277BC83"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story, song etc) that often give contrasting images to that presented formally or statistically</w:t>
            </w:r>
          </w:p>
          <w:p w14:paraId="5687DFC8"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such as cartography and census data.</w:t>
            </w:r>
          </w:p>
          <w:p w14:paraId="52DCD3A5" w14:textId="77777777" w:rsidR="000A6366" w:rsidRPr="000A6366" w:rsidRDefault="000A6366" w:rsidP="009D150E">
            <w:pPr>
              <w:rPr>
                <w:rFonts w:asciiTheme="minorHAnsi" w:hAnsiTheme="minorHAnsi" w:cstheme="minorHAnsi"/>
              </w:rPr>
            </w:pPr>
          </w:p>
        </w:tc>
        <w:tc>
          <w:tcPr>
            <w:tcW w:w="1937" w:type="dxa"/>
          </w:tcPr>
          <w:p w14:paraId="7CB04F02" w14:textId="77777777" w:rsidR="000A6366" w:rsidRPr="00CD0ED2" w:rsidRDefault="000A6366" w:rsidP="009D150E">
            <w:pPr>
              <w:rPr>
                <w:rFonts w:cstheme="minorHAnsi"/>
              </w:rPr>
            </w:pPr>
          </w:p>
        </w:tc>
        <w:tc>
          <w:tcPr>
            <w:tcW w:w="1942" w:type="dxa"/>
          </w:tcPr>
          <w:p w14:paraId="12D3F96A" w14:textId="77777777" w:rsidR="000A6366" w:rsidRPr="00D62CEE" w:rsidRDefault="000A6366" w:rsidP="009D150E">
            <w:pPr>
              <w:rPr>
                <w:rFonts w:cstheme="minorHAnsi"/>
              </w:rPr>
            </w:pPr>
          </w:p>
        </w:tc>
        <w:tc>
          <w:tcPr>
            <w:tcW w:w="1937" w:type="dxa"/>
          </w:tcPr>
          <w:p w14:paraId="69140A62" w14:textId="77777777" w:rsidR="000A6366" w:rsidRPr="00D62CEE" w:rsidRDefault="000A6366" w:rsidP="009D150E">
            <w:pPr>
              <w:rPr>
                <w:rFonts w:cstheme="minorHAnsi"/>
              </w:rPr>
            </w:pPr>
          </w:p>
        </w:tc>
      </w:tr>
      <w:tr w:rsidR="000A6366" w:rsidRPr="00D62CEE" w14:paraId="358C832D" w14:textId="77777777" w:rsidTr="009D150E">
        <w:tc>
          <w:tcPr>
            <w:tcW w:w="3200" w:type="dxa"/>
          </w:tcPr>
          <w:p w14:paraId="7FFE394A" w14:textId="3B8181A4" w:rsidR="000A6366" w:rsidRPr="000A6366" w:rsidRDefault="000A6366" w:rsidP="000A6366">
            <w:pPr>
              <w:rPr>
                <w:rFonts w:asciiTheme="minorHAnsi" w:hAnsiTheme="minorHAnsi" w:cstheme="minorHAnsi"/>
              </w:rPr>
            </w:pPr>
            <w:r w:rsidRPr="000A6366">
              <w:rPr>
                <w:rFonts w:asciiTheme="minorHAnsi" w:hAnsiTheme="minorHAnsi" w:cstheme="minorHAnsi"/>
              </w:rPr>
              <w:t>How both past and present processes of development can be seen to influence the social</w:t>
            </w:r>
          </w:p>
          <w:p w14:paraId="56E8C57E" w14:textId="77777777" w:rsidR="000A6366" w:rsidRPr="000A6366" w:rsidRDefault="000A6366" w:rsidP="000A6366">
            <w:pPr>
              <w:rPr>
                <w:rFonts w:asciiTheme="minorHAnsi" w:hAnsiTheme="minorHAnsi" w:cstheme="minorHAnsi"/>
              </w:rPr>
            </w:pPr>
            <w:r w:rsidRPr="000A6366">
              <w:rPr>
                <w:rFonts w:asciiTheme="minorHAnsi" w:hAnsiTheme="minorHAnsi" w:cstheme="minorHAnsi"/>
              </w:rPr>
              <w:t>and economic characteristics of places and so be implicit in present meanings.</w:t>
            </w:r>
          </w:p>
          <w:p w14:paraId="7CD153A3" w14:textId="77777777" w:rsidR="000A6366" w:rsidRPr="000A6366" w:rsidRDefault="000A6366" w:rsidP="000A6366">
            <w:pPr>
              <w:rPr>
                <w:rFonts w:cstheme="minorHAnsi"/>
              </w:rPr>
            </w:pPr>
          </w:p>
        </w:tc>
        <w:tc>
          <w:tcPr>
            <w:tcW w:w="1937" w:type="dxa"/>
          </w:tcPr>
          <w:p w14:paraId="05829445" w14:textId="77777777" w:rsidR="000A6366" w:rsidRPr="00CD0ED2" w:rsidRDefault="000A6366" w:rsidP="009D150E">
            <w:pPr>
              <w:rPr>
                <w:rFonts w:cstheme="minorHAnsi"/>
              </w:rPr>
            </w:pPr>
          </w:p>
        </w:tc>
        <w:tc>
          <w:tcPr>
            <w:tcW w:w="1942" w:type="dxa"/>
          </w:tcPr>
          <w:p w14:paraId="7D7EDEE0" w14:textId="77777777" w:rsidR="000A6366" w:rsidRPr="00D62CEE" w:rsidRDefault="000A6366" w:rsidP="009D150E">
            <w:pPr>
              <w:rPr>
                <w:rFonts w:cstheme="minorHAnsi"/>
              </w:rPr>
            </w:pPr>
          </w:p>
        </w:tc>
        <w:tc>
          <w:tcPr>
            <w:tcW w:w="1937" w:type="dxa"/>
          </w:tcPr>
          <w:p w14:paraId="07391FFB" w14:textId="77777777" w:rsidR="000A6366" w:rsidRPr="00D62CEE" w:rsidRDefault="000A6366" w:rsidP="009D150E">
            <w:pPr>
              <w:rPr>
                <w:rFonts w:cstheme="minorHAnsi"/>
              </w:rPr>
            </w:pPr>
          </w:p>
        </w:tc>
      </w:tr>
    </w:tbl>
    <w:p w14:paraId="5E3A2333" w14:textId="72574013" w:rsidR="000A6366" w:rsidRDefault="000A6366" w:rsidP="00CD5154">
      <w:pPr>
        <w:rPr>
          <w:b/>
          <w:bCs/>
          <w:color w:val="861F41"/>
        </w:rPr>
      </w:pPr>
    </w:p>
    <w:p w14:paraId="18420E65" w14:textId="392EE4FA" w:rsidR="000A6366" w:rsidRDefault="000A6366" w:rsidP="00CD5154">
      <w:pPr>
        <w:rPr>
          <w:b/>
          <w:bCs/>
          <w:color w:val="861F41"/>
        </w:rPr>
      </w:pPr>
    </w:p>
    <w:p w14:paraId="57130BB5" w14:textId="10B50423" w:rsidR="000A6366" w:rsidRDefault="000A6366" w:rsidP="00CD5154">
      <w:pPr>
        <w:rPr>
          <w:b/>
          <w:bCs/>
          <w:color w:val="861F41"/>
        </w:rPr>
      </w:pPr>
    </w:p>
    <w:p w14:paraId="0B6C5CFA" w14:textId="77777777" w:rsidR="000A6366" w:rsidRPr="00CD5154" w:rsidRDefault="000A6366" w:rsidP="00CD5154">
      <w:pPr>
        <w:rPr>
          <w:b/>
          <w:bCs/>
          <w:color w:val="861F41"/>
        </w:rPr>
      </w:pPr>
    </w:p>
    <w:p w14:paraId="7E9D201A" w14:textId="77777777" w:rsidR="00CD5154" w:rsidRPr="00CD5154" w:rsidRDefault="00CD5154" w:rsidP="00CD5154">
      <w:pPr>
        <w:rPr>
          <w:b/>
          <w:bCs/>
          <w:color w:val="861F41"/>
        </w:rPr>
      </w:pPr>
      <w:r w:rsidRPr="00CD5154">
        <w:rPr>
          <w:b/>
          <w:bCs/>
          <w:color w:val="861F41"/>
        </w:rPr>
        <w:lastRenderedPageBreak/>
        <w:t>3.2.2.3 Quantitative and qualitative skills</w:t>
      </w:r>
    </w:p>
    <w:p w14:paraId="6CE579A8" w14:textId="77777777" w:rsidR="00CD5154" w:rsidRDefault="00CD5154" w:rsidP="00CD5154">
      <w:r>
        <w:t>Students must engage with a range of quantitative and qualitative approaches across the theme as</w:t>
      </w:r>
    </w:p>
    <w:p w14:paraId="3A7917BF" w14:textId="77777777" w:rsidR="00CD5154" w:rsidRDefault="00CD5154" w:rsidP="00CD5154">
      <w:r>
        <w:t>a whole. Quantitative data, including the use of geospatial data, must be used to investigate and</w:t>
      </w:r>
    </w:p>
    <w:p w14:paraId="5290BBA6" w14:textId="77777777" w:rsidR="00CD5154" w:rsidRDefault="00CD5154" w:rsidP="00CD5154">
      <w:r>
        <w:t>present place characteristics, particular weight must be given to qualitative approaches involved in</w:t>
      </w:r>
    </w:p>
    <w:p w14:paraId="157BB12A" w14:textId="77777777" w:rsidR="00CD5154" w:rsidRDefault="00CD5154" w:rsidP="00CD5154">
      <w:r>
        <w:t>representing place, and to analysing critically the impacts of different media on place meanings</w:t>
      </w:r>
    </w:p>
    <w:p w14:paraId="45485446" w14:textId="77777777" w:rsidR="00CD5154" w:rsidRDefault="00CD5154" w:rsidP="00CD5154">
      <w:r>
        <w:t>and perceptions. The use of different types of data should allow the development of critical</w:t>
      </w:r>
    </w:p>
    <w:p w14:paraId="02D5EE3B" w14:textId="77777777" w:rsidR="00CD5154" w:rsidRDefault="00CD5154" w:rsidP="00CD5154">
      <w:r>
        <w:t>perspectives on the data categories and approaches.</w:t>
      </w:r>
    </w:p>
    <w:p w14:paraId="5D0303EB" w14:textId="77777777" w:rsidR="00A61D4D" w:rsidRDefault="00A61D4D" w:rsidP="00CD5154">
      <w:pPr>
        <w:rPr>
          <w:b/>
          <w:bCs/>
          <w:color w:val="861F41"/>
        </w:rPr>
      </w:pPr>
    </w:p>
    <w:p w14:paraId="6420F704" w14:textId="7999D86B" w:rsidR="00CD5154" w:rsidRDefault="00CD5154" w:rsidP="00CD5154">
      <w:pPr>
        <w:rPr>
          <w:b/>
          <w:bCs/>
          <w:color w:val="861F41"/>
        </w:rPr>
      </w:pPr>
      <w:r w:rsidRPr="00CD5154">
        <w:rPr>
          <w:b/>
          <w:bCs/>
          <w:color w:val="861F41"/>
        </w:rPr>
        <w:t>3.2.2.4 Place studies</w:t>
      </w:r>
    </w:p>
    <w:tbl>
      <w:tblPr>
        <w:tblStyle w:val="TableGrid"/>
        <w:tblW w:w="0" w:type="auto"/>
        <w:tblLook w:val="04A0" w:firstRow="1" w:lastRow="0" w:firstColumn="1" w:lastColumn="0" w:noHBand="0" w:noVBand="1"/>
      </w:tblPr>
      <w:tblGrid>
        <w:gridCol w:w="3200"/>
        <w:gridCol w:w="1937"/>
        <w:gridCol w:w="1942"/>
        <w:gridCol w:w="1937"/>
      </w:tblGrid>
      <w:tr w:rsidR="00C91D01" w:rsidRPr="00283BCE" w14:paraId="2C742437" w14:textId="77777777" w:rsidTr="009D150E">
        <w:trPr>
          <w:trHeight w:val="271"/>
        </w:trPr>
        <w:tc>
          <w:tcPr>
            <w:tcW w:w="3200" w:type="dxa"/>
            <w:shd w:val="clear" w:color="auto" w:fill="BFBFBF" w:themeFill="background1" w:themeFillShade="BF"/>
          </w:tcPr>
          <w:p w14:paraId="76D90E3D" w14:textId="77777777" w:rsidR="00C91D01" w:rsidRPr="003D14AA" w:rsidRDefault="00C91D01"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00043E7D" w14:textId="77777777" w:rsidR="00C91D01" w:rsidRPr="00283BCE" w:rsidRDefault="00C91D01"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DDDEC7F" w14:textId="77777777" w:rsidR="00C91D01" w:rsidRPr="00283BCE" w:rsidRDefault="00C91D01"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05C688A0" w14:textId="77777777" w:rsidR="00C91D01" w:rsidRPr="00283BCE" w:rsidRDefault="00C91D01" w:rsidP="009D150E">
            <w:pPr>
              <w:jc w:val="center"/>
              <w:rPr>
                <w:rFonts w:asciiTheme="minorHAnsi" w:hAnsiTheme="minorHAnsi" w:cstheme="minorHAnsi"/>
                <w:b/>
                <w:bCs/>
              </w:rPr>
            </w:pPr>
            <w:r w:rsidRPr="00283BCE">
              <w:rPr>
                <w:rFonts w:asciiTheme="minorHAnsi" w:hAnsiTheme="minorHAnsi" w:cstheme="minorHAnsi"/>
                <w:b/>
                <w:bCs/>
              </w:rPr>
              <w:t>Green</w:t>
            </w:r>
          </w:p>
        </w:tc>
      </w:tr>
      <w:tr w:rsidR="00C91D01" w:rsidRPr="00D62CEE" w14:paraId="529E04D3" w14:textId="77777777" w:rsidTr="009D150E">
        <w:tc>
          <w:tcPr>
            <w:tcW w:w="3200" w:type="dxa"/>
          </w:tcPr>
          <w:p w14:paraId="56C93952" w14:textId="77777777" w:rsidR="00C91D01" w:rsidRPr="00C91D01" w:rsidRDefault="00C91D01" w:rsidP="00C91D01">
            <w:pPr>
              <w:rPr>
                <w:rFonts w:asciiTheme="minorHAnsi" w:hAnsiTheme="minorHAnsi" w:cstheme="minorHAnsi"/>
              </w:rPr>
            </w:pPr>
            <w:r w:rsidRPr="00C91D01">
              <w:rPr>
                <w:rFonts w:asciiTheme="minorHAnsi" w:hAnsiTheme="minorHAnsi" w:cstheme="minorHAnsi"/>
              </w:rPr>
              <w:t>Local place study exploring the developing character of a place local to the home or study centre.</w:t>
            </w:r>
          </w:p>
          <w:p w14:paraId="00A8F388" w14:textId="77777777" w:rsidR="00C91D01" w:rsidRPr="00C91D01" w:rsidRDefault="00C91D01" w:rsidP="00C91D01">
            <w:pPr>
              <w:rPr>
                <w:rFonts w:asciiTheme="minorHAnsi" w:hAnsiTheme="minorHAnsi" w:cstheme="minorHAnsi"/>
              </w:rPr>
            </w:pPr>
            <w:r w:rsidRPr="00C91D01">
              <w:rPr>
                <w:rFonts w:asciiTheme="minorHAnsi" w:hAnsiTheme="minorHAnsi" w:cstheme="minorHAnsi"/>
              </w:rPr>
              <w:t>Contrasting place study exploring the developing character of a contrasting and distant place.</w:t>
            </w:r>
          </w:p>
          <w:p w14:paraId="6E610F25" w14:textId="77777777" w:rsidR="00C91D01" w:rsidRPr="00C91D01" w:rsidRDefault="00C91D01" w:rsidP="009D150E">
            <w:pPr>
              <w:rPr>
                <w:rFonts w:asciiTheme="minorHAnsi" w:hAnsiTheme="minorHAnsi" w:cstheme="minorHAnsi"/>
              </w:rPr>
            </w:pPr>
          </w:p>
        </w:tc>
        <w:tc>
          <w:tcPr>
            <w:tcW w:w="1937" w:type="dxa"/>
          </w:tcPr>
          <w:p w14:paraId="1C8EF462" w14:textId="77777777" w:rsidR="00C91D01" w:rsidRPr="00CD0ED2" w:rsidRDefault="00C91D01" w:rsidP="009D150E">
            <w:pPr>
              <w:rPr>
                <w:rFonts w:asciiTheme="minorHAnsi" w:hAnsiTheme="minorHAnsi" w:cstheme="minorHAnsi"/>
              </w:rPr>
            </w:pPr>
          </w:p>
        </w:tc>
        <w:tc>
          <w:tcPr>
            <w:tcW w:w="1942" w:type="dxa"/>
          </w:tcPr>
          <w:p w14:paraId="3342037B" w14:textId="77777777" w:rsidR="00C91D01" w:rsidRPr="00D62CEE" w:rsidRDefault="00C91D01" w:rsidP="009D150E">
            <w:pPr>
              <w:rPr>
                <w:rFonts w:cstheme="minorHAnsi"/>
              </w:rPr>
            </w:pPr>
          </w:p>
        </w:tc>
        <w:tc>
          <w:tcPr>
            <w:tcW w:w="1937" w:type="dxa"/>
          </w:tcPr>
          <w:p w14:paraId="068C6226" w14:textId="77777777" w:rsidR="00C91D01" w:rsidRPr="00D62CEE" w:rsidRDefault="00C91D01" w:rsidP="009D150E">
            <w:pPr>
              <w:rPr>
                <w:rFonts w:cstheme="minorHAnsi"/>
              </w:rPr>
            </w:pPr>
          </w:p>
        </w:tc>
      </w:tr>
      <w:tr w:rsidR="00C91D01" w:rsidRPr="00D62CEE" w14:paraId="35AF7DBF" w14:textId="77777777" w:rsidTr="009D150E">
        <w:tc>
          <w:tcPr>
            <w:tcW w:w="3200" w:type="dxa"/>
          </w:tcPr>
          <w:p w14:paraId="74F72493" w14:textId="77777777" w:rsidR="00C91D01" w:rsidRPr="00C91D01" w:rsidRDefault="00C91D01" w:rsidP="00C91D01">
            <w:pPr>
              <w:rPr>
                <w:rFonts w:asciiTheme="minorHAnsi" w:hAnsiTheme="minorHAnsi" w:cstheme="minorHAnsi"/>
              </w:rPr>
            </w:pPr>
            <w:r w:rsidRPr="00C91D01">
              <w:rPr>
                <w:rFonts w:asciiTheme="minorHAnsi" w:hAnsiTheme="minorHAnsi" w:cstheme="minorHAnsi"/>
              </w:rPr>
              <w:t>Place studies must apply the knowledge acquired through engagement with prescribed</w:t>
            </w:r>
          </w:p>
          <w:p w14:paraId="48430068" w14:textId="77777777" w:rsidR="00C91D01" w:rsidRPr="00C91D01" w:rsidRDefault="00C91D01" w:rsidP="00C91D01">
            <w:pPr>
              <w:rPr>
                <w:rFonts w:asciiTheme="minorHAnsi" w:hAnsiTheme="minorHAnsi" w:cstheme="minorHAnsi"/>
              </w:rPr>
            </w:pPr>
            <w:r w:rsidRPr="00C91D01">
              <w:rPr>
                <w:rFonts w:asciiTheme="minorHAnsi" w:hAnsiTheme="minorHAnsi" w:cstheme="minorHAnsi"/>
              </w:rPr>
              <w:t>specification content and thereby further enhance understanding of the way students' own lives</w:t>
            </w:r>
          </w:p>
          <w:p w14:paraId="4D7369ED" w14:textId="77777777" w:rsidR="00C91D01" w:rsidRPr="00C91D01" w:rsidRDefault="00C91D01" w:rsidP="00C91D01">
            <w:pPr>
              <w:rPr>
                <w:rFonts w:asciiTheme="minorHAnsi" w:hAnsiTheme="minorHAnsi" w:cstheme="minorHAnsi"/>
              </w:rPr>
            </w:pPr>
            <w:r w:rsidRPr="00C91D01">
              <w:rPr>
                <w:rFonts w:asciiTheme="minorHAnsi" w:hAnsiTheme="minorHAnsi" w:cstheme="minorHAnsi"/>
              </w:rPr>
              <w:t xml:space="preserve">and those of others are affected by continuity and change </w:t>
            </w:r>
            <w:proofErr w:type="gramStart"/>
            <w:r w:rsidRPr="00C91D01">
              <w:rPr>
                <w:rFonts w:asciiTheme="minorHAnsi" w:hAnsiTheme="minorHAnsi" w:cstheme="minorHAnsi"/>
              </w:rPr>
              <w:t>in the nature of places</w:t>
            </w:r>
            <w:proofErr w:type="gramEnd"/>
            <w:r w:rsidRPr="00C91D01">
              <w:rPr>
                <w:rFonts w:asciiTheme="minorHAnsi" w:hAnsiTheme="minorHAnsi" w:cstheme="minorHAnsi"/>
              </w:rPr>
              <w:t>. Sources must</w:t>
            </w:r>
          </w:p>
          <w:p w14:paraId="5FB38243" w14:textId="77777777" w:rsidR="00C91D01" w:rsidRPr="00C91D01" w:rsidRDefault="00C91D01" w:rsidP="00C91D01">
            <w:pPr>
              <w:rPr>
                <w:rFonts w:asciiTheme="minorHAnsi" w:hAnsiTheme="minorHAnsi" w:cstheme="minorHAnsi"/>
              </w:rPr>
            </w:pPr>
            <w:r w:rsidRPr="00C91D01">
              <w:rPr>
                <w:rFonts w:asciiTheme="minorHAnsi" w:hAnsiTheme="minorHAnsi" w:cstheme="minorHAnsi"/>
              </w:rPr>
              <w:t>include qualitative and quantitative data to represent places in the past and present.</w:t>
            </w:r>
          </w:p>
          <w:p w14:paraId="5C85F1C9" w14:textId="77777777" w:rsidR="00C91D01" w:rsidRPr="00C91D01" w:rsidRDefault="00C91D01" w:rsidP="009D150E">
            <w:pPr>
              <w:rPr>
                <w:rFonts w:asciiTheme="minorHAnsi" w:hAnsiTheme="minorHAnsi" w:cstheme="minorHAnsi"/>
              </w:rPr>
            </w:pPr>
          </w:p>
        </w:tc>
        <w:tc>
          <w:tcPr>
            <w:tcW w:w="1937" w:type="dxa"/>
          </w:tcPr>
          <w:p w14:paraId="199981BD" w14:textId="77777777" w:rsidR="00C91D01" w:rsidRPr="00CD0ED2" w:rsidRDefault="00C91D01" w:rsidP="009D150E">
            <w:pPr>
              <w:rPr>
                <w:rFonts w:cstheme="minorHAnsi"/>
              </w:rPr>
            </w:pPr>
          </w:p>
        </w:tc>
        <w:tc>
          <w:tcPr>
            <w:tcW w:w="1942" w:type="dxa"/>
          </w:tcPr>
          <w:p w14:paraId="311301B5" w14:textId="77777777" w:rsidR="00C91D01" w:rsidRPr="00D62CEE" w:rsidRDefault="00C91D01" w:rsidP="009D150E">
            <w:pPr>
              <w:rPr>
                <w:rFonts w:cstheme="minorHAnsi"/>
              </w:rPr>
            </w:pPr>
          </w:p>
        </w:tc>
        <w:tc>
          <w:tcPr>
            <w:tcW w:w="1937" w:type="dxa"/>
          </w:tcPr>
          <w:p w14:paraId="4135529F" w14:textId="77777777" w:rsidR="00C91D01" w:rsidRPr="00D62CEE" w:rsidRDefault="00C91D01" w:rsidP="009D150E">
            <w:pPr>
              <w:rPr>
                <w:rFonts w:cstheme="minorHAnsi"/>
              </w:rPr>
            </w:pPr>
          </w:p>
        </w:tc>
      </w:tr>
    </w:tbl>
    <w:p w14:paraId="1E106AAC" w14:textId="77777777" w:rsidR="00C91D01" w:rsidRPr="00CD5154" w:rsidRDefault="00C91D01" w:rsidP="00CD5154">
      <w:pPr>
        <w:rPr>
          <w:b/>
          <w:bCs/>
          <w:color w:val="861F41"/>
        </w:rPr>
      </w:pPr>
    </w:p>
    <w:p w14:paraId="23FA39F3" w14:textId="77777777" w:rsidR="00CD5154" w:rsidRPr="00CD5154" w:rsidRDefault="00CD5154" w:rsidP="00CD5154">
      <w:pPr>
        <w:rPr>
          <w:b/>
          <w:bCs/>
          <w:color w:val="861F41"/>
        </w:rPr>
      </w:pPr>
      <w:r w:rsidRPr="00CD5154">
        <w:rPr>
          <w:b/>
          <w:bCs/>
          <w:color w:val="861F41"/>
        </w:rPr>
        <w:t>3.2.3 Contemporary urban environments</w:t>
      </w:r>
    </w:p>
    <w:p w14:paraId="518DE110" w14:textId="3F5BAE13" w:rsidR="00CD5154" w:rsidRDefault="00CD5154" w:rsidP="00CD5154">
      <w:pPr>
        <w:rPr>
          <w:b/>
          <w:bCs/>
          <w:color w:val="861F41"/>
        </w:rPr>
      </w:pPr>
      <w:r w:rsidRPr="00CD5154">
        <w:rPr>
          <w:b/>
          <w:bCs/>
          <w:color w:val="861F41"/>
        </w:rPr>
        <w:t>3.2.3.1 Urbanisation</w:t>
      </w:r>
    </w:p>
    <w:tbl>
      <w:tblPr>
        <w:tblStyle w:val="TableGrid"/>
        <w:tblW w:w="0" w:type="auto"/>
        <w:tblLook w:val="04A0" w:firstRow="1" w:lastRow="0" w:firstColumn="1" w:lastColumn="0" w:noHBand="0" w:noVBand="1"/>
      </w:tblPr>
      <w:tblGrid>
        <w:gridCol w:w="3200"/>
        <w:gridCol w:w="1937"/>
        <w:gridCol w:w="1942"/>
        <w:gridCol w:w="1937"/>
      </w:tblGrid>
      <w:tr w:rsidR="00C91D01" w:rsidRPr="00283BCE" w14:paraId="3A92566A" w14:textId="77777777" w:rsidTr="009D150E">
        <w:trPr>
          <w:trHeight w:val="271"/>
        </w:trPr>
        <w:tc>
          <w:tcPr>
            <w:tcW w:w="3200" w:type="dxa"/>
            <w:shd w:val="clear" w:color="auto" w:fill="BFBFBF" w:themeFill="background1" w:themeFillShade="BF"/>
          </w:tcPr>
          <w:p w14:paraId="02A9AA7F" w14:textId="77777777" w:rsidR="00C91D01" w:rsidRPr="003D14AA" w:rsidRDefault="00C91D01"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41FE742C" w14:textId="77777777" w:rsidR="00C91D01" w:rsidRPr="00283BCE" w:rsidRDefault="00C91D01"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59BB9201" w14:textId="77777777" w:rsidR="00C91D01" w:rsidRPr="00283BCE" w:rsidRDefault="00C91D01"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0BDD0EED" w14:textId="77777777" w:rsidR="00C91D01" w:rsidRPr="00283BCE" w:rsidRDefault="00C91D01" w:rsidP="009D150E">
            <w:pPr>
              <w:jc w:val="center"/>
              <w:rPr>
                <w:rFonts w:asciiTheme="minorHAnsi" w:hAnsiTheme="minorHAnsi" w:cstheme="minorHAnsi"/>
                <w:b/>
                <w:bCs/>
              </w:rPr>
            </w:pPr>
            <w:r w:rsidRPr="00283BCE">
              <w:rPr>
                <w:rFonts w:asciiTheme="minorHAnsi" w:hAnsiTheme="minorHAnsi" w:cstheme="minorHAnsi"/>
                <w:b/>
                <w:bCs/>
              </w:rPr>
              <w:t>Green</w:t>
            </w:r>
          </w:p>
        </w:tc>
      </w:tr>
      <w:tr w:rsidR="00C91D01" w:rsidRPr="00D62CEE" w14:paraId="3B9A9C77" w14:textId="77777777" w:rsidTr="009D150E">
        <w:tc>
          <w:tcPr>
            <w:tcW w:w="3200" w:type="dxa"/>
          </w:tcPr>
          <w:p w14:paraId="3CCB7DEA" w14:textId="77777777" w:rsidR="00C91D01" w:rsidRPr="00C91D01" w:rsidRDefault="00C91D01" w:rsidP="00C91D01">
            <w:pPr>
              <w:rPr>
                <w:rFonts w:asciiTheme="minorHAnsi" w:hAnsiTheme="minorHAnsi" w:cstheme="minorHAnsi"/>
              </w:rPr>
            </w:pPr>
            <w:r w:rsidRPr="00C91D01">
              <w:rPr>
                <w:rFonts w:asciiTheme="minorHAnsi" w:hAnsiTheme="minorHAnsi" w:cstheme="minorHAnsi"/>
              </w:rPr>
              <w:t>Urban resurgence.</w:t>
            </w:r>
          </w:p>
          <w:p w14:paraId="20F98F66" w14:textId="77777777" w:rsidR="00C91D01" w:rsidRPr="00C91D01" w:rsidRDefault="00C91D01" w:rsidP="009D150E">
            <w:pPr>
              <w:rPr>
                <w:rFonts w:asciiTheme="minorHAnsi" w:hAnsiTheme="minorHAnsi" w:cstheme="minorHAnsi"/>
              </w:rPr>
            </w:pPr>
          </w:p>
        </w:tc>
        <w:tc>
          <w:tcPr>
            <w:tcW w:w="1937" w:type="dxa"/>
          </w:tcPr>
          <w:p w14:paraId="20FF0E41" w14:textId="77777777" w:rsidR="00C91D01" w:rsidRPr="00CD0ED2" w:rsidRDefault="00C91D01" w:rsidP="009D150E">
            <w:pPr>
              <w:rPr>
                <w:rFonts w:asciiTheme="minorHAnsi" w:hAnsiTheme="minorHAnsi" w:cstheme="minorHAnsi"/>
              </w:rPr>
            </w:pPr>
          </w:p>
        </w:tc>
        <w:tc>
          <w:tcPr>
            <w:tcW w:w="1942" w:type="dxa"/>
          </w:tcPr>
          <w:p w14:paraId="73D2910D" w14:textId="77777777" w:rsidR="00C91D01" w:rsidRPr="00D62CEE" w:rsidRDefault="00C91D01" w:rsidP="009D150E">
            <w:pPr>
              <w:rPr>
                <w:rFonts w:cstheme="minorHAnsi"/>
              </w:rPr>
            </w:pPr>
          </w:p>
        </w:tc>
        <w:tc>
          <w:tcPr>
            <w:tcW w:w="1937" w:type="dxa"/>
          </w:tcPr>
          <w:p w14:paraId="70139DD3" w14:textId="77777777" w:rsidR="00C91D01" w:rsidRPr="00D62CEE" w:rsidRDefault="00C91D01" w:rsidP="009D150E">
            <w:pPr>
              <w:rPr>
                <w:rFonts w:cstheme="minorHAnsi"/>
              </w:rPr>
            </w:pPr>
          </w:p>
        </w:tc>
      </w:tr>
      <w:tr w:rsidR="00C91D01" w:rsidRPr="00D62CEE" w14:paraId="47D0D025" w14:textId="77777777" w:rsidTr="009D150E">
        <w:tc>
          <w:tcPr>
            <w:tcW w:w="3200" w:type="dxa"/>
          </w:tcPr>
          <w:p w14:paraId="68B7B7C8" w14:textId="77777777" w:rsidR="00C91D01" w:rsidRPr="00C91D01" w:rsidRDefault="00C91D01" w:rsidP="00C91D01">
            <w:pPr>
              <w:rPr>
                <w:rFonts w:asciiTheme="minorHAnsi" w:hAnsiTheme="minorHAnsi" w:cstheme="minorHAnsi"/>
              </w:rPr>
            </w:pPr>
            <w:r w:rsidRPr="00C91D01">
              <w:rPr>
                <w:rFonts w:asciiTheme="minorHAnsi" w:hAnsiTheme="minorHAnsi" w:cstheme="minorHAnsi"/>
              </w:rPr>
              <w:t>Urban policy and regeneration in Britain since 1979.</w:t>
            </w:r>
          </w:p>
          <w:p w14:paraId="5A914C57" w14:textId="77777777" w:rsidR="00C91D01" w:rsidRPr="00C91D01" w:rsidRDefault="00C91D01" w:rsidP="009D150E">
            <w:pPr>
              <w:rPr>
                <w:rFonts w:asciiTheme="minorHAnsi" w:hAnsiTheme="minorHAnsi" w:cstheme="minorHAnsi"/>
              </w:rPr>
            </w:pPr>
          </w:p>
        </w:tc>
        <w:tc>
          <w:tcPr>
            <w:tcW w:w="1937" w:type="dxa"/>
          </w:tcPr>
          <w:p w14:paraId="132A8810" w14:textId="77777777" w:rsidR="00C91D01" w:rsidRPr="00CD0ED2" w:rsidRDefault="00C91D01" w:rsidP="009D150E">
            <w:pPr>
              <w:rPr>
                <w:rFonts w:cstheme="minorHAnsi"/>
              </w:rPr>
            </w:pPr>
          </w:p>
        </w:tc>
        <w:tc>
          <w:tcPr>
            <w:tcW w:w="1942" w:type="dxa"/>
          </w:tcPr>
          <w:p w14:paraId="61B29B36" w14:textId="77777777" w:rsidR="00C91D01" w:rsidRPr="00D62CEE" w:rsidRDefault="00C91D01" w:rsidP="009D150E">
            <w:pPr>
              <w:rPr>
                <w:rFonts w:cstheme="minorHAnsi"/>
              </w:rPr>
            </w:pPr>
          </w:p>
        </w:tc>
        <w:tc>
          <w:tcPr>
            <w:tcW w:w="1937" w:type="dxa"/>
          </w:tcPr>
          <w:p w14:paraId="1BF958CF" w14:textId="77777777" w:rsidR="00C91D01" w:rsidRPr="00D62CEE" w:rsidRDefault="00C91D01" w:rsidP="009D150E">
            <w:pPr>
              <w:rPr>
                <w:rFonts w:cstheme="minorHAnsi"/>
              </w:rPr>
            </w:pPr>
          </w:p>
        </w:tc>
      </w:tr>
    </w:tbl>
    <w:p w14:paraId="3B31DAF5" w14:textId="65AA55F1" w:rsidR="00C91D01" w:rsidRDefault="00C91D01" w:rsidP="00CD5154">
      <w:pPr>
        <w:rPr>
          <w:b/>
          <w:bCs/>
          <w:color w:val="861F41"/>
        </w:rPr>
      </w:pPr>
    </w:p>
    <w:p w14:paraId="52AFF9E2" w14:textId="44122C31" w:rsidR="00C91D01" w:rsidRDefault="00C91D01" w:rsidP="00CD5154">
      <w:pPr>
        <w:rPr>
          <w:b/>
          <w:bCs/>
          <w:color w:val="861F41"/>
        </w:rPr>
      </w:pPr>
    </w:p>
    <w:p w14:paraId="08362C85" w14:textId="77777777" w:rsidR="00C91D01" w:rsidRPr="00CD5154" w:rsidRDefault="00C91D01" w:rsidP="00CD5154">
      <w:pPr>
        <w:rPr>
          <w:b/>
          <w:bCs/>
          <w:color w:val="861F41"/>
        </w:rPr>
      </w:pPr>
    </w:p>
    <w:p w14:paraId="719BF818" w14:textId="25F6BB8D" w:rsidR="00CD5154" w:rsidRDefault="00CD5154" w:rsidP="00CD5154">
      <w:pPr>
        <w:rPr>
          <w:b/>
          <w:bCs/>
          <w:color w:val="861F41"/>
        </w:rPr>
      </w:pPr>
      <w:r w:rsidRPr="00CD5154">
        <w:rPr>
          <w:b/>
          <w:bCs/>
          <w:color w:val="861F41"/>
        </w:rPr>
        <w:lastRenderedPageBreak/>
        <w:t>3.2.3.2 Urban forms</w:t>
      </w:r>
    </w:p>
    <w:tbl>
      <w:tblPr>
        <w:tblStyle w:val="TableGrid"/>
        <w:tblW w:w="0" w:type="auto"/>
        <w:tblLook w:val="04A0" w:firstRow="1" w:lastRow="0" w:firstColumn="1" w:lastColumn="0" w:noHBand="0" w:noVBand="1"/>
      </w:tblPr>
      <w:tblGrid>
        <w:gridCol w:w="3200"/>
        <w:gridCol w:w="1937"/>
        <w:gridCol w:w="1942"/>
        <w:gridCol w:w="1937"/>
      </w:tblGrid>
      <w:tr w:rsidR="00C91D01" w:rsidRPr="00283BCE" w14:paraId="629FC450" w14:textId="77777777" w:rsidTr="009D150E">
        <w:trPr>
          <w:trHeight w:val="271"/>
        </w:trPr>
        <w:tc>
          <w:tcPr>
            <w:tcW w:w="3200" w:type="dxa"/>
            <w:shd w:val="clear" w:color="auto" w:fill="BFBFBF" w:themeFill="background1" w:themeFillShade="BF"/>
          </w:tcPr>
          <w:p w14:paraId="7C68C561" w14:textId="77777777" w:rsidR="00C91D01" w:rsidRPr="003D14AA" w:rsidRDefault="00C91D01"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5A69157E" w14:textId="77777777" w:rsidR="00C91D01" w:rsidRPr="00283BCE" w:rsidRDefault="00C91D01"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0C6A7B56" w14:textId="77777777" w:rsidR="00C91D01" w:rsidRPr="00283BCE" w:rsidRDefault="00C91D01"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6C0A4FAE" w14:textId="77777777" w:rsidR="00C91D01" w:rsidRPr="00283BCE" w:rsidRDefault="00C91D01" w:rsidP="009D150E">
            <w:pPr>
              <w:jc w:val="center"/>
              <w:rPr>
                <w:rFonts w:asciiTheme="minorHAnsi" w:hAnsiTheme="minorHAnsi" w:cstheme="minorHAnsi"/>
                <w:b/>
                <w:bCs/>
              </w:rPr>
            </w:pPr>
            <w:r w:rsidRPr="00283BCE">
              <w:rPr>
                <w:rFonts w:asciiTheme="minorHAnsi" w:hAnsiTheme="minorHAnsi" w:cstheme="minorHAnsi"/>
                <w:b/>
                <w:bCs/>
              </w:rPr>
              <w:t>Green</w:t>
            </w:r>
          </w:p>
        </w:tc>
      </w:tr>
      <w:tr w:rsidR="00C91D01" w:rsidRPr="00D62CEE" w14:paraId="7DD6C72D" w14:textId="77777777" w:rsidTr="009D150E">
        <w:tc>
          <w:tcPr>
            <w:tcW w:w="3200" w:type="dxa"/>
          </w:tcPr>
          <w:p w14:paraId="6412E7C3" w14:textId="77777777" w:rsidR="00C91D01" w:rsidRPr="00C91D01" w:rsidRDefault="00C91D01" w:rsidP="00C91D01">
            <w:pPr>
              <w:rPr>
                <w:rFonts w:asciiTheme="minorHAnsi" w:hAnsiTheme="minorHAnsi" w:cstheme="minorHAnsi"/>
              </w:rPr>
            </w:pPr>
            <w:r w:rsidRPr="00C91D01">
              <w:rPr>
                <w:rFonts w:asciiTheme="minorHAnsi" w:hAnsiTheme="minorHAnsi" w:cstheme="minorHAnsi"/>
              </w:rPr>
              <w:t xml:space="preserve">Spatial patterns of land use, economic inequality, social </w:t>
            </w:r>
            <w:proofErr w:type="gramStart"/>
            <w:r w:rsidRPr="00C91D01">
              <w:rPr>
                <w:rFonts w:asciiTheme="minorHAnsi" w:hAnsiTheme="minorHAnsi" w:cstheme="minorHAnsi"/>
              </w:rPr>
              <w:t>segregation</w:t>
            </w:r>
            <w:proofErr w:type="gramEnd"/>
            <w:r w:rsidRPr="00C91D01">
              <w:rPr>
                <w:rFonts w:asciiTheme="minorHAnsi" w:hAnsiTheme="minorHAnsi" w:cstheme="minorHAnsi"/>
              </w:rPr>
              <w:t xml:space="preserve"> and cultural diversity in</w:t>
            </w:r>
          </w:p>
          <w:p w14:paraId="44520A31" w14:textId="77777777" w:rsidR="00C91D01" w:rsidRPr="00C91D01" w:rsidRDefault="00C91D01" w:rsidP="00C91D01">
            <w:pPr>
              <w:rPr>
                <w:rFonts w:asciiTheme="minorHAnsi" w:hAnsiTheme="minorHAnsi" w:cstheme="minorHAnsi"/>
              </w:rPr>
            </w:pPr>
            <w:r w:rsidRPr="00C91D01">
              <w:rPr>
                <w:rFonts w:asciiTheme="minorHAnsi" w:hAnsiTheme="minorHAnsi" w:cstheme="minorHAnsi"/>
              </w:rPr>
              <w:t>contrasting urban areas, and the factors that influence them.</w:t>
            </w:r>
          </w:p>
          <w:p w14:paraId="4628E308" w14:textId="77777777" w:rsidR="00C91D01" w:rsidRPr="00C91D01" w:rsidRDefault="00C91D01" w:rsidP="009D150E">
            <w:pPr>
              <w:rPr>
                <w:rFonts w:asciiTheme="minorHAnsi" w:hAnsiTheme="minorHAnsi" w:cstheme="minorHAnsi"/>
              </w:rPr>
            </w:pPr>
          </w:p>
        </w:tc>
        <w:tc>
          <w:tcPr>
            <w:tcW w:w="1937" w:type="dxa"/>
          </w:tcPr>
          <w:p w14:paraId="299A8FE3" w14:textId="77777777" w:rsidR="00C91D01" w:rsidRPr="00CD0ED2" w:rsidRDefault="00C91D01" w:rsidP="009D150E">
            <w:pPr>
              <w:rPr>
                <w:rFonts w:asciiTheme="minorHAnsi" w:hAnsiTheme="minorHAnsi" w:cstheme="minorHAnsi"/>
              </w:rPr>
            </w:pPr>
          </w:p>
        </w:tc>
        <w:tc>
          <w:tcPr>
            <w:tcW w:w="1942" w:type="dxa"/>
          </w:tcPr>
          <w:p w14:paraId="298EB31C" w14:textId="77777777" w:rsidR="00C91D01" w:rsidRPr="00D62CEE" w:rsidRDefault="00C91D01" w:rsidP="009D150E">
            <w:pPr>
              <w:rPr>
                <w:rFonts w:cstheme="minorHAnsi"/>
              </w:rPr>
            </w:pPr>
          </w:p>
        </w:tc>
        <w:tc>
          <w:tcPr>
            <w:tcW w:w="1937" w:type="dxa"/>
          </w:tcPr>
          <w:p w14:paraId="627A0320" w14:textId="77777777" w:rsidR="00C91D01" w:rsidRPr="00D62CEE" w:rsidRDefault="00C91D01" w:rsidP="009D150E">
            <w:pPr>
              <w:rPr>
                <w:rFonts w:cstheme="minorHAnsi"/>
              </w:rPr>
            </w:pPr>
          </w:p>
        </w:tc>
      </w:tr>
      <w:tr w:rsidR="00C91D01" w:rsidRPr="00D62CEE" w14:paraId="73F74D52" w14:textId="77777777" w:rsidTr="009D150E">
        <w:tc>
          <w:tcPr>
            <w:tcW w:w="3200" w:type="dxa"/>
          </w:tcPr>
          <w:p w14:paraId="1401EA61" w14:textId="77777777" w:rsidR="00C91D01" w:rsidRPr="00C91D01" w:rsidRDefault="00C91D01" w:rsidP="00C91D01">
            <w:pPr>
              <w:rPr>
                <w:rFonts w:asciiTheme="minorHAnsi" w:hAnsiTheme="minorHAnsi" w:cstheme="minorHAnsi"/>
              </w:rPr>
            </w:pPr>
            <w:r w:rsidRPr="00C91D01">
              <w:rPr>
                <w:rFonts w:asciiTheme="minorHAnsi" w:hAnsiTheme="minorHAnsi" w:cstheme="minorHAnsi"/>
              </w:rPr>
              <w:t>New urban landscapes: town centre mixed developments, cultural and heritage quarters, fortress</w:t>
            </w:r>
          </w:p>
          <w:p w14:paraId="35B087C0" w14:textId="28893C78" w:rsidR="00C91D01" w:rsidRPr="00C91D01" w:rsidRDefault="00C91D01" w:rsidP="00C91D01">
            <w:pPr>
              <w:rPr>
                <w:rFonts w:asciiTheme="minorHAnsi" w:hAnsiTheme="minorHAnsi" w:cstheme="minorHAnsi"/>
              </w:rPr>
            </w:pPr>
            <w:r w:rsidRPr="00C91D01">
              <w:rPr>
                <w:rFonts w:asciiTheme="minorHAnsi" w:hAnsiTheme="minorHAnsi" w:cstheme="minorHAnsi"/>
              </w:rPr>
              <w:t>developments, gentrified areas, edge cities.</w:t>
            </w:r>
          </w:p>
        </w:tc>
        <w:tc>
          <w:tcPr>
            <w:tcW w:w="1937" w:type="dxa"/>
          </w:tcPr>
          <w:p w14:paraId="50548ECA" w14:textId="77777777" w:rsidR="00C91D01" w:rsidRPr="00CD0ED2" w:rsidRDefault="00C91D01" w:rsidP="009D150E">
            <w:pPr>
              <w:rPr>
                <w:rFonts w:cstheme="minorHAnsi"/>
              </w:rPr>
            </w:pPr>
          </w:p>
        </w:tc>
        <w:tc>
          <w:tcPr>
            <w:tcW w:w="1942" w:type="dxa"/>
          </w:tcPr>
          <w:p w14:paraId="56F6C482" w14:textId="77777777" w:rsidR="00C91D01" w:rsidRPr="00D62CEE" w:rsidRDefault="00C91D01" w:rsidP="009D150E">
            <w:pPr>
              <w:rPr>
                <w:rFonts w:cstheme="minorHAnsi"/>
              </w:rPr>
            </w:pPr>
          </w:p>
        </w:tc>
        <w:tc>
          <w:tcPr>
            <w:tcW w:w="1937" w:type="dxa"/>
          </w:tcPr>
          <w:p w14:paraId="53DD82FF" w14:textId="77777777" w:rsidR="00C91D01" w:rsidRPr="00D62CEE" w:rsidRDefault="00C91D01" w:rsidP="009D150E">
            <w:pPr>
              <w:rPr>
                <w:rFonts w:cstheme="minorHAnsi"/>
              </w:rPr>
            </w:pPr>
          </w:p>
        </w:tc>
      </w:tr>
      <w:tr w:rsidR="00C91D01" w:rsidRPr="00D62CEE" w14:paraId="4D862BA8" w14:textId="77777777" w:rsidTr="009D150E">
        <w:tc>
          <w:tcPr>
            <w:tcW w:w="3200" w:type="dxa"/>
          </w:tcPr>
          <w:p w14:paraId="49E550F8" w14:textId="33E5AE8B" w:rsidR="00C91D01" w:rsidRPr="00C91D01" w:rsidRDefault="00C91D01" w:rsidP="00C91D01">
            <w:pPr>
              <w:rPr>
                <w:rFonts w:asciiTheme="minorHAnsi" w:hAnsiTheme="minorHAnsi" w:cstheme="minorHAnsi"/>
              </w:rPr>
            </w:pPr>
            <w:r w:rsidRPr="00C91D01">
              <w:rPr>
                <w:rFonts w:asciiTheme="minorHAnsi" w:hAnsiTheme="minorHAnsi" w:cstheme="minorHAnsi"/>
              </w:rPr>
              <w:t>The concept of the post-modern western city.</w:t>
            </w:r>
          </w:p>
        </w:tc>
        <w:tc>
          <w:tcPr>
            <w:tcW w:w="1937" w:type="dxa"/>
          </w:tcPr>
          <w:p w14:paraId="7D602743" w14:textId="77777777" w:rsidR="00C91D01" w:rsidRPr="00CD0ED2" w:rsidRDefault="00C91D01" w:rsidP="009D150E">
            <w:pPr>
              <w:rPr>
                <w:rFonts w:cstheme="minorHAnsi"/>
              </w:rPr>
            </w:pPr>
          </w:p>
        </w:tc>
        <w:tc>
          <w:tcPr>
            <w:tcW w:w="1942" w:type="dxa"/>
          </w:tcPr>
          <w:p w14:paraId="6CCF2821" w14:textId="77777777" w:rsidR="00C91D01" w:rsidRPr="00D62CEE" w:rsidRDefault="00C91D01" w:rsidP="009D150E">
            <w:pPr>
              <w:rPr>
                <w:rFonts w:cstheme="minorHAnsi"/>
              </w:rPr>
            </w:pPr>
          </w:p>
        </w:tc>
        <w:tc>
          <w:tcPr>
            <w:tcW w:w="1937" w:type="dxa"/>
          </w:tcPr>
          <w:p w14:paraId="62435E51" w14:textId="77777777" w:rsidR="00C91D01" w:rsidRPr="00D62CEE" w:rsidRDefault="00C91D01" w:rsidP="009D150E">
            <w:pPr>
              <w:rPr>
                <w:rFonts w:cstheme="minorHAnsi"/>
              </w:rPr>
            </w:pPr>
          </w:p>
        </w:tc>
      </w:tr>
    </w:tbl>
    <w:p w14:paraId="0585E32C" w14:textId="77777777" w:rsidR="00C91D01" w:rsidRPr="00CD5154" w:rsidRDefault="00C91D01" w:rsidP="00CD5154">
      <w:pPr>
        <w:rPr>
          <w:b/>
          <w:bCs/>
          <w:color w:val="861F41"/>
        </w:rPr>
      </w:pPr>
    </w:p>
    <w:p w14:paraId="1BCDF267" w14:textId="1B4FBB17" w:rsidR="00CD5154" w:rsidRDefault="00CD5154" w:rsidP="00CD5154">
      <w:pPr>
        <w:rPr>
          <w:b/>
          <w:bCs/>
          <w:color w:val="861F41"/>
        </w:rPr>
      </w:pPr>
      <w:r w:rsidRPr="00CD5154">
        <w:rPr>
          <w:b/>
          <w:bCs/>
          <w:color w:val="861F41"/>
        </w:rPr>
        <w:t>3.2.3.3 Social and economic issues associated with urbanisation</w:t>
      </w:r>
    </w:p>
    <w:tbl>
      <w:tblPr>
        <w:tblStyle w:val="TableGrid"/>
        <w:tblW w:w="0" w:type="auto"/>
        <w:tblLook w:val="04A0" w:firstRow="1" w:lastRow="0" w:firstColumn="1" w:lastColumn="0" w:noHBand="0" w:noVBand="1"/>
      </w:tblPr>
      <w:tblGrid>
        <w:gridCol w:w="3200"/>
        <w:gridCol w:w="1937"/>
        <w:gridCol w:w="1942"/>
        <w:gridCol w:w="1937"/>
      </w:tblGrid>
      <w:tr w:rsidR="00C91D01" w:rsidRPr="00283BCE" w14:paraId="4413B17E" w14:textId="77777777" w:rsidTr="009D150E">
        <w:trPr>
          <w:trHeight w:val="271"/>
        </w:trPr>
        <w:tc>
          <w:tcPr>
            <w:tcW w:w="3200" w:type="dxa"/>
            <w:shd w:val="clear" w:color="auto" w:fill="BFBFBF" w:themeFill="background1" w:themeFillShade="BF"/>
          </w:tcPr>
          <w:p w14:paraId="6C295858" w14:textId="77777777" w:rsidR="00C91D01" w:rsidRPr="003D14AA" w:rsidRDefault="00C91D01"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092F0F60" w14:textId="77777777" w:rsidR="00C91D01" w:rsidRPr="00283BCE" w:rsidRDefault="00C91D01"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6D6D7C76" w14:textId="77777777" w:rsidR="00C91D01" w:rsidRPr="00283BCE" w:rsidRDefault="00C91D01"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1C4CA99D" w14:textId="77777777" w:rsidR="00C91D01" w:rsidRPr="00283BCE" w:rsidRDefault="00C91D01" w:rsidP="009D150E">
            <w:pPr>
              <w:jc w:val="center"/>
              <w:rPr>
                <w:rFonts w:asciiTheme="minorHAnsi" w:hAnsiTheme="minorHAnsi" w:cstheme="minorHAnsi"/>
                <w:b/>
                <w:bCs/>
              </w:rPr>
            </w:pPr>
            <w:r w:rsidRPr="00283BCE">
              <w:rPr>
                <w:rFonts w:asciiTheme="minorHAnsi" w:hAnsiTheme="minorHAnsi" w:cstheme="minorHAnsi"/>
                <w:b/>
                <w:bCs/>
              </w:rPr>
              <w:t>Green</w:t>
            </w:r>
          </w:p>
        </w:tc>
      </w:tr>
      <w:tr w:rsidR="00C91D01" w:rsidRPr="00D62CEE" w14:paraId="18F7CDB3" w14:textId="77777777" w:rsidTr="009D150E">
        <w:tc>
          <w:tcPr>
            <w:tcW w:w="3200" w:type="dxa"/>
          </w:tcPr>
          <w:p w14:paraId="7F5F637F" w14:textId="77777777" w:rsidR="00C91D01" w:rsidRPr="00C91D01" w:rsidRDefault="00C91D01" w:rsidP="00C91D01">
            <w:pPr>
              <w:rPr>
                <w:rFonts w:asciiTheme="minorHAnsi" w:hAnsiTheme="minorHAnsi" w:cstheme="minorHAnsi"/>
              </w:rPr>
            </w:pPr>
            <w:r w:rsidRPr="00C91D01">
              <w:rPr>
                <w:rFonts w:asciiTheme="minorHAnsi" w:hAnsiTheme="minorHAnsi" w:cstheme="minorHAnsi"/>
              </w:rPr>
              <w:t xml:space="preserve">Issues associated with economic inequality, social </w:t>
            </w:r>
            <w:proofErr w:type="gramStart"/>
            <w:r w:rsidRPr="00C91D01">
              <w:rPr>
                <w:rFonts w:asciiTheme="minorHAnsi" w:hAnsiTheme="minorHAnsi" w:cstheme="minorHAnsi"/>
              </w:rPr>
              <w:t>segregation</w:t>
            </w:r>
            <w:proofErr w:type="gramEnd"/>
            <w:r w:rsidRPr="00C91D01">
              <w:rPr>
                <w:rFonts w:asciiTheme="minorHAnsi" w:hAnsiTheme="minorHAnsi" w:cstheme="minorHAnsi"/>
              </w:rPr>
              <w:t xml:space="preserve"> and cultural diversity in contrasting</w:t>
            </w:r>
          </w:p>
          <w:p w14:paraId="33B1E1D3" w14:textId="6973DFE7" w:rsidR="00C91D01" w:rsidRPr="00C91D01" w:rsidRDefault="00C91D01" w:rsidP="009D150E">
            <w:pPr>
              <w:rPr>
                <w:rFonts w:asciiTheme="minorHAnsi" w:hAnsiTheme="minorHAnsi" w:cstheme="minorHAnsi"/>
              </w:rPr>
            </w:pPr>
            <w:r w:rsidRPr="00C91D01">
              <w:rPr>
                <w:rFonts w:asciiTheme="minorHAnsi" w:hAnsiTheme="minorHAnsi" w:cstheme="minorHAnsi"/>
              </w:rPr>
              <w:t>urban areas.</w:t>
            </w:r>
          </w:p>
        </w:tc>
        <w:tc>
          <w:tcPr>
            <w:tcW w:w="1937" w:type="dxa"/>
          </w:tcPr>
          <w:p w14:paraId="4A312635" w14:textId="77777777" w:rsidR="00C91D01" w:rsidRPr="00CD0ED2" w:rsidRDefault="00C91D01" w:rsidP="009D150E">
            <w:pPr>
              <w:rPr>
                <w:rFonts w:asciiTheme="minorHAnsi" w:hAnsiTheme="minorHAnsi" w:cstheme="minorHAnsi"/>
              </w:rPr>
            </w:pPr>
          </w:p>
        </w:tc>
        <w:tc>
          <w:tcPr>
            <w:tcW w:w="1942" w:type="dxa"/>
          </w:tcPr>
          <w:p w14:paraId="5A938ED4" w14:textId="77777777" w:rsidR="00C91D01" w:rsidRPr="00D62CEE" w:rsidRDefault="00C91D01" w:rsidP="009D150E">
            <w:pPr>
              <w:rPr>
                <w:rFonts w:cstheme="minorHAnsi"/>
              </w:rPr>
            </w:pPr>
          </w:p>
        </w:tc>
        <w:tc>
          <w:tcPr>
            <w:tcW w:w="1937" w:type="dxa"/>
          </w:tcPr>
          <w:p w14:paraId="69DB311B" w14:textId="77777777" w:rsidR="00C91D01" w:rsidRPr="00D62CEE" w:rsidRDefault="00C91D01" w:rsidP="009D150E">
            <w:pPr>
              <w:rPr>
                <w:rFonts w:cstheme="minorHAnsi"/>
              </w:rPr>
            </w:pPr>
          </w:p>
        </w:tc>
      </w:tr>
      <w:tr w:rsidR="00C91D01" w:rsidRPr="00D62CEE" w14:paraId="0C43F2A0" w14:textId="77777777" w:rsidTr="009D150E">
        <w:tc>
          <w:tcPr>
            <w:tcW w:w="3200" w:type="dxa"/>
          </w:tcPr>
          <w:p w14:paraId="5859B1BD" w14:textId="1D6190A3" w:rsidR="00C91D01" w:rsidRPr="00C91D01" w:rsidRDefault="00C91D01" w:rsidP="009D150E">
            <w:pPr>
              <w:rPr>
                <w:rFonts w:asciiTheme="minorHAnsi" w:hAnsiTheme="minorHAnsi" w:cstheme="minorHAnsi"/>
              </w:rPr>
            </w:pPr>
            <w:r w:rsidRPr="00C91D01">
              <w:rPr>
                <w:rFonts w:asciiTheme="minorHAnsi" w:hAnsiTheme="minorHAnsi" w:cstheme="minorHAnsi"/>
              </w:rPr>
              <w:t>Strategies to manage these issues.</w:t>
            </w:r>
          </w:p>
        </w:tc>
        <w:tc>
          <w:tcPr>
            <w:tcW w:w="1937" w:type="dxa"/>
          </w:tcPr>
          <w:p w14:paraId="04048232" w14:textId="77777777" w:rsidR="00C91D01" w:rsidRPr="00CD0ED2" w:rsidRDefault="00C91D01" w:rsidP="009D150E">
            <w:pPr>
              <w:rPr>
                <w:rFonts w:cstheme="minorHAnsi"/>
              </w:rPr>
            </w:pPr>
          </w:p>
        </w:tc>
        <w:tc>
          <w:tcPr>
            <w:tcW w:w="1942" w:type="dxa"/>
          </w:tcPr>
          <w:p w14:paraId="3C03662C" w14:textId="77777777" w:rsidR="00C91D01" w:rsidRPr="00D62CEE" w:rsidRDefault="00C91D01" w:rsidP="009D150E">
            <w:pPr>
              <w:rPr>
                <w:rFonts w:cstheme="minorHAnsi"/>
              </w:rPr>
            </w:pPr>
          </w:p>
        </w:tc>
        <w:tc>
          <w:tcPr>
            <w:tcW w:w="1937" w:type="dxa"/>
          </w:tcPr>
          <w:p w14:paraId="69736DB0" w14:textId="77777777" w:rsidR="00C91D01" w:rsidRPr="00D62CEE" w:rsidRDefault="00C91D01" w:rsidP="009D150E">
            <w:pPr>
              <w:rPr>
                <w:rFonts w:cstheme="minorHAnsi"/>
              </w:rPr>
            </w:pPr>
          </w:p>
        </w:tc>
      </w:tr>
    </w:tbl>
    <w:p w14:paraId="5CC9313A" w14:textId="77777777" w:rsidR="00C91D01" w:rsidRPr="00CD5154" w:rsidRDefault="00C91D01" w:rsidP="00CD5154">
      <w:pPr>
        <w:rPr>
          <w:b/>
          <w:bCs/>
          <w:color w:val="861F41"/>
        </w:rPr>
      </w:pPr>
    </w:p>
    <w:p w14:paraId="19147A08" w14:textId="2F890E6C" w:rsidR="00CD5154" w:rsidRDefault="00CD5154" w:rsidP="00CD5154">
      <w:pPr>
        <w:rPr>
          <w:b/>
          <w:bCs/>
          <w:color w:val="861F41"/>
        </w:rPr>
      </w:pPr>
      <w:r w:rsidRPr="00CD5154">
        <w:rPr>
          <w:b/>
          <w:bCs/>
          <w:color w:val="861F41"/>
        </w:rPr>
        <w:t>3.2.3.4 Urban climate</w:t>
      </w:r>
    </w:p>
    <w:tbl>
      <w:tblPr>
        <w:tblStyle w:val="TableGrid"/>
        <w:tblW w:w="0" w:type="auto"/>
        <w:tblLook w:val="04A0" w:firstRow="1" w:lastRow="0" w:firstColumn="1" w:lastColumn="0" w:noHBand="0" w:noVBand="1"/>
      </w:tblPr>
      <w:tblGrid>
        <w:gridCol w:w="3200"/>
        <w:gridCol w:w="1937"/>
        <w:gridCol w:w="1942"/>
        <w:gridCol w:w="1937"/>
      </w:tblGrid>
      <w:tr w:rsidR="00194C09" w:rsidRPr="00283BCE" w14:paraId="6952E573" w14:textId="77777777" w:rsidTr="009D150E">
        <w:trPr>
          <w:trHeight w:val="271"/>
        </w:trPr>
        <w:tc>
          <w:tcPr>
            <w:tcW w:w="3200" w:type="dxa"/>
            <w:shd w:val="clear" w:color="auto" w:fill="BFBFBF" w:themeFill="background1" w:themeFillShade="BF"/>
          </w:tcPr>
          <w:p w14:paraId="34D8F09F" w14:textId="77777777" w:rsidR="00194C09" w:rsidRPr="003D14AA" w:rsidRDefault="00194C09"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0193E16D" w14:textId="77777777" w:rsidR="00194C09" w:rsidRPr="00283BCE" w:rsidRDefault="00194C09"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213BC806" w14:textId="77777777" w:rsidR="00194C09" w:rsidRPr="00283BCE" w:rsidRDefault="00194C09"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0D755537" w14:textId="77777777" w:rsidR="00194C09" w:rsidRPr="00283BCE" w:rsidRDefault="00194C09" w:rsidP="009D150E">
            <w:pPr>
              <w:jc w:val="center"/>
              <w:rPr>
                <w:rFonts w:asciiTheme="minorHAnsi" w:hAnsiTheme="minorHAnsi" w:cstheme="minorHAnsi"/>
                <w:b/>
                <w:bCs/>
              </w:rPr>
            </w:pPr>
            <w:r w:rsidRPr="00283BCE">
              <w:rPr>
                <w:rFonts w:asciiTheme="minorHAnsi" w:hAnsiTheme="minorHAnsi" w:cstheme="minorHAnsi"/>
                <w:b/>
                <w:bCs/>
              </w:rPr>
              <w:t>Green</w:t>
            </w:r>
          </w:p>
        </w:tc>
      </w:tr>
      <w:tr w:rsidR="00194C09" w:rsidRPr="00194C09" w14:paraId="306D8125" w14:textId="77777777" w:rsidTr="009D150E">
        <w:tc>
          <w:tcPr>
            <w:tcW w:w="3200" w:type="dxa"/>
          </w:tcPr>
          <w:p w14:paraId="26E51283"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Thunderstorms in urban environments.</w:t>
            </w:r>
          </w:p>
          <w:p w14:paraId="2E4106FC" w14:textId="23697E48" w:rsidR="00194C09" w:rsidRPr="00194C09" w:rsidRDefault="00194C09" w:rsidP="009D150E">
            <w:pPr>
              <w:rPr>
                <w:rFonts w:asciiTheme="minorHAnsi" w:hAnsiTheme="minorHAnsi" w:cstheme="minorHAnsi"/>
              </w:rPr>
            </w:pPr>
          </w:p>
        </w:tc>
        <w:tc>
          <w:tcPr>
            <w:tcW w:w="1937" w:type="dxa"/>
          </w:tcPr>
          <w:p w14:paraId="0FB5BB5B" w14:textId="77777777" w:rsidR="00194C09" w:rsidRPr="00194C09" w:rsidRDefault="00194C09" w:rsidP="009D150E">
            <w:pPr>
              <w:rPr>
                <w:rFonts w:asciiTheme="minorHAnsi" w:hAnsiTheme="minorHAnsi" w:cstheme="minorHAnsi"/>
              </w:rPr>
            </w:pPr>
          </w:p>
        </w:tc>
        <w:tc>
          <w:tcPr>
            <w:tcW w:w="1942" w:type="dxa"/>
          </w:tcPr>
          <w:p w14:paraId="49E14250" w14:textId="77777777" w:rsidR="00194C09" w:rsidRPr="00194C09" w:rsidRDefault="00194C09" w:rsidP="009D150E">
            <w:pPr>
              <w:rPr>
                <w:rFonts w:asciiTheme="minorHAnsi" w:hAnsiTheme="minorHAnsi" w:cstheme="minorHAnsi"/>
              </w:rPr>
            </w:pPr>
          </w:p>
        </w:tc>
        <w:tc>
          <w:tcPr>
            <w:tcW w:w="1937" w:type="dxa"/>
          </w:tcPr>
          <w:p w14:paraId="61B9D000" w14:textId="77777777" w:rsidR="00194C09" w:rsidRPr="00194C09" w:rsidRDefault="00194C09" w:rsidP="009D150E">
            <w:pPr>
              <w:rPr>
                <w:rFonts w:asciiTheme="minorHAnsi" w:hAnsiTheme="minorHAnsi" w:cstheme="minorHAnsi"/>
              </w:rPr>
            </w:pPr>
          </w:p>
        </w:tc>
      </w:tr>
    </w:tbl>
    <w:p w14:paraId="37FB0AC5" w14:textId="77777777" w:rsidR="00194C09" w:rsidRPr="00CD5154" w:rsidRDefault="00194C09" w:rsidP="00CD5154">
      <w:pPr>
        <w:rPr>
          <w:b/>
          <w:bCs/>
          <w:color w:val="861F41"/>
        </w:rPr>
      </w:pPr>
    </w:p>
    <w:p w14:paraId="543B3BBB" w14:textId="5944E303" w:rsidR="00CD5154" w:rsidRDefault="00CD5154" w:rsidP="00CD5154">
      <w:pPr>
        <w:rPr>
          <w:b/>
          <w:bCs/>
          <w:color w:val="861F41"/>
        </w:rPr>
      </w:pPr>
      <w:r w:rsidRPr="00CD5154">
        <w:rPr>
          <w:b/>
          <w:bCs/>
          <w:color w:val="861F41"/>
        </w:rPr>
        <w:t>3.2.3.6 Urban waste and its disposal</w:t>
      </w:r>
    </w:p>
    <w:tbl>
      <w:tblPr>
        <w:tblStyle w:val="TableGrid"/>
        <w:tblW w:w="0" w:type="auto"/>
        <w:tblLook w:val="04A0" w:firstRow="1" w:lastRow="0" w:firstColumn="1" w:lastColumn="0" w:noHBand="0" w:noVBand="1"/>
      </w:tblPr>
      <w:tblGrid>
        <w:gridCol w:w="3200"/>
        <w:gridCol w:w="1937"/>
        <w:gridCol w:w="1942"/>
        <w:gridCol w:w="1937"/>
      </w:tblGrid>
      <w:tr w:rsidR="00194C09" w:rsidRPr="00283BCE" w14:paraId="7FE89997" w14:textId="77777777" w:rsidTr="009D150E">
        <w:trPr>
          <w:trHeight w:val="271"/>
        </w:trPr>
        <w:tc>
          <w:tcPr>
            <w:tcW w:w="3200" w:type="dxa"/>
            <w:shd w:val="clear" w:color="auto" w:fill="BFBFBF" w:themeFill="background1" w:themeFillShade="BF"/>
          </w:tcPr>
          <w:p w14:paraId="3BE865DF" w14:textId="77777777" w:rsidR="00194C09" w:rsidRPr="003D14AA" w:rsidRDefault="00194C09"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5D98DE79" w14:textId="77777777" w:rsidR="00194C09" w:rsidRPr="00283BCE" w:rsidRDefault="00194C09"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4C9BA637" w14:textId="77777777" w:rsidR="00194C09" w:rsidRPr="00283BCE" w:rsidRDefault="00194C09"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0A447928" w14:textId="77777777" w:rsidR="00194C09" w:rsidRPr="00283BCE" w:rsidRDefault="00194C09" w:rsidP="009D150E">
            <w:pPr>
              <w:jc w:val="center"/>
              <w:rPr>
                <w:rFonts w:asciiTheme="minorHAnsi" w:hAnsiTheme="minorHAnsi" w:cstheme="minorHAnsi"/>
                <w:b/>
                <w:bCs/>
              </w:rPr>
            </w:pPr>
            <w:r w:rsidRPr="00283BCE">
              <w:rPr>
                <w:rFonts w:asciiTheme="minorHAnsi" w:hAnsiTheme="minorHAnsi" w:cstheme="minorHAnsi"/>
                <w:b/>
                <w:bCs/>
              </w:rPr>
              <w:t>Green</w:t>
            </w:r>
          </w:p>
        </w:tc>
      </w:tr>
      <w:tr w:rsidR="00194C09" w:rsidRPr="00194C09" w14:paraId="0465732A" w14:textId="77777777" w:rsidTr="009D150E">
        <w:tc>
          <w:tcPr>
            <w:tcW w:w="3200" w:type="dxa"/>
          </w:tcPr>
          <w:p w14:paraId="5863783F"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Urban physical waste generation: sources of waste – industrial and commercial activity, personal</w:t>
            </w:r>
          </w:p>
          <w:p w14:paraId="100E1D18" w14:textId="7B08F288" w:rsidR="00194C09" w:rsidRPr="00194C09" w:rsidRDefault="00194C09" w:rsidP="00194C09">
            <w:pPr>
              <w:rPr>
                <w:rFonts w:asciiTheme="minorHAnsi" w:hAnsiTheme="minorHAnsi" w:cstheme="minorHAnsi"/>
              </w:rPr>
            </w:pPr>
            <w:r w:rsidRPr="00194C09">
              <w:rPr>
                <w:rFonts w:asciiTheme="minorHAnsi" w:hAnsiTheme="minorHAnsi" w:cstheme="minorHAnsi"/>
              </w:rPr>
              <w:t>consumption.</w:t>
            </w:r>
          </w:p>
        </w:tc>
        <w:tc>
          <w:tcPr>
            <w:tcW w:w="1937" w:type="dxa"/>
          </w:tcPr>
          <w:p w14:paraId="087EDA38" w14:textId="77777777" w:rsidR="00194C09" w:rsidRPr="00194C09" w:rsidRDefault="00194C09" w:rsidP="009D150E">
            <w:pPr>
              <w:rPr>
                <w:rFonts w:asciiTheme="minorHAnsi" w:hAnsiTheme="minorHAnsi" w:cstheme="minorHAnsi"/>
              </w:rPr>
            </w:pPr>
          </w:p>
        </w:tc>
        <w:tc>
          <w:tcPr>
            <w:tcW w:w="1942" w:type="dxa"/>
          </w:tcPr>
          <w:p w14:paraId="0586482D" w14:textId="77777777" w:rsidR="00194C09" w:rsidRPr="00194C09" w:rsidRDefault="00194C09" w:rsidP="009D150E">
            <w:pPr>
              <w:rPr>
                <w:rFonts w:asciiTheme="minorHAnsi" w:hAnsiTheme="minorHAnsi" w:cstheme="minorHAnsi"/>
              </w:rPr>
            </w:pPr>
          </w:p>
        </w:tc>
        <w:tc>
          <w:tcPr>
            <w:tcW w:w="1937" w:type="dxa"/>
          </w:tcPr>
          <w:p w14:paraId="0B8B91CF" w14:textId="77777777" w:rsidR="00194C09" w:rsidRPr="00194C09" w:rsidRDefault="00194C09" w:rsidP="009D150E">
            <w:pPr>
              <w:rPr>
                <w:rFonts w:asciiTheme="minorHAnsi" w:hAnsiTheme="minorHAnsi" w:cstheme="minorHAnsi"/>
              </w:rPr>
            </w:pPr>
          </w:p>
        </w:tc>
      </w:tr>
      <w:tr w:rsidR="00194C09" w:rsidRPr="00194C09" w14:paraId="6A531820" w14:textId="77777777" w:rsidTr="009D150E">
        <w:tc>
          <w:tcPr>
            <w:tcW w:w="3200" w:type="dxa"/>
          </w:tcPr>
          <w:p w14:paraId="2EE62B4D"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The environmental impacts of alternative approaches to waste disposal: unregulated,</w:t>
            </w:r>
          </w:p>
          <w:p w14:paraId="4F17E8BC"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 xml:space="preserve">recycling, recovery, incineration, burial, </w:t>
            </w:r>
            <w:proofErr w:type="gramStart"/>
            <w:r w:rsidRPr="00194C09">
              <w:rPr>
                <w:rFonts w:asciiTheme="minorHAnsi" w:hAnsiTheme="minorHAnsi" w:cstheme="minorHAnsi"/>
              </w:rPr>
              <w:t>submergence</w:t>
            </w:r>
            <w:proofErr w:type="gramEnd"/>
            <w:r w:rsidRPr="00194C09">
              <w:rPr>
                <w:rFonts w:asciiTheme="minorHAnsi" w:hAnsiTheme="minorHAnsi" w:cstheme="minorHAnsi"/>
              </w:rPr>
              <w:t xml:space="preserve"> and trade.</w:t>
            </w:r>
          </w:p>
          <w:p w14:paraId="56632D53" w14:textId="77777777" w:rsidR="00194C09" w:rsidRPr="00194C09" w:rsidRDefault="00194C09" w:rsidP="00194C09">
            <w:pPr>
              <w:rPr>
                <w:rFonts w:asciiTheme="minorHAnsi" w:hAnsiTheme="minorHAnsi" w:cstheme="minorHAnsi"/>
              </w:rPr>
            </w:pPr>
          </w:p>
        </w:tc>
        <w:tc>
          <w:tcPr>
            <w:tcW w:w="1937" w:type="dxa"/>
          </w:tcPr>
          <w:p w14:paraId="35CEA218" w14:textId="77777777" w:rsidR="00194C09" w:rsidRPr="00194C09" w:rsidRDefault="00194C09" w:rsidP="009D150E">
            <w:pPr>
              <w:rPr>
                <w:rFonts w:cstheme="minorHAnsi"/>
              </w:rPr>
            </w:pPr>
          </w:p>
        </w:tc>
        <w:tc>
          <w:tcPr>
            <w:tcW w:w="1942" w:type="dxa"/>
          </w:tcPr>
          <w:p w14:paraId="532D3D7F" w14:textId="77777777" w:rsidR="00194C09" w:rsidRPr="00194C09" w:rsidRDefault="00194C09" w:rsidP="009D150E">
            <w:pPr>
              <w:rPr>
                <w:rFonts w:cstheme="minorHAnsi"/>
              </w:rPr>
            </w:pPr>
          </w:p>
        </w:tc>
        <w:tc>
          <w:tcPr>
            <w:tcW w:w="1937" w:type="dxa"/>
          </w:tcPr>
          <w:p w14:paraId="099D159F" w14:textId="77777777" w:rsidR="00194C09" w:rsidRPr="00194C09" w:rsidRDefault="00194C09" w:rsidP="009D150E">
            <w:pPr>
              <w:rPr>
                <w:rFonts w:cstheme="minorHAnsi"/>
              </w:rPr>
            </w:pPr>
          </w:p>
        </w:tc>
      </w:tr>
      <w:tr w:rsidR="00194C09" w:rsidRPr="00194C09" w14:paraId="6678D097" w14:textId="77777777" w:rsidTr="009D150E">
        <w:tc>
          <w:tcPr>
            <w:tcW w:w="3200" w:type="dxa"/>
          </w:tcPr>
          <w:p w14:paraId="398AC31A"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Comparison of incineration and landfill approaches to waste disposal in relation to a specified</w:t>
            </w:r>
          </w:p>
          <w:p w14:paraId="1B6B861A"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urban area.</w:t>
            </w:r>
          </w:p>
          <w:p w14:paraId="10D179A4" w14:textId="77777777" w:rsidR="00194C09" w:rsidRPr="00194C09" w:rsidRDefault="00194C09" w:rsidP="00194C09">
            <w:pPr>
              <w:rPr>
                <w:rFonts w:asciiTheme="minorHAnsi" w:hAnsiTheme="minorHAnsi" w:cstheme="minorHAnsi"/>
              </w:rPr>
            </w:pPr>
          </w:p>
        </w:tc>
        <w:tc>
          <w:tcPr>
            <w:tcW w:w="1937" w:type="dxa"/>
          </w:tcPr>
          <w:p w14:paraId="4F343F46" w14:textId="77777777" w:rsidR="00194C09" w:rsidRPr="00194C09" w:rsidRDefault="00194C09" w:rsidP="009D150E">
            <w:pPr>
              <w:rPr>
                <w:rFonts w:cstheme="minorHAnsi"/>
              </w:rPr>
            </w:pPr>
          </w:p>
        </w:tc>
        <w:tc>
          <w:tcPr>
            <w:tcW w:w="1942" w:type="dxa"/>
          </w:tcPr>
          <w:p w14:paraId="226C5133" w14:textId="77777777" w:rsidR="00194C09" w:rsidRPr="00194C09" w:rsidRDefault="00194C09" w:rsidP="009D150E">
            <w:pPr>
              <w:rPr>
                <w:rFonts w:cstheme="minorHAnsi"/>
              </w:rPr>
            </w:pPr>
          </w:p>
        </w:tc>
        <w:tc>
          <w:tcPr>
            <w:tcW w:w="1937" w:type="dxa"/>
          </w:tcPr>
          <w:p w14:paraId="3073D32A" w14:textId="77777777" w:rsidR="00194C09" w:rsidRPr="00194C09" w:rsidRDefault="00194C09" w:rsidP="009D150E">
            <w:pPr>
              <w:rPr>
                <w:rFonts w:cstheme="minorHAnsi"/>
              </w:rPr>
            </w:pPr>
          </w:p>
        </w:tc>
      </w:tr>
    </w:tbl>
    <w:p w14:paraId="42C5DE27" w14:textId="77777777" w:rsidR="00194C09" w:rsidRPr="00CD5154" w:rsidRDefault="00194C09" w:rsidP="00CD5154">
      <w:pPr>
        <w:rPr>
          <w:b/>
          <w:bCs/>
          <w:color w:val="861F41"/>
        </w:rPr>
      </w:pPr>
    </w:p>
    <w:p w14:paraId="1B7D331A" w14:textId="77777777" w:rsidR="00A61D4D" w:rsidRDefault="00A61D4D" w:rsidP="00CD5154">
      <w:pPr>
        <w:rPr>
          <w:b/>
          <w:bCs/>
          <w:color w:val="861F41"/>
        </w:rPr>
      </w:pPr>
    </w:p>
    <w:p w14:paraId="7A8FD1D0" w14:textId="77777777" w:rsidR="00A61D4D" w:rsidRDefault="00A61D4D" w:rsidP="00CD5154">
      <w:pPr>
        <w:rPr>
          <w:b/>
          <w:bCs/>
          <w:color w:val="861F41"/>
        </w:rPr>
      </w:pPr>
    </w:p>
    <w:p w14:paraId="1565F001" w14:textId="2D1E32CE" w:rsidR="00CD5154" w:rsidRPr="00CD5154" w:rsidRDefault="00CD5154" w:rsidP="00CD5154">
      <w:pPr>
        <w:rPr>
          <w:b/>
          <w:bCs/>
          <w:color w:val="861F41"/>
        </w:rPr>
      </w:pPr>
      <w:r w:rsidRPr="00CD5154">
        <w:rPr>
          <w:b/>
          <w:bCs/>
          <w:color w:val="861F41"/>
        </w:rPr>
        <w:t>3.2.4 Population and the environment</w:t>
      </w:r>
    </w:p>
    <w:p w14:paraId="02B50379" w14:textId="77777777" w:rsidR="00CD5154" w:rsidRPr="00CD5154" w:rsidRDefault="00CD5154" w:rsidP="00CD5154">
      <w:pPr>
        <w:rPr>
          <w:b/>
          <w:bCs/>
          <w:color w:val="861F41"/>
        </w:rPr>
      </w:pPr>
      <w:r w:rsidRPr="00CD5154">
        <w:rPr>
          <w:b/>
          <w:bCs/>
          <w:color w:val="861F41"/>
        </w:rPr>
        <w:t>3.2.4.1 Introduction</w:t>
      </w:r>
    </w:p>
    <w:p w14:paraId="7552F9C4" w14:textId="77777777" w:rsidR="00CD5154" w:rsidRDefault="00CD5154" w:rsidP="00CD5154">
      <w:r>
        <w:t>The environmental context for human population characteristics and change. Key elements in the</w:t>
      </w:r>
    </w:p>
    <w:p w14:paraId="0B44D8FB" w14:textId="77777777" w:rsidR="00CD5154" w:rsidRDefault="00CD5154" w:rsidP="00CD5154">
      <w:r>
        <w:t>physical environment: climate, soils, resource distributions including water supply. Key population</w:t>
      </w:r>
    </w:p>
    <w:p w14:paraId="6B44DAA4" w14:textId="77777777" w:rsidR="00CD5154" w:rsidRDefault="00CD5154" w:rsidP="00CD5154">
      <w:r>
        <w:t>parameters: distribution, density, numbers, change. Key role of development processes. Global</w:t>
      </w:r>
    </w:p>
    <w:p w14:paraId="4B84AE07" w14:textId="77777777" w:rsidR="00CD5154" w:rsidRDefault="00CD5154" w:rsidP="00CD5154">
      <w:r>
        <w:t xml:space="preserve">patterns of population numbers, </w:t>
      </w:r>
      <w:proofErr w:type="gramStart"/>
      <w:r>
        <w:t>densities</w:t>
      </w:r>
      <w:proofErr w:type="gramEnd"/>
      <w:r>
        <w:t xml:space="preserve"> and change rates.</w:t>
      </w:r>
    </w:p>
    <w:p w14:paraId="3C15247A" w14:textId="2024CF99" w:rsidR="00CD5154" w:rsidRDefault="00CD5154" w:rsidP="00CD5154">
      <w:pPr>
        <w:rPr>
          <w:b/>
          <w:bCs/>
          <w:color w:val="861F41"/>
        </w:rPr>
      </w:pPr>
      <w:r w:rsidRPr="00CD5154">
        <w:rPr>
          <w:b/>
          <w:bCs/>
          <w:color w:val="861F41"/>
        </w:rPr>
        <w:t>3.2.4.2 Environment and population</w:t>
      </w:r>
    </w:p>
    <w:tbl>
      <w:tblPr>
        <w:tblStyle w:val="TableGrid"/>
        <w:tblW w:w="0" w:type="auto"/>
        <w:tblLook w:val="04A0" w:firstRow="1" w:lastRow="0" w:firstColumn="1" w:lastColumn="0" w:noHBand="0" w:noVBand="1"/>
      </w:tblPr>
      <w:tblGrid>
        <w:gridCol w:w="3200"/>
        <w:gridCol w:w="1937"/>
        <w:gridCol w:w="1942"/>
        <w:gridCol w:w="1937"/>
      </w:tblGrid>
      <w:tr w:rsidR="00194C09" w:rsidRPr="00283BCE" w14:paraId="62916415" w14:textId="77777777" w:rsidTr="009D150E">
        <w:trPr>
          <w:trHeight w:val="271"/>
        </w:trPr>
        <w:tc>
          <w:tcPr>
            <w:tcW w:w="3200" w:type="dxa"/>
            <w:shd w:val="clear" w:color="auto" w:fill="BFBFBF" w:themeFill="background1" w:themeFillShade="BF"/>
          </w:tcPr>
          <w:p w14:paraId="1E26E387" w14:textId="77777777" w:rsidR="00194C09" w:rsidRPr="003D14AA" w:rsidRDefault="00194C09"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54F36D3C" w14:textId="77777777" w:rsidR="00194C09" w:rsidRPr="00283BCE" w:rsidRDefault="00194C09"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19B283AC" w14:textId="77777777" w:rsidR="00194C09" w:rsidRPr="00283BCE" w:rsidRDefault="00194C09"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70720E09" w14:textId="77777777" w:rsidR="00194C09" w:rsidRPr="00283BCE" w:rsidRDefault="00194C09" w:rsidP="009D150E">
            <w:pPr>
              <w:jc w:val="center"/>
              <w:rPr>
                <w:rFonts w:asciiTheme="minorHAnsi" w:hAnsiTheme="minorHAnsi" w:cstheme="minorHAnsi"/>
                <w:b/>
                <w:bCs/>
              </w:rPr>
            </w:pPr>
            <w:r w:rsidRPr="00283BCE">
              <w:rPr>
                <w:rFonts w:asciiTheme="minorHAnsi" w:hAnsiTheme="minorHAnsi" w:cstheme="minorHAnsi"/>
                <w:b/>
                <w:bCs/>
              </w:rPr>
              <w:t>Green</w:t>
            </w:r>
          </w:p>
        </w:tc>
      </w:tr>
      <w:tr w:rsidR="00194C09" w:rsidRPr="00194C09" w14:paraId="072306E6" w14:textId="77777777" w:rsidTr="009D150E">
        <w:tc>
          <w:tcPr>
            <w:tcW w:w="3200" w:type="dxa"/>
          </w:tcPr>
          <w:p w14:paraId="6B093E84"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Global and regional patterns of food production and consumption. Agricultural systems and</w:t>
            </w:r>
          </w:p>
          <w:p w14:paraId="5CB02DB6"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agricultural productivity. Relationship with key physical environmental variables – climate.</w:t>
            </w:r>
          </w:p>
          <w:p w14:paraId="27CC685F" w14:textId="532FC982" w:rsidR="00194C09" w:rsidRPr="00194C09" w:rsidRDefault="00194C09" w:rsidP="009D150E">
            <w:pPr>
              <w:rPr>
                <w:rFonts w:asciiTheme="minorHAnsi" w:hAnsiTheme="minorHAnsi" w:cstheme="minorHAnsi"/>
              </w:rPr>
            </w:pPr>
          </w:p>
        </w:tc>
        <w:tc>
          <w:tcPr>
            <w:tcW w:w="1937" w:type="dxa"/>
          </w:tcPr>
          <w:p w14:paraId="67CCBC2E" w14:textId="77777777" w:rsidR="00194C09" w:rsidRPr="00194C09" w:rsidRDefault="00194C09" w:rsidP="009D150E">
            <w:pPr>
              <w:rPr>
                <w:rFonts w:asciiTheme="minorHAnsi" w:hAnsiTheme="minorHAnsi" w:cstheme="minorHAnsi"/>
              </w:rPr>
            </w:pPr>
          </w:p>
        </w:tc>
        <w:tc>
          <w:tcPr>
            <w:tcW w:w="1942" w:type="dxa"/>
          </w:tcPr>
          <w:p w14:paraId="345C2F57" w14:textId="77777777" w:rsidR="00194C09" w:rsidRPr="00194C09" w:rsidRDefault="00194C09" w:rsidP="009D150E">
            <w:pPr>
              <w:rPr>
                <w:rFonts w:asciiTheme="minorHAnsi" w:hAnsiTheme="minorHAnsi" w:cstheme="minorHAnsi"/>
              </w:rPr>
            </w:pPr>
          </w:p>
        </w:tc>
        <w:tc>
          <w:tcPr>
            <w:tcW w:w="1937" w:type="dxa"/>
          </w:tcPr>
          <w:p w14:paraId="4F90F565" w14:textId="77777777" w:rsidR="00194C09" w:rsidRPr="00194C09" w:rsidRDefault="00194C09" w:rsidP="009D150E">
            <w:pPr>
              <w:rPr>
                <w:rFonts w:asciiTheme="minorHAnsi" w:hAnsiTheme="minorHAnsi" w:cstheme="minorHAnsi"/>
              </w:rPr>
            </w:pPr>
          </w:p>
        </w:tc>
      </w:tr>
      <w:tr w:rsidR="00194C09" w:rsidRPr="00194C09" w14:paraId="71FFB126" w14:textId="77777777" w:rsidTr="009D150E">
        <w:tc>
          <w:tcPr>
            <w:tcW w:w="3200" w:type="dxa"/>
          </w:tcPr>
          <w:p w14:paraId="761F2E83"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Characteristics and distribution of two major climatic types to exemplify relationships between</w:t>
            </w:r>
          </w:p>
          <w:p w14:paraId="25484EBA"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climate and human activities and numbers. Climate change as it affects agriculture.</w:t>
            </w:r>
          </w:p>
          <w:p w14:paraId="4349989A" w14:textId="77777777" w:rsidR="00194C09" w:rsidRPr="00194C09" w:rsidRDefault="00194C09" w:rsidP="009D150E">
            <w:pPr>
              <w:rPr>
                <w:rFonts w:asciiTheme="minorHAnsi" w:hAnsiTheme="minorHAnsi" w:cstheme="minorHAnsi"/>
              </w:rPr>
            </w:pPr>
          </w:p>
        </w:tc>
        <w:tc>
          <w:tcPr>
            <w:tcW w:w="1937" w:type="dxa"/>
          </w:tcPr>
          <w:p w14:paraId="79702BED" w14:textId="77777777" w:rsidR="00194C09" w:rsidRPr="00194C09" w:rsidRDefault="00194C09" w:rsidP="009D150E">
            <w:pPr>
              <w:rPr>
                <w:rFonts w:cstheme="minorHAnsi"/>
              </w:rPr>
            </w:pPr>
          </w:p>
        </w:tc>
        <w:tc>
          <w:tcPr>
            <w:tcW w:w="1942" w:type="dxa"/>
          </w:tcPr>
          <w:p w14:paraId="5F521716" w14:textId="77777777" w:rsidR="00194C09" w:rsidRPr="00194C09" w:rsidRDefault="00194C09" w:rsidP="009D150E">
            <w:pPr>
              <w:rPr>
                <w:rFonts w:cstheme="minorHAnsi"/>
              </w:rPr>
            </w:pPr>
          </w:p>
        </w:tc>
        <w:tc>
          <w:tcPr>
            <w:tcW w:w="1937" w:type="dxa"/>
          </w:tcPr>
          <w:p w14:paraId="6B4C87B9" w14:textId="77777777" w:rsidR="00194C09" w:rsidRPr="00194C09" w:rsidRDefault="00194C09" w:rsidP="009D150E">
            <w:pPr>
              <w:rPr>
                <w:rFonts w:cstheme="minorHAnsi"/>
              </w:rPr>
            </w:pPr>
          </w:p>
        </w:tc>
      </w:tr>
      <w:tr w:rsidR="00194C09" w:rsidRPr="00194C09" w14:paraId="117BBDDF" w14:textId="77777777" w:rsidTr="009D150E">
        <w:tc>
          <w:tcPr>
            <w:tcW w:w="3200" w:type="dxa"/>
          </w:tcPr>
          <w:p w14:paraId="5CA50D3B"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Strategies to ensure food security.</w:t>
            </w:r>
          </w:p>
          <w:p w14:paraId="3D1C4944" w14:textId="77777777" w:rsidR="00194C09" w:rsidRPr="00194C09" w:rsidRDefault="00194C09" w:rsidP="009D150E">
            <w:pPr>
              <w:rPr>
                <w:rFonts w:asciiTheme="minorHAnsi" w:hAnsiTheme="minorHAnsi" w:cstheme="minorHAnsi"/>
              </w:rPr>
            </w:pPr>
          </w:p>
        </w:tc>
        <w:tc>
          <w:tcPr>
            <w:tcW w:w="1937" w:type="dxa"/>
          </w:tcPr>
          <w:p w14:paraId="01339BC2" w14:textId="77777777" w:rsidR="00194C09" w:rsidRPr="00194C09" w:rsidRDefault="00194C09" w:rsidP="009D150E">
            <w:pPr>
              <w:rPr>
                <w:rFonts w:cstheme="minorHAnsi"/>
              </w:rPr>
            </w:pPr>
          </w:p>
        </w:tc>
        <w:tc>
          <w:tcPr>
            <w:tcW w:w="1942" w:type="dxa"/>
          </w:tcPr>
          <w:p w14:paraId="33EB2417" w14:textId="77777777" w:rsidR="00194C09" w:rsidRPr="00194C09" w:rsidRDefault="00194C09" w:rsidP="009D150E">
            <w:pPr>
              <w:rPr>
                <w:rFonts w:cstheme="minorHAnsi"/>
              </w:rPr>
            </w:pPr>
          </w:p>
        </w:tc>
        <w:tc>
          <w:tcPr>
            <w:tcW w:w="1937" w:type="dxa"/>
          </w:tcPr>
          <w:p w14:paraId="5ED44C30" w14:textId="77777777" w:rsidR="00194C09" w:rsidRPr="00194C09" w:rsidRDefault="00194C09" w:rsidP="009D150E">
            <w:pPr>
              <w:rPr>
                <w:rFonts w:cstheme="minorHAnsi"/>
              </w:rPr>
            </w:pPr>
          </w:p>
        </w:tc>
      </w:tr>
    </w:tbl>
    <w:p w14:paraId="3F3CE4EB" w14:textId="6751F94E" w:rsidR="00194C09" w:rsidRDefault="00194C09" w:rsidP="00CD5154">
      <w:pPr>
        <w:rPr>
          <w:b/>
          <w:bCs/>
          <w:color w:val="861F41"/>
        </w:rPr>
      </w:pPr>
    </w:p>
    <w:p w14:paraId="4ED624F0" w14:textId="0853F1D8" w:rsidR="00194C09" w:rsidRDefault="00194C09" w:rsidP="00CD5154">
      <w:pPr>
        <w:rPr>
          <w:b/>
          <w:bCs/>
          <w:color w:val="861F41"/>
        </w:rPr>
      </w:pPr>
    </w:p>
    <w:p w14:paraId="1771991A" w14:textId="7C0B45AC" w:rsidR="00194C09" w:rsidRDefault="00194C09" w:rsidP="00CD5154">
      <w:pPr>
        <w:rPr>
          <w:b/>
          <w:bCs/>
          <w:color w:val="861F41"/>
        </w:rPr>
      </w:pPr>
    </w:p>
    <w:p w14:paraId="577CBF69" w14:textId="67C7F695" w:rsidR="00194C09" w:rsidRDefault="00194C09" w:rsidP="00CD5154">
      <w:pPr>
        <w:rPr>
          <w:b/>
          <w:bCs/>
          <w:color w:val="861F41"/>
        </w:rPr>
      </w:pPr>
    </w:p>
    <w:p w14:paraId="7D4BB15B" w14:textId="5BDFDA3B" w:rsidR="00194C09" w:rsidRDefault="00194C09" w:rsidP="00CD5154">
      <w:pPr>
        <w:rPr>
          <w:b/>
          <w:bCs/>
          <w:color w:val="861F41"/>
        </w:rPr>
      </w:pPr>
    </w:p>
    <w:p w14:paraId="35C3F21C" w14:textId="392BEC7F" w:rsidR="00194C09" w:rsidRDefault="00194C09" w:rsidP="00CD5154">
      <w:pPr>
        <w:rPr>
          <w:b/>
          <w:bCs/>
          <w:color w:val="861F41"/>
        </w:rPr>
      </w:pPr>
    </w:p>
    <w:p w14:paraId="651C932F" w14:textId="1447641E" w:rsidR="00194C09" w:rsidRDefault="00194C09" w:rsidP="00CD5154">
      <w:pPr>
        <w:rPr>
          <w:b/>
          <w:bCs/>
          <w:color w:val="861F41"/>
        </w:rPr>
      </w:pPr>
    </w:p>
    <w:p w14:paraId="11D897E9" w14:textId="3D488449" w:rsidR="00194C09" w:rsidRDefault="00194C09" w:rsidP="00CD5154">
      <w:pPr>
        <w:rPr>
          <w:b/>
          <w:bCs/>
          <w:color w:val="861F41"/>
        </w:rPr>
      </w:pPr>
    </w:p>
    <w:p w14:paraId="2207B8AB" w14:textId="1D442AED" w:rsidR="00194C09" w:rsidRDefault="00194C09" w:rsidP="00CD5154">
      <w:pPr>
        <w:rPr>
          <w:b/>
          <w:bCs/>
          <w:color w:val="861F41"/>
        </w:rPr>
      </w:pPr>
    </w:p>
    <w:p w14:paraId="5B2F7F6B" w14:textId="483803FD" w:rsidR="00194C09" w:rsidRDefault="00194C09" w:rsidP="00CD5154">
      <w:pPr>
        <w:rPr>
          <w:b/>
          <w:bCs/>
          <w:color w:val="861F41"/>
        </w:rPr>
      </w:pPr>
    </w:p>
    <w:p w14:paraId="27FDCBC4" w14:textId="77777777" w:rsidR="00194C09" w:rsidRPr="00CD5154" w:rsidRDefault="00194C09" w:rsidP="00CD5154">
      <w:pPr>
        <w:rPr>
          <w:b/>
          <w:bCs/>
          <w:color w:val="861F41"/>
        </w:rPr>
      </w:pPr>
    </w:p>
    <w:p w14:paraId="749D7E7F" w14:textId="46DEDAEA" w:rsidR="00CD5154" w:rsidRDefault="00CD5154" w:rsidP="00CD5154">
      <w:pPr>
        <w:rPr>
          <w:b/>
          <w:bCs/>
          <w:color w:val="861F41"/>
        </w:rPr>
      </w:pPr>
      <w:r w:rsidRPr="00CD5154">
        <w:rPr>
          <w:b/>
          <w:bCs/>
          <w:color w:val="861F41"/>
        </w:rPr>
        <w:lastRenderedPageBreak/>
        <w:t xml:space="preserve">3.2.4.3 Environment, </w:t>
      </w:r>
      <w:proofErr w:type="gramStart"/>
      <w:r w:rsidRPr="00CD5154">
        <w:rPr>
          <w:b/>
          <w:bCs/>
          <w:color w:val="861F41"/>
        </w:rPr>
        <w:t>health</w:t>
      </w:r>
      <w:proofErr w:type="gramEnd"/>
      <w:r w:rsidRPr="00CD5154">
        <w:rPr>
          <w:b/>
          <w:bCs/>
          <w:color w:val="861F41"/>
        </w:rPr>
        <w:t xml:space="preserve"> and well-being</w:t>
      </w:r>
    </w:p>
    <w:tbl>
      <w:tblPr>
        <w:tblStyle w:val="TableGrid"/>
        <w:tblW w:w="0" w:type="auto"/>
        <w:tblLook w:val="04A0" w:firstRow="1" w:lastRow="0" w:firstColumn="1" w:lastColumn="0" w:noHBand="0" w:noVBand="1"/>
      </w:tblPr>
      <w:tblGrid>
        <w:gridCol w:w="3200"/>
        <w:gridCol w:w="1937"/>
        <w:gridCol w:w="1942"/>
        <w:gridCol w:w="1937"/>
      </w:tblGrid>
      <w:tr w:rsidR="00194C09" w:rsidRPr="00283BCE" w14:paraId="4B0FC02D" w14:textId="77777777" w:rsidTr="009D150E">
        <w:trPr>
          <w:trHeight w:val="271"/>
        </w:trPr>
        <w:tc>
          <w:tcPr>
            <w:tcW w:w="3200" w:type="dxa"/>
            <w:shd w:val="clear" w:color="auto" w:fill="BFBFBF" w:themeFill="background1" w:themeFillShade="BF"/>
          </w:tcPr>
          <w:p w14:paraId="68BB53D5" w14:textId="77777777" w:rsidR="00194C09" w:rsidRPr="003D14AA" w:rsidRDefault="00194C09"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758BFAE7" w14:textId="77777777" w:rsidR="00194C09" w:rsidRPr="00283BCE" w:rsidRDefault="00194C09"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162558AC" w14:textId="77777777" w:rsidR="00194C09" w:rsidRPr="00283BCE" w:rsidRDefault="00194C09"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31C76F90" w14:textId="77777777" w:rsidR="00194C09" w:rsidRPr="00283BCE" w:rsidRDefault="00194C09" w:rsidP="009D150E">
            <w:pPr>
              <w:jc w:val="center"/>
              <w:rPr>
                <w:rFonts w:asciiTheme="minorHAnsi" w:hAnsiTheme="minorHAnsi" w:cstheme="minorHAnsi"/>
                <w:b/>
                <w:bCs/>
              </w:rPr>
            </w:pPr>
            <w:r w:rsidRPr="00283BCE">
              <w:rPr>
                <w:rFonts w:asciiTheme="minorHAnsi" w:hAnsiTheme="minorHAnsi" w:cstheme="minorHAnsi"/>
                <w:b/>
                <w:bCs/>
              </w:rPr>
              <w:t>Green</w:t>
            </w:r>
          </w:p>
        </w:tc>
      </w:tr>
      <w:tr w:rsidR="00194C09" w:rsidRPr="00194C09" w14:paraId="3E171A89" w14:textId="77777777" w:rsidTr="009D150E">
        <w:tc>
          <w:tcPr>
            <w:tcW w:w="3200" w:type="dxa"/>
          </w:tcPr>
          <w:p w14:paraId="5F2241C9"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 xml:space="preserve">Global patterns of health, </w:t>
            </w:r>
            <w:proofErr w:type="gramStart"/>
            <w:r w:rsidRPr="00194C09">
              <w:rPr>
                <w:rFonts w:asciiTheme="minorHAnsi" w:hAnsiTheme="minorHAnsi" w:cstheme="minorHAnsi"/>
              </w:rPr>
              <w:t>mortality</w:t>
            </w:r>
            <w:proofErr w:type="gramEnd"/>
            <w:r w:rsidRPr="00194C09">
              <w:rPr>
                <w:rFonts w:asciiTheme="minorHAnsi" w:hAnsiTheme="minorHAnsi" w:cstheme="minorHAnsi"/>
              </w:rPr>
              <w:t xml:space="preserve"> and morbidity. Economic and social development and the</w:t>
            </w:r>
          </w:p>
          <w:p w14:paraId="40429A94"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epidemiological transition.</w:t>
            </w:r>
          </w:p>
          <w:p w14:paraId="78A766B9" w14:textId="77777777" w:rsidR="00194C09" w:rsidRPr="00194C09" w:rsidRDefault="00194C09" w:rsidP="009D150E">
            <w:pPr>
              <w:rPr>
                <w:rFonts w:asciiTheme="minorHAnsi" w:hAnsiTheme="minorHAnsi" w:cstheme="minorHAnsi"/>
              </w:rPr>
            </w:pPr>
          </w:p>
        </w:tc>
        <w:tc>
          <w:tcPr>
            <w:tcW w:w="1937" w:type="dxa"/>
          </w:tcPr>
          <w:p w14:paraId="491CC0BE" w14:textId="77777777" w:rsidR="00194C09" w:rsidRPr="00194C09" w:rsidRDefault="00194C09" w:rsidP="009D150E">
            <w:pPr>
              <w:rPr>
                <w:rFonts w:asciiTheme="minorHAnsi" w:hAnsiTheme="minorHAnsi" w:cstheme="minorHAnsi"/>
              </w:rPr>
            </w:pPr>
          </w:p>
        </w:tc>
        <w:tc>
          <w:tcPr>
            <w:tcW w:w="1942" w:type="dxa"/>
          </w:tcPr>
          <w:p w14:paraId="6F1B0479" w14:textId="77777777" w:rsidR="00194C09" w:rsidRPr="00194C09" w:rsidRDefault="00194C09" w:rsidP="009D150E">
            <w:pPr>
              <w:rPr>
                <w:rFonts w:asciiTheme="minorHAnsi" w:hAnsiTheme="minorHAnsi" w:cstheme="minorHAnsi"/>
              </w:rPr>
            </w:pPr>
          </w:p>
        </w:tc>
        <w:tc>
          <w:tcPr>
            <w:tcW w:w="1937" w:type="dxa"/>
          </w:tcPr>
          <w:p w14:paraId="7A8792C9" w14:textId="77777777" w:rsidR="00194C09" w:rsidRPr="00194C09" w:rsidRDefault="00194C09" w:rsidP="009D150E">
            <w:pPr>
              <w:rPr>
                <w:rFonts w:asciiTheme="minorHAnsi" w:hAnsiTheme="minorHAnsi" w:cstheme="minorHAnsi"/>
              </w:rPr>
            </w:pPr>
          </w:p>
        </w:tc>
      </w:tr>
      <w:tr w:rsidR="00194C09" w:rsidRPr="00194C09" w14:paraId="58238175" w14:textId="77777777" w:rsidTr="009D150E">
        <w:tc>
          <w:tcPr>
            <w:tcW w:w="3200" w:type="dxa"/>
          </w:tcPr>
          <w:p w14:paraId="40A9C5AC"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 xml:space="preserve">The relationship between environment variables </w:t>
            </w:r>
            <w:proofErr w:type="spellStart"/>
            <w:proofErr w:type="gramStart"/>
            <w:r w:rsidRPr="00194C09">
              <w:rPr>
                <w:rFonts w:asciiTheme="minorHAnsi" w:hAnsiTheme="minorHAnsi" w:cstheme="minorHAnsi"/>
              </w:rPr>
              <w:t>eg</w:t>
            </w:r>
            <w:proofErr w:type="spellEnd"/>
            <w:proofErr w:type="gramEnd"/>
            <w:r w:rsidRPr="00194C09">
              <w:rPr>
                <w:rFonts w:asciiTheme="minorHAnsi" w:hAnsiTheme="minorHAnsi" w:cstheme="minorHAnsi"/>
              </w:rPr>
              <w:t xml:space="preserve"> climate, topography (drainage) and incidence</w:t>
            </w:r>
          </w:p>
          <w:p w14:paraId="4C112B8E"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of disease. Air quality and health. Water quality and health.</w:t>
            </w:r>
          </w:p>
          <w:p w14:paraId="32A993DD" w14:textId="77777777" w:rsidR="00194C09" w:rsidRPr="00194C09" w:rsidRDefault="00194C09" w:rsidP="009D150E">
            <w:pPr>
              <w:rPr>
                <w:rFonts w:asciiTheme="minorHAnsi" w:hAnsiTheme="minorHAnsi" w:cstheme="minorHAnsi"/>
              </w:rPr>
            </w:pPr>
          </w:p>
        </w:tc>
        <w:tc>
          <w:tcPr>
            <w:tcW w:w="1937" w:type="dxa"/>
          </w:tcPr>
          <w:p w14:paraId="2E9A511D" w14:textId="77777777" w:rsidR="00194C09" w:rsidRPr="00194C09" w:rsidRDefault="00194C09" w:rsidP="009D150E">
            <w:pPr>
              <w:rPr>
                <w:rFonts w:cstheme="minorHAnsi"/>
              </w:rPr>
            </w:pPr>
          </w:p>
        </w:tc>
        <w:tc>
          <w:tcPr>
            <w:tcW w:w="1942" w:type="dxa"/>
          </w:tcPr>
          <w:p w14:paraId="7126987A" w14:textId="77777777" w:rsidR="00194C09" w:rsidRPr="00194C09" w:rsidRDefault="00194C09" w:rsidP="009D150E">
            <w:pPr>
              <w:rPr>
                <w:rFonts w:cstheme="minorHAnsi"/>
              </w:rPr>
            </w:pPr>
          </w:p>
        </w:tc>
        <w:tc>
          <w:tcPr>
            <w:tcW w:w="1937" w:type="dxa"/>
          </w:tcPr>
          <w:p w14:paraId="70B48371" w14:textId="77777777" w:rsidR="00194C09" w:rsidRPr="00194C09" w:rsidRDefault="00194C09" w:rsidP="009D150E">
            <w:pPr>
              <w:rPr>
                <w:rFonts w:cstheme="minorHAnsi"/>
              </w:rPr>
            </w:pPr>
          </w:p>
        </w:tc>
      </w:tr>
      <w:tr w:rsidR="00194C09" w:rsidRPr="00194C09" w14:paraId="335B2D9E" w14:textId="77777777" w:rsidTr="009D150E">
        <w:tc>
          <w:tcPr>
            <w:tcW w:w="3200" w:type="dxa"/>
          </w:tcPr>
          <w:p w14:paraId="3C277E83"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The global prevalence, distribution, seasonal incidence of one specified biologically transmitted</w:t>
            </w:r>
          </w:p>
          <w:p w14:paraId="522D49AC"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 xml:space="preserve">disease, </w:t>
            </w:r>
            <w:proofErr w:type="spellStart"/>
            <w:proofErr w:type="gramStart"/>
            <w:r w:rsidRPr="00194C09">
              <w:rPr>
                <w:rFonts w:asciiTheme="minorHAnsi" w:hAnsiTheme="minorHAnsi" w:cstheme="minorHAnsi"/>
              </w:rPr>
              <w:t>eg</w:t>
            </w:r>
            <w:proofErr w:type="spellEnd"/>
            <w:proofErr w:type="gramEnd"/>
            <w:r w:rsidRPr="00194C09">
              <w:rPr>
                <w:rFonts w:asciiTheme="minorHAnsi" w:hAnsiTheme="minorHAnsi" w:cstheme="minorHAnsi"/>
              </w:rPr>
              <w:t xml:space="preserve"> malaria; its links to physical and socio-economic environments including impacts of</w:t>
            </w:r>
          </w:p>
          <w:p w14:paraId="0F60C019"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environmental variables on transmission vectors. Impact on health and well-being.</w:t>
            </w:r>
          </w:p>
          <w:p w14:paraId="0DB627C6"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Management</w:t>
            </w:r>
          </w:p>
          <w:p w14:paraId="21BE59C8" w14:textId="772BD331" w:rsidR="00194C09" w:rsidRPr="00194C09" w:rsidRDefault="00194C09" w:rsidP="00194C09">
            <w:pPr>
              <w:rPr>
                <w:rFonts w:asciiTheme="minorHAnsi" w:hAnsiTheme="minorHAnsi" w:cstheme="minorHAnsi"/>
              </w:rPr>
            </w:pPr>
            <w:r w:rsidRPr="00194C09">
              <w:rPr>
                <w:rFonts w:asciiTheme="minorHAnsi" w:hAnsiTheme="minorHAnsi" w:cstheme="minorHAnsi"/>
              </w:rPr>
              <w:t>and mitigation strategies.</w:t>
            </w:r>
          </w:p>
        </w:tc>
        <w:tc>
          <w:tcPr>
            <w:tcW w:w="1937" w:type="dxa"/>
          </w:tcPr>
          <w:p w14:paraId="1E86FFC9" w14:textId="77777777" w:rsidR="00194C09" w:rsidRPr="00194C09" w:rsidRDefault="00194C09" w:rsidP="009D150E">
            <w:pPr>
              <w:rPr>
                <w:rFonts w:cstheme="minorHAnsi"/>
              </w:rPr>
            </w:pPr>
          </w:p>
        </w:tc>
        <w:tc>
          <w:tcPr>
            <w:tcW w:w="1942" w:type="dxa"/>
          </w:tcPr>
          <w:p w14:paraId="3C0F895A" w14:textId="77777777" w:rsidR="00194C09" w:rsidRPr="00194C09" w:rsidRDefault="00194C09" w:rsidP="009D150E">
            <w:pPr>
              <w:rPr>
                <w:rFonts w:cstheme="minorHAnsi"/>
              </w:rPr>
            </w:pPr>
          </w:p>
        </w:tc>
        <w:tc>
          <w:tcPr>
            <w:tcW w:w="1937" w:type="dxa"/>
          </w:tcPr>
          <w:p w14:paraId="3B15188A" w14:textId="77777777" w:rsidR="00194C09" w:rsidRPr="00194C09" w:rsidRDefault="00194C09" w:rsidP="009D150E">
            <w:pPr>
              <w:rPr>
                <w:rFonts w:cstheme="minorHAnsi"/>
              </w:rPr>
            </w:pPr>
          </w:p>
        </w:tc>
      </w:tr>
      <w:tr w:rsidR="00194C09" w:rsidRPr="00194C09" w14:paraId="69A82B95" w14:textId="77777777" w:rsidTr="009D150E">
        <w:tc>
          <w:tcPr>
            <w:tcW w:w="3200" w:type="dxa"/>
          </w:tcPr>
          <w:p w14:paraId="78BFA500"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 xml:space="preserve">The global prevalence and distribution of one specified non-communicable disease, </w:t>
            </w:r>
            <w:proofErr w:type="spellStart"/>
            <w:proofErr w:type="gramStart"/>
            <w:r w:rsidRPr="00194C09">
              <w:rPr>
                <w:rFonts w:asciiTheme="minorHAnsi" w:hAnsiTheme="minorHAnsi" w:cstheme="minorHAnsi"/>
              </w:rPr>
              <w:t>eg</w:t>
            </w:r>
            <w:proofErr w:type="spellEnd"/>
            <w:proofErr w:type="gramEnd"/>
            <w:r w:rsidRPr="00194C09">
              <w:rPr>
                <w:rFonts w:asciiTheme="minorHAnsi" w:hAnsiTheme="minorHAnsi" w:cstheme="minorHAnsi"/>
              </w:rPr>
              <w:t xml:space="preserve"> a specific</w:t>
            </w:r>
          </w:p>
          <w:p w14:paraId="6B29D879"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type of cancer, coronary heart disease, asthma; its links to physical and socio-economic</w:t>
            </w:r>
          </w:p>
          <w:p w14:paraId="3F629451"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environment including impacts of lifestyles. Impact on health and well-being. Management and</w:t>
            </w:r>
          </w:p>
          <w:p w14:paraId="536EAF6E" w14:textId="4E7EE349" w:rsidR="00194C09" w:rsidRPr="00194C09" w:rsidRDefault="00194C09" w:rsidP="00194C09">
            <w:pPr>
              <w:rPr>
                <w:rFonts w:asciiTheme="minorHAnsi" w:hAnsiTheme="minorHAnsi" w:cstheme="minorHAnsi"/>
              </w:rPr>
            </w:pPr>
            <w:r w:rsidRPr="00194C09">
              <w:rPr>
                <w:rFonts w:asciiTheme="minorHAnsi" w:hAnsiTheme="minorHAnsi" w:cstheme="minorHAnsi"/>
              </w:rPr>
              <w:t>mitigation strategies.</w:t>
            </w:r>
          </w:p>
        </w:tc>
        <w:tc>
          <w:tcPr>
            <w:tcW w:w="1937" w:type="dxa"/>
          </w:tcPr>
          <w:p w14:paraId="584CF324" w14:textId="77777777" w:rsidR="00194C09" w:rsidRPr="00194C09" w:rsidRDefault="00194C09" w:rsidP="009D150E">
            <w:pPr>
              <w:rPr>
                <w:rFonts w:cstheme="minorHAnsi"/>
              </w:rPr>
            </w:pPr>
          </w:p>
        </w:tc>
        <w:tc>
          <w:tcPr>
            <w:tcW w:w="1942" w:type="dxa"/>
          </w:tcPr>
          <w:p w14:paraId="1B18804D" w14:textId="77777777" w:rsidR="00194C09" w:rsidRPr="00194C09" w:rsidRDefault="00194C09" w:rsidP="009D150E">
            <w:pPr>
              <w:rPr>
                <w:rFonts w:cstheme="minorHAnsi"/>
              </w:rPr>
            </w:pPr>
          </w:p>
        </w:tc>
        <w:tc>
          <w:tcPr>
            <w:tcW w:w="1937" w:type="dxa"/>
          </w:tcPr>
          <w:p w14:paraId="15FEC3BF" w14:textId="77777777" w:rsidR="00194C09" w:rsidRPr="00194C09" w:rsidRDefault="00194C09" w:rsidP="009D150E">
            <w:pPr>
              <w:rPr>
                <w:rFonts w:cstheme="minorHAnsi"/>
              </w:rPr>
            </w:pPr>
          </w:p>
        </w:tc>
      </w:tr>
      <w:tr w:rsidR="00194C09" w:rsidRPr="00194C09" w14:paraId="498D48F7" w14:textId="77777777" w:rsidTr="009D150E">
        <w:tc>
          <w:tcPr>
            <w:tcW w:w="3200" w:type="dxa"/>
          </w:tcPr>
          <w:p w14:paraId="0B1DE9A5" w14:textId="77777777" w:rsidR="00194C09" w:rsidRPr="00194C09" w:rsidRDefault="00194C09" w:rsidP="00194C09">
            <w:pPr>
              <w:rPr>
                <w:rFonts w:asciiTheme="minorHAnsi" w:hAnsiTheme="minorHAnsi" w:cstheme="minorHAnsi"/>
              </w:rPr>
            </w:pPr>
            <w:r w:rsidRPr="00194C09">
              <w:rPr>
                <w:rFonts w:asciiTheme="minorHAnsi" w:hAnsiTheme="minorHAnsi" w:cstheme="minorHAnsi"/>
              </w:rPr>
              <w:t>Role of international agencies and NGOs in promoting health and combating disease at the global</w:t>
            </w:r>
          </w:p>
          <w:p w14:paraId="52E34641" w14:textId="2DF9B24F" w:rsidR="00194C09" w:rsidRPr="00194C09" w:rsidRDefault="00194C09" w:rsidP="00194C09">
            <w:pPr>
              <w:rPr>
                <w:rFonts w:asciiTheme="minorHAnsi" w:hAnsiTheme="minorHAnsi" w:cstheme="minorHAnsi"/>
              </w:rPr>
            </w:pPr>
            <w:r w:rsidRPr="00194C09">
              <w:rPr>
                <w:rFonts w:asciiTheme="minorHAnsi" w:hAnsiTheme="minorHAnsi" w:cstheme="minorHAnsi"/>
              </w:rPr>
              <w:t>scale.</w:t>
            </w:r>
          </w:p>
        </w:tc>
        <w:tc>
          <w:tcPr>
            <w:tcW w:w="1937" w:type="dxa"/>
          </w:tcPr>
          <w:p w14:paraId="740B0646" w14:textId="77777777" w:rsidR="00194C09" w:rsidRPr="00194C09" w:rsidRDefault="00194C09" w:rsidP="009D150E">
            <w:pPr>
              <w:rPr>
                <w:rFonts w:cstheme="minorHAnsi"/>
              </w:rPr>
            </w:pPr>
          </w:p>
        </w:tc>
        <w:tc>
          <w:tcPr>
            <w:tcW w:w="1942" w:type="dxa"/>
          </w:tcPr>
          <w:p w14:paraId="65FCA363" w14:textId="77777777" w:rsidR="00194C09" w:rsidRPr="00194C09" w:rsidRDefault="00194C09" w:rsidP="009D150E">
            <w:pPr>
              <w:rPr>
                <w:rFonts w:cstheme="minorHAnsi"/>
              </w:rPr>
            </w:pPr>
          </w:p>
        </w:tc>
        <w:tc>
          <w:tcPr>
            <w:tcW w:w="1937" w:type="dxa"/>
          </w:tcPr>
          <w:p w14:paraId="281505D3" w14:textId="77777777" w:rsidR="00194C09" w:rsidRPr="00194C09" w:rsidRDefault="00194C09" w:rsidP="009D150E">
            <w:pPr>
              <w:rPr>
                <w:rFonts w:cstheme="minorHAnsi"/>
              </w:rPr>
            </w:pPr>
          </w:p>
        </w:tc>
      </w:tr>
    </w:tbl>
    <w:p w14:paraId="6E8112CE" w14:textId="77777777" w:rsidR="00194C09" w:rsidRPr="00CD5154" w:rsidRDefault="00194C09" w:rsidP="00CD5154">
      <w:pPr>
        <w:rPr>
          <w:b/>
          <w:bCs/>
          <w:color w:val="861F41"/>
        </w:rPr>
      </w:pPr>
    </w:p>
    <w:p w14:paraId="40B69108" w14:textId="7E32F8D9" w:rsidR="00CD5154" w:rsidRDefault="00CD5154" w:rsidP="00CD5154">
      <w:pPr>
        <w:rPr>
          <w:b/>
          <w:bCs/>
          <w:color w:val="861F41"/>
        </w:rPr>
      </w:pPr>
      <w:r w:rsidRPr="00CD5154">
        <w:rPr>
          <w:b/>
          <w:bCs/>
          <w:color w:val="861F41"/>
        </w:rPr>
        <w:t>3.2.4.4 Population change</w:t>
      </w:r>
    </w:p>
    <w:tbl>
      <w:tblPr>
        <w:tblStyle w:val="TableGrid"/>
        <w:tblW w:w="0" w:type="auto"/>
        <w:tblLook w:val="04A0" w:firstRow="1" w:lastRow="0" w:firstColumn="1" w:lastColumn="0" w:noHBand="0" w:noVBand="1"/>
      </w:tblPr>
      <w:tblGrid>
        <w:gridCol w:w="3200"/>
        <w:gridCol w:w="1937"/>
        <w:gridCol w:w="1942"/>
        <w:gridCol w:w="1937"/>
      </w:tblGrid>
      <w:tr w:rsidR="002B1933" w:rsidRPr="00283BCE" w14:paraId="3F7FA01B" w14:textId="77777777" w:rsidTr="009D150E">
        <w:trPr>
          <w:trHeight w:val="271"/>
        </w:trPr>
        <w:tc>
          <w:tcPr>
            <w:tcW w:w="3200" w:type="dxa"/>
            <w:shd w:val="clear" w:color="auto" w:fill="BFBFBF" w:themeFill="background1" w:themeFillShade="BF"/>
          </w:tcPr>
          <w:p w14:paraId="1AA7C1FD" w14:textId="77777777" w:rsidR="002B1933" w:rsidRPr="003D14AA" w:rsidRDefault="002B1933"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30C9CF4B"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4922358E"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406D631A"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Green</w:t>
            </w:r>
          </w:p>
        </w:tc>
      </w:tr>
      <w:tr w:rsidR="002B1933" w:rsidRPr="00194C09" w14:paraId="041076E7" w14:textId="77777777" w:rsidTr="009D150E">
        <w:tc>
          <w:tcPr>
            <w:tcW w:w="3200" w:type="dxa"/>
          </w:tcPr>
          <w:p w14:paraId="34031702" w14:textId="21DA71DE" w:rsidR="002B1933" w:rsidRPr="002B1933" w:rsidRDefault="002B1933" w:rsidP="009D150E">
            <w:pPr>
              <w:rPr>
                <w:rFonts w:asciiTheme="minorHAnsi" w:hAnsiTheme="minorHAnsi" w:cstheme="minorHAnsi"/>
              </w:rPr>
            </w:pPr>
            <w:r w:rsidRPr="002B1933">
              <w:rPr>
                <w:rFonts w:asciiTheme="minorHAnsi" w:hAnsiTheme="minorHAnsi" w:cstheme="minorHAnsi"/>
              </w:rPr>
              <w:t>International migration: health and political implications of migration.</w:t>
            </w:r>
          </w:p>
        </w:tc>
        <w:tc>
          <w:tcPr>
            <w:tcW w:w="1937" w:type="dxa"/>
          </w:tcPr>
          <w:p w14:paraId="75967A12" w14:textId="77777777" w:rsidR="002B1933" w:rsidRPr="00194C09" w:rsidRDefault="002B1933" w:rsidP="009D150E">
            <w:pPr>
              <w:rPr>
                <w:rFonts w:asciiTheme="minorHAnsi" w:hAnsiTheme="minorHAnsi" w:cstheme="minorHAnsi"/>
              </w:rPr>
            </w:pPr>
          </w:p>
        </w:tc>
        <w:tc>
          <w:tcPr>
            <w:tcW w:w="1942" w:type="dxa"/>
          </w:tcPr>
          <w:p w14:paraId="28D5F648" w14:textId="77777777" w:rsidR="002B1933" w:rsidRPr="00194C09" w:rsidRDefault="002B1933" w:rsidP="009D150E">
            <w:pPr>
              <w:rPr>
                <w:rFonts w:asciiTheme="minorHAnsi" w:hAnsiTheme="minorHAnsi" w:cstheme="minorHAnsi"/>
              </w:rPr>
            </w:pPr>
          </w:p>
        </w:tc>
        <w:tc>
          <w:tcPr>
            <w:tcW w:w="1937" w:type="dxa"/>
          </w:tcPr>
          <w:p w14:paraId="3355F7CE" w14:textId="77777777" w:rsidR="002B1933" w:rsidRPr="00194C09" w:rsidRDefault="002B1933" w:rsidP="009D150E">
            <w:pPr>
              <w:rPr>
                <w:rFonts w:asciiTheme="minorHAnsi" w:hAnsiTheme="minorHAnsi" w:cstheme="minorHAnsi"/>
              </w:rPr>
            </w:pPr>
          </w:p>
        </w:tc>
      </w:tr>
    </w:tbl>
    <w:p w14:paraId="04C455C7" w14:textId="77777777" w:rsidR="00A61D4D" w:rsidRDefault="00A61D4D" w:rsidP="00CD5154">
      <w:pPr>
        <w:rPr>
          <w:b/>
          <w:bCs/>
          <w:color w:val="861F41"/>
        </w:rPr>
      </w:pPr>
    </w:p>
    <w:p w14:paraId="7167707D" w14:textId="590A8132" w:rsidR="002B1933" w:rsidRPr="00CD5154" w:rsidRDefault="00CD5154" w:rsidP="00CD5154">
      <w:pPr>
        <w:rPr>
          <w:b/>
          <w:bCs/>
          <w:color w:val="861F41"/>
        </w:rPr>
      </w:pPr>
      <w:r w:rsidRPr="00CD5154">
        <w:rPr>
          <w:b/>
          <w:bCs/>
          <w:color w:val="861F41"/>
        </w:rPr>
        <w:t>3.2.4.5 Principles of population ecology and their application to</w:t>
      </w:r>
      <w:r w:rsidR="002B1933">
        <w:rPr>
          <w:b/>
          <w:bCs/>
          <w:color w:val="861F41"/>
        </w:rPr>
        <w:t xml:space="preserve"> </w:t>
      </w:r>
      <w:r w:rsidR="002B1933" w:rsidRPr="00CD5154">
        <w:rPr>
          <w:b/>
          <w:bCs/>
          <w:color w:val="861F41"/>
        </w:rPr>
        <w:t>human populations</w:t>
      </w:r>
    </w:p>
    <w:tbl>
      <w:tblPr>
        <w:tblStyle w:val="TableGrid"/>
        <w:tblW w:w="0" w:type="auto"/>
        <w:tblLook w:val="04A0" w:firstRow="1" w:lastRow="0" w:firstColumn="1" w:lastColumn="0" w:noHBand="0" w:noVBand="1"/>
      </w:tblPr>
      <w:tblGrid>
        <w:gridCol w:w="3200"/>
        <w:gridCol w:w="1937"/>
        <w:gridCol w:w="1942"/>
        <w:gridCol w:w="1937"/>
      </w:tblGrid>
      <w:tr w:rsidR="002B1933" w:rsidRPr="00283BCE" w14:paraId="04351AFC" w14:textId="77777777" w:rsidTr="009D150E">
        <w:trPr>
          <w:trHeight w:val="271"/>
        </w:trPr>
        <w:tc>
          <w:tcPr>
            <w:tcW w:w="3200" w:type="dxa"/>
            <w:shd w:val="clear" w:color="auto" w:fill="BFBFBF" w:themeFill="background1" w:themeFillShade="BF"/>
          </w:tcPr>
          <w:p w14:paraId="28536CD0" w14:textId="77777777" w:rsidR="002B1933" w:rsidRPr="003D14AA" w:rsidRDefault="002B1933"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238235B7"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55537243"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7D536ACC"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Green</w:t>
            </w:r>
          </w:p>
        </w:tc>
      </w:tr>
      <w:tr w:rsidR="002B1933" w:rsidRPr="00194C09" w14:paraId="0757C5BF" w14:textId="77777777" w:rsidTr="009D150E">
        <w:tc>
          <w:tcPr>
            <w:tcW w:w="3200" w:type="dxa"/>
          </w:tcPr>
          <w:p w14:paraId="280F4712"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Perspectives on population growth and its implications: Malthus.</w:t>
            </w:r>
          </w:p>
          <w:p w14:paraId="0458E73A" w14:textId="4D49D1CE" w:rsidR="002B1933" w:rsidRPr="002B1933" w:rsidRDefault="002B1933" w:rsidP="009D150E"/>
        </w:tc>
        <w:tc>
          <w:tcPr>
            <w:tcW w:w="1937" w:type="dxa"/>
          </w:tcPr>
          <w:p w14:paraId="61AB5FF4" w14:textId="77777777" w:rsidR="002B1933" w:rsidRPr="00194C09" w:rsidRDefault="002B1933" w:rsidP="009D150E">
            <w:pPr>
              <w:rPr>
                <w:rFonts w:asciiTheme="minorHAnsi" w:hAnsiTheme="minorHAnsi" w:cstheme="minorHAnsi"/>
              </w:rPr>
            </w:pPr>
          </w:p>
        </w:tc>
        <w:tc>
          <w:tcPr>
            <w:tcW w:w="1942" w:type="dxa"/>
          </w:tcPr>
          <w:p w14:paraId="068D0336" w14:textId="77777777" w:rsidR="002B1933" w:rsidRPr="00194C09" w:rsidRDefault="002B1933" w:rsidP="009D150E">
            <w:pPr>
              <w:rPr>
                <w:rFonts w:asciiTheme="minorHAnsi" w:hAnsiTheme="minorHAnsi" w:cstheme="minorHAnsi"/>
              </w:rPr>
            </w:pPr>
          </w:p>
        </w:tc>
        <w:tc>
          <w:tcPr>
            <w:tcW w:w="1937" w:type="dxa"/>
          </w:tcPr>
          <w:p w14:paraId="6AC0F3D9" w14:textId="77777777" w:rsidR="002B1933" w:rsidRPr="00194C09" w:rsidRDefault="002B1933" w:rsidP="009D150E">
            <w:pPr>
              <w:rPr>
                <w:rFonts w:asciiTheme="minorHAnsi" w:hAnsiTheme="minorHAnsi" w:cstheme="minorHAnsi"/>
              </w:rPr>
            </w:pPr>
          </w:p>
        </w:tc>
      </w:tr>
    </w:tbl>
    <w:p w14:paraId="4D50DBF8" w14:textId="14ABEEBF" w:rsidR="00CD5154" w:rsidRDefault="00CD5154" w:rsidP="00CD5154">
      <w:pPr>
        <w:rPr>
          <w:b/>
          <w:bCs/>
          <w:color w:val="861F41"/>
        </w:rPr>
      </w:pPr>
      <w:r w:rsidRPr="00CD5154">
        <w:rPr>
          <w:b/>
          <w:bCs/>
          <w:color w:val="861F41"/>
        </w:rPr>
        <w:lastRenderedPageBreak/>
        <w:t xml:space="preserve"> </w:t>
      </w:r>
    </w:p>
    <w:p w14:paraId="2CCEBBA9" w14:textId="77777777" w:rsidR="002B1933" w:rsidRPr="00CD5154" w:rsidRDefault="002B1933" w:rsidP="00CD5154">
      <w:pPr>
        <w:rPr>
          <w:b/>
          <w:bCs/>
          <w:color w:val="861F41"/>
        </w:rPr>
      </w:pPr>
    </w:p>
    <w:p w14:paraId="4BCF6B6A" w14:textId="17735A3A" w:rsidR="00CD5154" w:rsidRDefault="00CD5154" w:rsidP="00CD5154">
      <w:pPr>
        <w:rPr>
          <w:b/>
          <w:bCs/>
          <w:color w:val="861F41"/>
        </w:rPr>
      </w:pPr>
      <w:r w:rsidRPr="00CD5154">
        <w:rPr>
          <w:b/>
          <w:bCs/>
          <w:color w:val="861F41"/>
        </w:rPr>
        <w:t>3.2.4.6 Global population futures</w:t>
      </w:r>
    </w:p>
    <w:tbl>
      <w:tblPr>
        <w:tblStyle w:val="TableGrid"/>
        <w:tblW w:w="0" w:type="auto"/>
        <w:tblLook w:val="04A0" w:firstRow="1" w:lastRow="0" w:firstColumn="1" w:lastColumn="0" w:noHBand="0" w:noVBand="1"/>
      </w:tblPr>
      <w:tblGrid>
        <w:gridCol w:w="3200"/>
        <w:gridCol w:w="1937"/>
        <w:gridCol w:w="1942"/>
        <w:gridCol w:w="1937"/>
      </w:tblGrid>
      <w:tr w:rsidR="002B1933" w:rsidRPr="00283BCE" w14:paraId="572A3A9D" w14:textId="77777777" w:rsidTr="009D150E">
        <w:trPr>
          <w:trHeight w:val="271"/>
        </w:trPr>
        <w:tc>
          <w:tcPr>
            <w:tcW w:w="3200" w:type="dxa"/>
            <w:shd w:val="clear" w:color="auto" w:fill="BFBFBF" w:themeFill="background1" w:themeFillShade="BF"/>
          </w:tcPr>
          <w:p w14:paraId="5C0CD921" w14:textId="77777777" w:rsidR="002B1933" w:rsidRPr="003D14AA" w:rsidRDefault="002B1933"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73F29F07"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DCBB9CB"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4BA36A1A"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Green</w:t>
            </w:r>
          </w:p>
        </w:tc>
      </w:tr>
      <w:tr w:rsidR="002B1933" w:rsidRPr="00194C09" w14:paraId="50B4EAA1" w14:textId="77777777" w:rsidTr="009D150E">
        <w:tc>
          <w:tcPr>
            <w:tcW w:w="3200" w:type="dxa"/>
          </w:tcPr>
          <w:p w14:paraId="0A6E6B4F"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Health impacts of global environmental change: ozone depletion – skin cancer, cataracts; climate</w:t>
            </w:r>
          </w:p>
          <w:p w14:paraId="49177889"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change – thermal stress, emergent and changing distribution of vector borne diseases, agricultural</w:t>
            </w:r>
          </w:p>
          <w:p w14:paraId="2477FA82"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productivity and nutritional standards.</w:t>
            </w:r>
          </w:p>
          <w:p w14:paraId="4430E3EC" w14:textId="77777777" w:rsidR="002B1933" w:rsidRPr="002B1933" w:rsidRDefault="002B1933" w:rsidP="002B1933">
            <w:pPr>
              <w:rPr>
                <w:rFonts w:asciiTheme="minorHAnsi" w:hAnsiTheme="minorHAnsi" w:cstheme="minorHAnsi"/>
              </w:rPr>
            </w:pPr>
          </w:p>
        </w:tc>
        <w:tc>
          <w:tcPr>
            <w:tcW w:w="1937" w:type="dxa"/>
          </w:tcPr>
          <w:p w14:paraId="22A4A7FB" w14:textId="77777777" w:rsidR="002B1933" w:rsidRPr="00194C09" w:rsidRDefault="002B1933" w:rsidP="009D150E">
            <w:pPr>
              <w:rPr>
                <w:rFonts w:asciiTheme="minorHAnsi" w:hAnsiTheme="minorHAnsi" w:cstheme="minorHAnsi"/>
              </w:rPr>
            </w:pPr>
          </w:p>
        </w:tc>
        <w:tc>
          <w:tcPr>
            <w:tcW w:w="1942" w:type="dxa"/>
          </w:tcPr>
          <w:p w14:paraId="21CD1A75" w14:textId="77777777" w:rsidR="002B1933" w:rsidRPr="00194C09" w:rsidRDefault="002B1933" w:rsidP="009D150E">
            <w:pPr>
              <w:rPr>
                <w:rFonts w:asciiTheme="minorHAnsi" w:hAnsiTheme="minorHAnsi" w:cstheme="minorHAnsi"/>
              </w:rPr>
            </w:pPr>
          </w:p>
        </w:tc>
        <w:tc>
          <w:tcPr>
            <w:tcW w:w="1937" w:type="dxa"/>
          </w:tcPr>
          <w:p w14:paraId="547CBEEA" w14:textId="77777777" w:rsidR="002B1933" w:rsidRPr="00194C09" w:rsidRDefault="002B1933" w:rsidP="009D150E">
            <w:pPr>
              <w:rPr>
                <w:rFonts w:asciiTheme="minorHAnsi" w:hAnsiTheme="minorHAnsi" w:cstheme="minorHAnsi"/>
              </w:rPr>
            </w:pPr>
          </w:p>
        </w:tc>
      </w:tr>
      <w:tr w:rsidR="002B1933" w:rsidRPr="00194C09" w14:paraId="188D22CC" w14:textId="77777777" w:rsidTr="009D150E">
        <w:tc>
          <w:tcPr>
            <w:tcW w:w="3200" w:type="dxa"/>
          </w:tcPr>
          <w:p w14:paraId="3BFA9B10"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Prospects for the global population. Projected distributions. Critical appraisal of future population environment relationships.</w:t>
            </w:r>
          </w:p>
          <w:p w14:paraId="648FBD60" w14:textId="77777777" w:rsidR="002B1933" w:rsidRPr="002B1933" w:rsidRDefault="002B1933" w:rsidP="002B1933">
            <w:pPr>
              <w:rPr>
                <w:rFonts w:asciiTheme="minorHAnsi" w:hAnsiTheme="minorHAnsi" w:cstheme="minorHAnsi"/>
              </w:rPr>
            </w:pPr>
          </w:p>
        </w:tc>
        <w:tc>
          <w:tcPr>
            <w:tcW w:w="1937" w:type="dxa"/>
          </w:tcPr>
          <w:p w14:paraId="79610A33" w14:textId="77777777" w:rsidR="002B1933" w:rsidRPr="00194C09" w:rsidRDefault="002B1933" w:rsidP="009D150E">
            <w:pPr>
              <w:rPr>
                <w:rFonts w:cstheme="minorHAnsi"/>
              </w:rPr>
            </w:pPr>
          </w:p>
        </w:tc>
        <w:tc>
          <w:tcPr>
            <w:tcW w:w="1942" w:type="dxa"/>
          </w:tcPr>
          <w:p w14:paraId="1AD1502C" w14:textId="77777777" w:rsidR="002B1933" w:rsidRPr="00194C09" w:rsidRDefault="002B1933" w:rsidP="009D150E">
            <w:pPr>
              <w:rPr>
                <w:rFonts w:cstheme="minorHAnsi"/>
              </w:rPr>
            </w:pPr>
          </w:p>
        </w:tc>
        <w:tc>
          <w:tcPr>
            <w:tcW w:w="1937" w:type="dxa"/>
          </w:tcPr>
          <w:p w14:paraId="6AFD7562" w14:textId="77777777" w:rsidR="002B1933" w:rsidRPr="00194C09" w:rsidRDefault="002B1933" w:rsidP="009D150E">
            <w:pPr>
              <w:rPr>
                <w:rFonts w:cstheme="minorHAnsi"/>
              </w:rPr>
            </w:pPr>
          </w:p>
        </w:tc>
      </w:tr>
    </w:tbl>
    <w:p w14:paraId="3F59332B" w14:textId="77777777" w:rsidR="002B1933" w:rsidRPr="00CD5154" w:rsidRDefault="002B1933" w:rsidP="00CD5154">
      <w:pPr>
        <w:rPr>
          <w:b/>
          <w:bCs/>
          <w:color w:val="861F41"/>
        </w:rPr>
      </w:pPr>
    </w:p>
    <w:p w14:paraId="27C425E9" w14:textId="77777777" w:rsidR="00CD5154" w:rsidRPr="00CD5154" w:rsidRDefault="00CD5154" w:rsidP="00CD5154">
      <w:pPr>
        <w:rPr>
          <w:b/>
          <w:bCs/>
          <w:color w:val="861F41"/>
        </w:rPr>
      </w:pPr>
      <w:r w:rsidRPr="00CD5154">
        <w:rPr>
          <w:b/>
          <w:bCs/>
          <w:color w:val="861F41"/>
        </w:rPr>
        <w:t>3.2.4.7 Case studies</w:t>
      </w:r>
    </w:p>
    <w:p w14:paraId="2AEF35DC" w14:textId="77777777" w:rsidR="00CD5154" w:rsidRDefault="00CD5154" w:rsidP="00CD5154">
      <w:r>
        <w:t>Case-study knowledge and understanding of patterns of health and morbidity related to physical</w:t>
      </w:r>
    </w:p>
    <w:p w14:paraId="35F20713" w14:textId="77777777" w:rsidR="00CD5154" w:rsidRDefault="00CD5154" w:rsidP="00CD5154">
      <w:r>
        <w:t xml:space="preserve">and socio-economic characteristics at a </w:t>
      </w:r>
      <w:proofErr w:type="gramStart"/>
      <w:r>
        <w:t>local-scale</w:t>
      </w:r>
      <w:proofErr w:type="gramEnd"/>
      <w:r>
        <w:t>.</w:t>
      </w:r>
    </w:p>
    <w:p w14:paraId="210628B0" w14:textId="77777777" w:rsidR="00CD5154" w:rsidRPr="00CD5154" w:rsidRDefault="00CD5154" w:rsidP="00CD5154">
      <w:pPr>
        <w:rPr>
          <w:b/>
          <w:bCs/>
          <w:color w:val="861F41"/>
        </w:rPr>
      </w:pPr>
      <w:r w:rsidRPr="00CD5154">
        <w:rPr>
          <w:b/>
          <w:bCs/>
          <w:color w:val="861F41"/>
        </w:rPr>
        <w:t>3.2.5 Resource Security</w:t>
      </w:r>
    </w:p>
    <w:p w14:paraId="0453B80A" w14:textId="6E5C7F6B" w:rsidR="00CD5154" w:rsidRDefault="00CD5154" w:rsidP="00CD5154">
      <w:pPr>
        <w:rPr>
          <w:b/>
          <w:bCs/>
          <w:color w:val="861F41"/>
        </w:rPr>
      </w:pPr>
      <w:r w:rsidRPr="00CD5154">
        <w:rPr>
          <w:b/>
          <w:bCs/>
          <w:color w:val="861F41"/>
        </w:rPr>
        <w:t>3.2.5.1 Resource development</w:t>
      </w:r>
    </w:p>
    <w:tbl>
      <w:tblPr>
        <w:tblStyle w:val="TableGrid"/>
        <w:tblW w:w="0" w:type="auto"/>
        <w:tblLook w:val="04A0" w:firstRow="1" w:lastRow="0" w:firstColumn="1" w:lastColumn="0" w:noHBand="0" w:noVBand="1"/>
      </w:tblPr>
      <w:tblGrid>
        <w:gridCol w:w="3200"/>
        <w:gridCol w:w="1937"/>
        <w:gridCol w:w="1942"/>
        <w:gridCol w:w="1937"/>
      </w:tblGrid>
      <w:tr w:rsidR="002B1933" w:rsidRPr="00283BCE" w14:paraId="67A43A75" w14:textId="77777777" w:rsidTr="009D150E">
        <w:trPr>
          <w:trHeight w:val="271"/>
        </w:trPr>
        <w:tc>
          <w:tcPr>
            <w:tcW w:w="3200" w:type="dxa"/>
            <w:shd w:val="clear" w:color="auto" w:fill="BFBFBF" w:themeFill="background1" w:themeFillShade="BF"/>
          </w:tcPr>
          <w:p w14:paraId="71B9F03C" w14:textId="77777777" w:rsidR="002B1933" w:rsidRPr="003D14AA" w:rsidRDefault="002B1933"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054227B6"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55FA129C"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75A8CBED"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Green</w:t>
            </w:r>
          </w:p>
        </w:tc>
      </w:tr>
      <w:tr w:rsidR="002B1933" w:rsidRPr="00194C09" w14:paraId="7E24D0A0" w14:textId="77777777" w:rsidTr="009D150E">
        <w:tc>
          <w:tcPr>
            <w:tcW w:w="3200" w:type="dxa"/>
          </w:tcPr>
          <w:p w14:paraId="78C013AE"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Concept of a resource.</w:t>
            </w:r>
          </w:p>
          <w:p w14:paraId="11CC463A" w14:textId="77777777" w:rsidR="002B1933" w:rsidRPr="002B1933" w:rsidRDefault="002B1933" w:rsidP="009D150E">
            <w:pPr>
              <w:rPr>
                <w:rFonts w:asciiTheme="minorHAnsi" w:hAnsiTheme="minorHAnsi" w:cstheme="minorHAnsi"/>
              </w:rPr>
            </w:pPr>
          </w:p>
        </w:tc>
        <w:tc>
          <w:tcPr>
            <w:tcW w:w="1937" w:type="dxa"/>
          </w:tcPr>
          <w:p w14:paraId="64AECFB2" w14:textId="77777777" w:rsidR="002B1933" w:rsidRPr="00194C09" w:rsidRDefault="002B1933" w:rsidP="009D150E">
            <w:pPr>
              <w:rPr>
                <w:rFonts w:asciiTheme="minorHAnsi" w:hAnsiTheme="minorHAnsi" w:cstheme="minorHAnsi"/>
              </w:rPr>
            </w:pPr>
          </w:p>
        </w:tc>
        <w:tc>
          <w:tcPr>
            <w:tcW w:w="1942" w:type="dxa"/>
          </w:tcPr>
          <w:p w14:paraId="2162DB73" w14:textId="77777777" w:rsidR="002B1933" w:rsidRPr="00194C09" w:rsidRDefault="002B1933" w:rsidP="009D150E">
            <w:pPr>
              <w:rPr>
                <w:rFonts w:asciiTheme="minorHAnsi" w:hAnsiTheme="minorHAnsi" w:cstheme="minorHAnsi"/>
              </w:rPr>
            </w:pPr>
          </w:p>
        </w:tc>
        <w:tc>
          <w:tcPr>
            <w:tcW w:w="1937" w:type="dxa"/>
          </w:tcPr>
          <w:p w14:paraId="688980F3" w14:textId="77777777" w:rsidR="002B1933" w:rsidRPr="00194C09" w:rsidRDefault="002B1933" w:rsidP="009D150E">
            <w:pPr>
              <w:rPr>
                <w:rFonts w:asciiTheme="minorHAnsi" w:hAnsiTheme="minorHAnsi" w:cstheme="minorHAnsi"/>
              </w:rPr>
            </w:pPr>
          </w:p>
        </w:tc>
      </w:tr>
      <w:tr w:rsidR="002B1933" w:rsidRPr="00194C09" w14:paraId="7982C056" w14:textId="77777777" w:rsidTr="009D150E">
        <w:tc>
          <w:tcPr>
            <w:tcW w:w="3200" w:type="dxa"/>
          </w:tcPr>
          <w:p w14:paraId="0E8C2B1E"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Stock resource evaluation: indicated reserves, inferred resources.</w:t>
            </w:r>
          </w:p>
          <w:p w14:paraId="5DCDC23E" w14:textId="77777777" w:rsidR="002B1933" w:rsidRPr="002B1933" w:rsidRDefault="002B1933" w:rsidP="009D150E">
            <w:pPr>
              <w:rPr>
                <w:rFonts w:asciiTheme="minorHAnsi" w:hAnsiTheme="minorHAnsi" w:cstheme="minorHAnsi"/>
              </w:rPr>
            </w:pPr>
          </w:p>
        </w:tc>
        <w:tc>
          <w:tcPr>
            <w:tcW w:w="1937" w:type="dxa"/>
          </w:tcPr>
          <w:p w14:paraId="39A1B1EB" w14:textId="77777777" w:rsidR="002B1933" w:rsidRPr="00194C09" w:rsidRDefault="002B1933" w:rsidP="009D150E">
            <w:pPr>
              <w:rPr>
                <w:rFonts w:cstheme="minorHAnsi"/>
              </w:rPr>
            </w:pPr>
          </w:p>
        </w:tc>
        <w:tc>
          <w:tcPr>
            <w:tcW w:w="1942" w:type="dxa"/>
          </w:tcPr>
          <w:p w14:paraId="0B3365B5" w14:textId="77777777" w:rsidR="002B1933" w:rsidRPr="00194C09" w:rsidRDefault="002B1933" w:rsidP="009D150E">
            <w:pPr>
              <w:rPr>
                <w:rFonts w:cstheme="minorHAnsi"/>
              </w:rPr>
            </w:pPr>
          </w:p>
        </w:tc>
        <w:tc>
          <w:tcPr>
            <w:tcW w:w="1937" w:type="dxa"/>
          </w:tcPr>
          <w:p w14:paraId="4DD1825B" w14:textId="77777777" w:rsidR="002B1933" w:rsidRPr="00194C09" w:rsidRDefault="002B1933" w:rsidP="009D150E">
            <w:pPr>
              <w:rPr>
                <w:rFonts w:cstheme="minorHAnsi"/>
              </w:rPr>
            </w:pPr>
          </w:p>
        </w:tc>
      </w:tr>
    </w:tbl>
    <w:p w14:paraId="6D911405" w14:textId="77777777" w:rsidR="002B1933" w:rsidRPr="00CD5154" w:rsidRDefault="002B1933" w:rsidP="00CD5154">
      <w:pPr>
        <w:rPr>
          <w:b/>
          <w:bCs/>
          <w:color w:val="861F41"/>
        </w:rPr>
      </w:pPr>
    </w:p>
    <w:p w14:paraId="3977C221" w14:textId="42EC6A15" w:rsidR="00CD5154" w:rsidRDefault="00CD5154" w:rsidP="00CD5154">
      <w:pPr>
        <w:rPr>
          <w:b/>
          <w:bCs/>
          <w:color w:val="861F41"/>
        </w:rPr>
      </w:pPr>
      <w:r w:rsidRPr="00CD5154">
        <w:rPr>
          <w:b/>
          <w:bCs/>
          <w:color w:val="861F41"/>
        </w:rPr>
        <w:t>3.2.5.2 Natural resource issues</w:t>
      </w:r>
    </w:p>
    <w:tbl>
      <w:tblPr>
        <w:tblStyle w:val="TableGrid"/>
        <w:tblW w:w="0" w:type="auto"/>
        <w:tblLook w:val="04A0" w:firstRow="1" w:lastRow="0" w:firstColumn="1" w:lastColumn="0" w:noHBand="0" w:noVBand="1"/>
      </w:tblPr>
      <w:tblGrid>
        <w:gridCol w:w="3200"/>
        <w:gridCol w:w="1937"/>
        <w:gridCol w:w="1942"/>
        <w:gridCol w:w="1937"/>
      </w:tblGrid>
      <w:tr w:rsidR="002B1933" w:rsidRPr="00283BCE" w14:paraId="0CCCE0C9" w14:textId="77777777" w:rsidTr="009D150E">
        <w:trPr>
          <w:trHeight w:val="271"/>
        </w:trPr>
        <w:tc>
          <w:tcPr>
            <w:tcW w:w="3200" w:type="dxa"/>
            <w:shd w:val="clear" w:color="auto" w:fill="BFBFBF" w:themeFill="background1" w:themeFillShade="BF"/>
          </w:tcPr>
          <w:p w14:paraId="78FAA92C" w14:textId="77777777" w:rsidR="002B1933" w:rsidRPr="003D14AA" w:rsidRDefault="002B1933"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4338F03A"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7A64B98F"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052F90A6"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Green</w:t>
            </w:r>
          </w:p>
        </w:tc>
      </w:tr>
      <w:tr w:rsidR="002B1933" w:rsidRPr="00194C09" w14:paraId="6091C099" w14:textId="77777777" w:rsidTr="009D150E">
        <w:tc>
          <w:tcPr>
            <w:tcW w:w="3200" w:type="dxa"/>
          </w:tcPr>
          <w:p w14:paraId="2B49B2AC"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 xml:space="preserve">Global patterns of production, </w:t>
            </w:r>
            <w:proofErr w:type="gramStart"/>
            <w:r w:rsidRPr="002B1933">
              <w:rPr>
                <w:rFonts w:asciiTheme="minorHAnsi" w:hAnsiTheme="minorHAnsi" w:cstheme="minorHAnsi"/>
              </w:rPr>
              <w:t>consumption</w:t>
            </w:r>
            <w:proofErr w:type="gramEnd"/>
            <w:r w:rsidRPr="002B1933">
              <w:rPr>
                <w:rFonts w:asciiTheme="minorHAnsi" w:hAnsiTheme="minorHAnsi" w:cstheme="minorHAnsi"/>
              </w:rPr>
              <w:t xml:space="preserve"> and trade/movements of energy. Global patterns of</w:t>
            </w:r>
          </w:p>
          <w:p w14:paraId="45582EF9"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water availability and demand.</w:t>
            </w:r>
          </w:p>
          <w:p w14:paraId="46158147" w14:textId="77777777" w:rsidR="002B1933" w:rsidRPr="002B1933" w:rsidRDefault="002B1933" w:rsidP="009D150E">
            <w:pPr>
              <w:rPr>
                <w:rFonts w:asciiTheme="minorHAnsi" w:hAnsiTheme="minorHAnsi" w:cstheme="minorHAnsi"/>
              </w:rPr>
            </w:pPr>
          </w:p>
        </w:tc>
        <w:tc>
          <w:tcPr>
            <w:tcW w:w="1937" w:type="dxa"/>
          </w:tcPr>
          <w:p w14:paraId="420D6665" w14:textId="77777777" w:rsidR="002B1933" w:rsidRPr="00194C09" w:rsidRDefault="002B1933" w:rsidP="009D150E">
            <w:pPr>
              <w:rPr>
                <w:rFonts w:asciiTheme="minorHAnsi" w:hAnsiTheme="minorHAnsi" w:cstheme="minorHAnsi"/>
              </w:rPr>
            </w:pPr>
          </w:p>
        </w:tc>
        <w:tc>
          <w:tcPr>
            <w:tcW w:w="1942" w:type="dxa"/>
          </w:tcPr>
          <w:p w14:paraId="171E1639" w14:textId="77777777" w:rsidR="002B1933" w:rsidRPr="00194C09" w:rsidRDefault="002B1933" w:rsidP="009D150E">
            <w:pPr>
              <w:rPr>
                <w:rFonts w:asciiTheme="minorHAnsi" w:hAnsiTheme="minorHAnsi" w:cstheme="minorHAnsi"/>
              </w:rPr>
            </w:pPr>
          </w:p>
        </w:tc>
        <w:tc>
          <w:tcPr>
            <w:tcW w:w="1937" w:type="dxa"/>
          </w:tcPr>
          <w:p w14:paraId="784740E6" w14:textId="77777777" w:rsidR="002B1933" w:rsidRPr="00194C09" w:rsidRDefault="002B1933" w:rsidP="009D150E">
            <w:pPr>
              <w:rPr>
                <w:rFonts w:asciiTheme="minorHAnsi" w:hAnsiTheme="minorHAnsi" w:cstheme="minorHAnsi"/>
              </w:rPr>
            </w:pPr>
          </w:p>
        </w:tc>
      </w:tr>
      <w:tr w:rsidR="002B1933" w:rsidRPr="00194C09" w14:paraId="0162D938" w14:textId="77777777" w:rsidTr="009D150E">
        <w:tc>
          <w:tcPr>
            <w:tcW w:w="3200" w:type="dxa"/>
          </w:tcPr>
          <w:p w14:paraId="4F8E34F3"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The geopolitics of energy.</w:t>
            </w:r>
          </w:p>
          <w:p w14:paraId="751DBD29" w14:textId="77777777" w:rsidR="002B1933" w:rsidRPr="002B1933" w:rsidRDefault="002B1933" w:rsidP="009D150E">
            <w:pPr>
              <w:rPr>
                <w:rFonts w:asciiTheme="minorHAnsi" w:hAnsiTheme="minorHAnsi" w:cstheme="minorHAnsi"/>
              </w:rPr>
            </w:pPr>
          </w:p>
        </w:tc>
        <w:tc>
          <w:tcPr>
            <w:tcW w:w="1937" w:type="dxa"/>
          </w:tcPr>
          <w:p w14:paraId="10EEC436" w14:textId="77777777" w:rsidR="002B1933" w:rsidRPr="00194C09" w:rsidRDefault="002B1933" w:rsidP="009D150E">
            <w:pPr>
              <w:rPr>
                <w:rFonts w:cstheme="minorHAnsi"/>
              </w:rPr>
            </w:pPr>
          </w:p>
        </w:tc>
        <w:tc>
          <w:tcPr>
            <w:tcW w:w="1942" w:type="dxa"/>
          </w:tcPr>
          <w:p w14:paraId="32E9F7E7" w14:textId="77777777" w:rsidR="002B1933" w:rsidRPr="00194C09" w:rsidRDefault="002B1933" w:rsidP="009D150E">
            <w:pPr>
              <w:rPr>
                <w:rFonts w:cstheme="minorHAnsi"/>
              </w:rPr>
            </w:pPr>
          </w:p>
        </w:tc>
        <w:tc>
          <w:tcPr>
            <w:tcW w:w="1937" w:type="dxa"/>
          </w:tcPr>
          <w:p w14:paraId="54D819CE" w14:textId="77777777" w:rsidR="002B1933" w:rsidRPr="00194C09" w:rsidRDefault="002B1933" w:rsidP="009D150E">
            <w:pPr>
              <w:rPr>
                <w:rFonts w:cstheme="minorHAnsi"/>
              </w:rPr>
            </w:pPr>
          </w:p>
        </w:tc>
      </w:tr>
    </w:tbl>
    <w:p w14:paraId="02AE6F90" w14:textId="1D922D37" w:rsidR="002B1933" w:rsidRDefault="002B1933" w:rsidP="00CD5154">
      <w:pPr>
        <w:rPr>
          <w:b/>
          <w:bCs/>
          <w:color w:val="861F41"/>
        </w:rPr>
      </w:pPr>
    </w:p>
    <w:p w14:paraId="725EC1F9" w14:textId="77777777" w:rsidR="002B1933" w:rsidRPr="00CD5154" w:rsidRDefault="002B1933" w:rsidP="00CD5154">
      <w:pPr>
        <w:rPr>
          <w:b/>
          <w:bCs/>
          <w:color w:val="861F41"/>
        </w:rPr>
      </w:pPr>
    </w:p>
    <w:p w14:paraId="3225ABBA" w14:textId="0EB31EF1" w:rsidR="00CD5154" w:rsidRDefault="00CD5154" w:rsidP="00CD5154">
      <w:pPr>
        <w:rPr>
          <w:b/>
          <w:bCs/>
          <w:color w:val="861F41"/>
        </w:rPr>
      </w:pPr>
      <w:r w:rsidRPr="00CD5154">
        <w:rPr>
          <w:b/>
          <w:bCs/>
          <w:color w:val="861F41"/>
        </w:rPr>
        <w:lastRenderedPageBreak/>
        <w:t>3.2.5.3 Water security</w:t>
      </w:r>
    </w:p>
    <w:tbl>
      <w:tblPr>
        <w:tblStyle w:val="TableGrid"/>
        <w:tblW w:w="0" w:type="auto"/>
        <w:tblLook w:val="04A0" w:firstRow="1" w:lastRow="0" w:firstColumn="1" w:lastColumn="0" w:noHBand="0" w:noVBand="1"/>
      </w:tblPr>
      <w:tblGrid>
        <w:gridCol w:w="3200"/>
        <w:gridCol w:w="1937"/>
        <w:gridCol w:w="1942"/>
        <w:gridCol w:w="1937"/>
      </w:tblGrid>
      <w:tr w:rsidR="002B1933" w:rsidRPr="00283BCE" w14:paraId="029009E8" w14:textId="77777777" w:rsidTr="009D150E">
        <w:trPr>
          <w:trHeight w:val="271"/>
        </w:trPr>
        <w:tc>
          <w:tcPr>
            <w:tcW w:w="3200" w:type="dxa"/>
            <w:shd w:val="clear" w:color="auto" w:fill="BFBFBF" w:themeFill="background1" w:themeFillShade="BF"/>
          </w:tcPr>
          <w:p w14:paraId="6710BCC3" w14:textId="77777777" w:rsidR="002B1933" w:rsidRPr="003D14AA" w:rsidRDefault="002B1933"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08266C52"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45163358"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7FBCA197"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Green</w:t>
            </w:r>
          </w:p>
        </w:tc>
      </w:tr>
      <w:tr w:rsidR="002B1933" w:rsidRPr="00194C09" w14:paraId="07C00F3B" w14:textId="77777777" w:rsidTr="009D150E">
        <w:tc>
          <w:tcPr>
            <w:tcW w:w="3200" w:type="dxa"/>
          </w:tcPr>
          <w:p w14:paraId="2C812B93"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Sources of water; components of demand, water stress.</w:t>
            </w:r>
          </w:p>
          <w:p w14:paraId="5A332E35" w14:textId="77777777" w:rsidR="002B1933" w:rsidRPr="002B1933" w:rsidRDefault="002B1933" w:rsidP="009D150E">
            <w:pPr>
              <w:rPr>
                <w:rFonts w:asciiTheme="minorHAnsi" w:hAnsiTheme="minorHAnsi" w:cstheme="minorHAnsi"/>
              </w:rPr>
            </w:pPr>
          </w:p>
        </w:tc>
        <w:tc>
          <w:tcPr>
            <w:tcW w:w="1937" w:type="dxa"/>
          </w:tcPr>
          <w:p w14:paraId="78808C41" w14:textId="77777777" w:rsidR="002B1933" w:rsidRPr="00194C09" w:rsidRDefault="002B1933" w:rsidP="009D150E">
            <w:pPr>
              <w:rPr>
                <w:rFonts w:asciiTheme="minorHAnsi" w:hAnsiTheme="minorHAnsi" w:cstheme="minorHAnsi"/>
              </w:rPr>
            </w:pPr>
          </w:p>
        </w:tc>
        <w:tc>
          <w:tcPr>
            <w:tcW w:w="1942" w:type="dxa"/>
          </w:tcPr>
          <w:p w14:paraId="7691941E" w14:textId="77777777" w:rsidR="002B1933" w:rsidRPr="00194C09" w:rsidRDefault="002B1933" w:rsidP="009D150E">
            <w:pPr>
              <w:rPr>
                <w:rFonts w:asciiTheme="minorHAnsi" w:hAnsiTheme="minorHAnsi" w:cstheme="minorHAnsi"/>
              </w:rPr>
            </w:pPr>
          </w:p>
        </w:tc>
        <w:tc>
          <w:tcPr>
            <w:tcW w:w="1937" w:type="dxa"/>
          </w:tcPr>
          <w:p w14:paraId="49EC4280" w14:textId="77777777" w:rsidR="002B1933" w:rsidRPr="00194C09" w:rsidRDefault="002B1933" w:rsidP="009D150E">
            <w:pPr>
              <w:rPr>
                <w:rFonts w:asciiTheme="minorHAnsi" w:hAnsiTheme="minorHAnsi" w:cstheme="minorHAnsi"/>
              </w:rPr>
            </w:pPr>
          </w:p>
        </w:tc>
      </w:tr>
      <w:tr w:rsidR="002B1933" w:rsidRPr="00194C09" w14:paraId="2FEA5D83" w14:textId="77777777" w:rsidTr="009D150E">
        <w:tc>
          <w:tcPr>
            <w:tcW w:w="3200" w:type="dxa"/>
          </w:tcPr>
          <w:p w14:paraId="4AA02426"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Relationship of water supply (volume and quality) to key aspects of physical geography – climate,</w:t>
            </w:r>
          </w:p>
          <w:p w14:paraId="3688C361" w14:textId="5DB7E6ED" w:rsidR="002B1933" w:rsidRPr="002B1933" w:rsidRDefault="002B1933" w:rsidP="002B1933">
            <w:pPr>
              <w:rPr>
                <w:rFonts w:asciiTheme="minorHAnsi" w:hAnsiTheme="minorHAnsi" w:cstheme="minorHAnsi"/>
              </w:rPr>
            </w:pPr>
            <w:r w:rsidRPr="002B1933">
              <w:rPr>
                <w:rFonts w:asciiTheme="minorHAnsi" w:hAnsiTheme="minorHAnsi" w:cstheme="minorHAnsi"/>
              </w:rPr>
              <w:t>geology and drainage.</w:t>
            </w:r>
          </w:p>
        </w:tc>
        <w:tc>
          <w:tcPr>
            <w:tcW w:w="1937" w:type="dxa"/>
          </w:tcPr>
          <w:p w14:paraId="37BC2240" w14:textId="77777777" w:rsidR="002B1933" w:rsidRPr="00194C09" w:rsidRDefault="002B1933" w:rsidP="009D150E">
            <w:pPr>
              <w:rPr>
                <w:rFonts w:cstheme="minorHAnsi"/>
              </w:rPr>
            </w:pPr>
          </w:p>
        </w:tc>
        <w:tc>
          <w:tcPr>
            <w:tcW w:w="1942" w:type="dxa"/>
          </w:tcPr>
          <w:p w14:paraId="477ACC10" w14:textId="77777777" w:rsidR="002B1933" w:rsidRPr="00194C09" w:rsidRDefault="002B1933" w:rsidP="009D150E">
            <w:pPr>
              <w:rPr>
                <w:rFonts w:cstheme="minorHAnsi"/>
              </w:rPr>
            </w:pPr>
          </w:p>
        </w:tc>
        <w:tc>
          <w:tcPr>
            <w:tcW w:w="1937" w:type="dxa"/>
          </w:tcPr>
          <w:p w14:paraId="4CF36158" w14:textId="77777777" w:rsidR="002B1933" w:rsidRPr="00194C09" w:rsidRDefault="002B1933" w:rsidP="009D150E">
            <w:pPr>
              <w:rPr>
                <w:rFonts w:cstheme="minorHAnsi"/>
              </w:rPr>
            </w:pPr>
          </w:p>
        </w:tc>
      </w:tr>
      <w:tr w:rsidR="002B1933" w:rsidRPr="00194C09" w14:paraId="1A4AD04F" w14:textId="77777777" w:rsidTr="009D150E">
        <w:tc>
          <w:tcPr>
            <w:tcW w:w="3200" w:type="dxa"/>
          </w:tcPr>
          <w:p w14:paraId="16E7B1F8"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Sustainability issues associated with water management.</w:t>
            </w:r>
          </w:p>
          <w:p w14:paraId="25FAB74B" w14:textId="77777777" w:rsidR="002B1933" w:rsidRPr="002B1933" w:rsidRDefault="002B1933" w:rsidP="009D150E">
            <w:pPr>
              <w:rPr>
                <w:rFonts w:asciiTheme="minorHAnsi" w:hAnsiTheme="minorHAnsi" w:cstheme="minorHAnsi"/>
              </w:rPr>
            </w:pPr>
          </w:p>
        </w:tc>
        <w:tc>
          <w:tcPr>
            <w:tcW w:w="1937" w:type="dxa"/>
          </w:tcPr>
          <w:p w14:paraId="1E569144" w14:textId="77777777" w:rsidR="002B1933" w:rsidRPr="00194C09" w:rsidRDefault="002B1933" w:rsidP="009D150E">
            <w:pPr>
              <w:rPr>
                <w:rFonts w:cstheme="minorHAnsi"/>
              </w:rPr>
            </w:pPr>
          </w:p>
        </w:tc>
        <w:tc>
          <w:tcPr>
            <w:tcW w:w="1942" w:type="dxa"/>
          </w:tcPr>
          <w:p w14:paraId="7A0FA016" w14:textId="77777777" w:rsidR="002B1933" w:rsidRPr="00194C09" w:rsidRDefault="002B1933" w:rsidP="009D150E">
            <w:pPr>
              <w:rPr>
                <w:rFonts w:cstheme="minorHAnsi"/>
              </w:rPr>
            </w:pPr>
          </w:p>
        </w:tc>
        <w:tc>
          <w:tcPr>
            <w:tcW w:w="1937" w:type="dxa"/>
          </w:tcPr>
          <w:p w14:paraId="447D69A6" w14:textId="77777777" w:rsidR="002B1933" w:rsidRPr="00194C09" w:rsidRDefault="002B1933" w:rsidP="009D150E">
            <w:pPr>
              <w:rPr>
                <w:rFonts w:cstheme="minorHAnsi"/>
              </w:rPr>
            </w:pPr>
          </w:p>
        </w:tc>
      </w:tr>
    </w:tbl>
    <w:p w14:paraId="0B0277AA" w14:textId="7BA214D6" w:rsidR="00CD5154" w:rsidRDefault="00CD5154" w:rsidP="00CD5154"/>
    <w:p w14:paraId="610547A2" w14:textId="13466403" w:rsidR="00CD5154" w:rsidRDefault="00CD5154" w:rsidP="00CD5154">
      <w:pPr>
        <w:rPr>
          <w:b/>
          <w:bCs/>
          <w:color w:val="861F41"/>
        </w:rPr>
      </w:pPr>
      <w:r w:rsidRPr="00CD5154">
        <w:rPr>
          <w:b/>
          <w:bCs/>
          <w:color w:val="861F41"/>
        </w:rPr>
        <w:t>3.2.5.4 Energy security</w:t>
      </w:r>
    </w:p>
    <w:tbl>
      <w:tblPr>
        <w:tblStyle w:val="TableGrid"/>
        <w:tblW w:w="0" w:type="auto"/>
        <w:tblLook w:val="04A0" w:firstRow="1" w:lastRow="0" w:firstColumn="1" w:lastColumn="0" w:noHBand="0" w:noVBand="1"/>
      </w:tblPr>
      <w:tblGrid>
        <w:gridCol w:w="3200"/>
        <w:gridCol w:w="1937"/>
        <w:gridCol w:w="1942"/>
        <w:gridCol w:w="1937"/>
      </w:tblGrid>
      <w:tr w:rsidR="002B1933" w:rsidRPr="00283BCE" w14:paraId="1998DB01" w14:textId="77777777" w:rsidTr="009D150E">
        <w:trPr>
          <w:trHeight w:val="271"/>
        </w:trPr>
        <w:tc>
          <w:tcPr>
            <w:tcW w:w="3200" w:type="dxa"/>
            <w:shd w:val="clear" w:color="auto" w:fill="BFBFBF" w:themeFill="background1" w:themeFillShade="BF"/>
          </w:tcPr>
          <w:p w14:paraId="175B4D39" w14:textId="77777777" w:rsidR="002B1933" w:rsidRPr="003D14AA" w:rsidRDefault="002B1933"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24AE444C"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4C7EE11D"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3A8EF6A5"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Green</w:t>
            </w:r>
          </w:p>
        </w:tc>
      </w:tr>
      <w:tr w:rsidR="002B1933" w:rsidRPr="00194C09" w14:paraId="4478F5D2" w14:textId="77777777" w:rsidTr="009D150E">
        <w:tc>
          <w:tcPr>
            <w:tcW w:w="3200" w:type="dxa"/>
          </w:tcPr>
          <w:p w14:paraId="3FDA210B"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Sources of energy, both primary and secondary. Components of demand and energy mixes in</w:t>
            </w:r>
          </w:p>
          <w:p w14:paraId="2E32883A"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contrasting settings.</w:t>
            </w:r>
          </w:p>
          <w:p w14:paraId="32054C25" w14:textId="77777777" w:rsidR="002B1933" w:rsidRPr="002B1933" w:rsidRDefault="002B1933" w:rsidP="009D150E">
            <w:pPr>
              <w:rPr>
                <w:rFonts w:asciiTheme="minorHAnsi" w:hAnsiTheme="minorHAnsi" w:cstheme="minorHAnsi"/>
              </w:rPr>
            </w:pPr>
          </w:p>
        </w:tc>
        <w:tc>
          <w:tcPr>
            <w:tcW w:w="1937" w:type="dxa"/>
          </w:tcPr>
          <w:p w14:paraId="1046F6DE" w14:textId="77777777" w:rsidR="002B1933" w:rsidRPr="00194C09" w:rsidRDefault="002B1933" w:rsidP="009D150E">
            <w:pPr>
              <w:rPr>
                <w:rFonts w:asciiTheme="minorHAnsi" w:hAnsiTheme="minorHAnsi" w:cstheme="minorHAnsi"/>
              </w:rPr>
            </w:pPr>
          </w:p>
        </w:tc>
        <w:tc>
          <w:tcPr>
            <w:tcW w:w="1942" w:type="dxa"/>
          </w:tcPr>
          <w:p w14:paraId="0D796ACF" w14:textId="77777777" w:rsidR="002B1933" w:rsidRPr="00194C09" w:rsidRDefault="002B1933" w:rsidP="009D150E">
            <w:pPr>
              <w:rPr>
                <w:rFonts w:asciiTheme="minorHAnsi" w:hAnsiTheme="minorHAnsi" w:cstheme="minorHAnsi"/>
              </w:rPr>
            </w:pPr>
          </w:p>
        </w:tc>
        <w:tc>
          <w:tcPr>
            <w:tcW w:w="1937" w:type="dxa"/>
          </w:tcPr>
          <w:p w14:paraId="0603379B" w14:textId="77777777" w:rsidR="002B1933" w:rsidRPr="00194C09" w:rsidRDefault="002B1933" w:rsidP="009D150E">
            <w:pPr>
              <w:rPr>
                <w:rFonts w:asciiTheme="minorHAnsi" w:hAnsiTheme="minorHAnsi" w:cstheme="minorHAnsi"/>
              </w:rPr>
            </w:pPr>
          </w:p>
        </w:tc>
      </w:tr>
      <w:tr w:rsidR="002B1933" w:rsidRPr="00194C09" w14:paraId="4EDF68D8" w14:textId="77777777" w:rsidTr="009D150E">
        <w:tc>
          <w:tcPr>
            <w:tcW w:w="3200" w:type="dxa"/>
          </w:tcPr>
          <w:p w14:paraId="10627A9B"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Energy supplies in a globalising world: competing national interests and the role of transnational</w:t>
            </w:r>
          </w:p>
          <w:p w14:paraId="2D06337F"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 xml:space="preserve">corporations in energy production, </w:t>
            </w:r>
            <w:proofErr w:type="gramStart"/>
            <w:r w:rsidRPr="002B1933">
              <w:rPr>
                <w:rFonts w:asciiTheme="minorHAnsi" w:hAnsiTheme="minorHAnsi" w:cstheme="minorHAnsi"/>
              </w:rPr>
              <w:t>processing</w:t>
            </w:r>
            <w:proofErr w:type="gramEnd"/>
            <w:r w:rsidRPr="002B1933">
              <w:rPr>
                <w:rFonts w:asciiTheme="minorHAnsi" w:hAnsiTheme="minorHAnsi" w:cstheme="minorHAnsi"/>
              </w:rPr>
              <w:t xml:space="preserve"> and distribution.</w:t>
            </w:r>
          </w:p>
          <w:p w14:paraId="6B72B0AA" w14:textId="7E0CB978" w:rsidR="002B1933" w:rsidRPr="002B1933" w:rsidRDefault="002B1933" w:rsidP="009D150E">
            <w:pPr>
              <w:rPr>
                <w:rFonts w:asciiTheme="minorHAnsi" w:hAnsiTheme="minorHAnsi" w:cstheme="minorHAnsi"/>
              </w:rPr>
            </w:pPr>
          </w:p>
        </w:tc>
        <w:tc>
          <w:tcPr>
            <w:tcW w:w="1937" w:type="dxa"/>
          </w:tcPr>
          <w:p w14:paraId="29F052E2" w14:textId="77777777" w:rsidR="002B1933" w:rsidRPr="00194C09" w:rsidRDefault="002B1933" w:rsidP="009D150E">
            <w:pPr>
              <w:rPr>
                <w:rFonts w:cstheme="minorHAnsi"/>
              </w:rPr>
            </w:pPr>
          </w:p>
        </w:tc>
        <w:tc>
          <w:tcPr>
            <w:tcW w:w="1942" w:type="dxa"/>
          </w:tcPr>
          <w:p w14:paraId="03A87BF3" w14:textId="77777777" w:rsidR="002B1933" w:rsidRPr="00194C09" w:rsidRDefault="002B1933" w:rsidP="009D150E">
            <w:pPr>
              <w:rPr>
                <w:rFonts w:cstheme="minorHAnsi"/>
              </w:rPr>
            </w:pPr>
          </w:p>
        </w:tc>
        <w:tc>
          <w:tcPr>
            <w:tcW w:w="1937" w:type="dxa"/>
          </w:tcPr>
          <w:p w14:paraId="71A7D691" w14:textId="77777777" w:rsidR="002B1933" w:rsidRPr="00194C09" w:rsidRDefault="002B1933" w:rsidP="009D150E">
            <w:pPr>
              <w:rPr>
                <w:rFonts w:cstheme="minorHAnsi"/>
              </w:rPr>
            </w:pPr>
          </w:p>
        </w:tc>
      </w:tr>
      <w:tr w:rsidR="002B1933" w:rsidRPr="00194C09" w14:paraId="6FCF4811" w14:textId="77777777" w:rsidTr="009D150E">
        <w:tc>
          <w:tcPr>
            <w:tcW w:w="3200" w:type="dxa"/>
          </w:tcPr>
          <w:p w14:paraId="7AE92145"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 xml:space="preserve">Environmental impacts of a major energy resource development such as an oil, </w:t>
            </w:r>
            <w:proofErr w:type="gramStart"/>
            <w:r w:rsidRPr="002B1933">
              <w:rPr>
                <w:rFonts w:asciiTheme="minorHAnsi" w:hAnsiTheme="minorHAnsi" w:cstheme="minorHAnsi"/>
              </w:rPr>
              <w:t>coal</w:t>
            </w:r>
            <w:proofErr w:type="gramEnd"/>
            <w:r w:rsidRPr="002B1933">
              <w:rPr>
                <w:rFonts w:asciiTheme="minorHAnsi" w:hAnsiTheme="minorHAnsi" w:cstheme="minorHAnsi"/>
              </w:rPr>
              <w:t xml:space="preserve"> or gas field</w:t>
            </w:r>
          </w:p>
          <w:p w14:paraId="5CAE4847"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and associated distribution networks.</w:t>
            </w:r>
          </w:p>
          <w:p w14:paraId="258DEDCE" w14:textId="77777777" w:rsidR="002B1933" w:rsidRPr="002B1933" w:rsidRDefault="002B1933" w:rsidP="009D150E">
            <w:pPr>
              <w:rPr>
                <w:rFonts w:asciiTheme="minorHAnsi" w:hAnsiTheme="minorHAnsi" w:cstheme="minorHAnsi"/>
              </w:rPr>
            </w:pPr>
          </w:p>
        </w:tc>
        <w:tc>
          <w:tcPr>
            <w:tcW w:w="1937" w:type="dxa"/>
          </w:tcPr>
          <w:p w14:paraId="50E8BE7E" w14:textId="77777777" w:rsidR="002B1933" w:rsidRPr="00194C09" w:rsidRDefault="002B1933" w:rsidP="009D150E">
            <w:pPr>
              <w:rPr>
                <w:rFonts w:cstheme="minorHAnsi"/>
              </w:rPr>
            </w:pPr>
          </w:p>
        </w:tc>
        <w:tc>
          <w:tcPr>
            <w:tcW w:w="1942" w:type="dxa"/>
          </w:tcPr>
          <w:p w14:paraId="0BE0CCA1" w14:textId="77777777" w:rsidR="002B1933" w:rsidRPr="00194C09" w:rsidRDefault="002B1933" w:rsidP="009D150E">
            <w:pPr>
              <w:rPr>
                <w:rFonts w:cstheme="minorHAnsi"/>
              </w:rPr>
            </w:pPr>
          </w:p>
        </w:tc>
        <w:tc>
          <w:tcPr>
            <w:tcW w:w="1937" w:type="dxa"/>
          </w:tcPr>
          <w:p w14:paraId="4A1702B2" w14:textId="77777777" w:rsidR="002B1933" w:rsidRPr="00194C09" w:rsidRDefault="002B1933" w:rsidP="009D150E">
            <w:pPr>
              <w:rPr>
                <w:rFonts w:cstheme="minorHAnsi"/>
              </w:rPr>
            </w:pPr>
          </w:p>
        </w:tc>
      </w:tr>
      <w:tr w:rsidR="002B1933" w:rsidRPr="00194C09" w14:paraId="534C9C0B" w14:textId="77777777" w:rsidTr="009D150E">
        <w:tc>
          <w:tcPr>
            <w:tcW w:w="3200" w:type="dxa"/>
          </w:tcPr>
          <w:p w14:paraId="2A23F5D8"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 xml:space="preserve">Sustainability issues associated with energy production, </w:t>
            </w:r>
            <w:proofErr w:type="gramStart"/>
            <w:r w:rsidRPr="002B1933">
              <w:rPr>
                <w:rFonts w:asciiTheme="minorHAnsi" w:hAnsiTheme="minorHAnsi" w:cstheme="minorHAnsi"/>
              </w:rPr>
              <w:t>trade</w:t>
            </w:r>
            <w:proofErr w:type="gramEnd"/>
            <w:r w:rsidRPr="002B1933">
              <w:rPr>
                <w:rFonts w:asciiTheme="minorHAnsi" w:hAnsiTheme="minorHAnsi" w:cstheme="minorHAnsi"/>
              </w:rPr>
              <w:t xml:space="preserve"> and consumption: acid rain, the</w:t>
            </w:r>
          </w:p>
          <w:p w14:paraId="409B3377"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 xml:space="preserve">enhanced greenhouse effect, nuclear </w:t>
            </w:r>
            <w:proofErr w:type="gramStart"/>
            <w:r w:rsidRPr="002B1933">
              <w:rPr>
                <w:rFonts w:asciiTheme="minorHAnsi" w:hAnsiTheme="minorHAnsi" w:cstheme="minorHAnsi"/>
              </w:rPr>
              <w:t>waste</w:t>
            </w:r>
            <w:proofErr w:type="gramEnd"/>
            <w:r w:rsidRPr="002B1933">
              <w:rPr>
                <w:rFonts w:asciiTheme="minorHAnsi" w:hAnsiTheme="minorHAnsi" w:cstheme="minorHAnsi"/>
              </w:rPr>
              <w:t xml:space="preserve"> and energy conservation.</w:t>
            </w:r>
          </w:p>
          <w:p w14:paraId="433FAB39" w14:textId="77777777" w:rsidR="002B1933" w:rsidRPr="002B1933" w:rsidRDefault="002B1933" w:rsidP="002B1933">
            <w:pPr>
              <w:rPr>
                <w:rFonts w:asciiTheme="minorHAnsi" w:hAnsiTheme="minorHAnsi" w:cstheme="minorHAnsi"/>
              </w:rPr>
            </w:pPr>
          </w:p>
        </w:tc>
        <w:tc>
          <w:tcPr>
            <w:tcW w:w="1937" w:type="dxa"/>
          </w:tcPr>
          <w:p w14:paraId="7C987D40" w14:textId="77777777" w:rsidR="002B1933" w:rsidRPr="00194C09" w:rsidRDefault="002B1933" w:rsidP="009D150E">
            <w:pPr>
              <w:rPr>
                <w:rFonts w:cstheme="minorHAnsi"/>
              </w:rPr>
            </w:pPr>
          </w:p>
        </w:tc>
        <w:tc>
          <w:tcPr>
            <w:tcW w:w="1942" w:type="dxa"/>
          </w:tcPr>
          <w:p w14:paraId="0109EE66" w14:textId="77777777" w:rsidR="002B1933" w:rsidRPr="00194C09" w:rsidRDefault="002B1933" w:rsidP="009D150E">
            <w:pPr>
              <w:rPr>
                <w:rFonts w:cstheme="minorHAnsi"/>
              </w:rPr>
            </w:pPr>
          </w:p>
        </w:tc>
        <w:tc>
          <w:tcPr>
            <w:tcW w:w="1937" w:type="dxa"/>
          </w:tcPr>
          <w:p w14:paraId="750B7320" w14:textId="77777777" w:rsidR="002B1933" w:rsidRPr="00194C09" w:rsidRDefault="002B1933" w:rsidP="009D150E">
            <w:pPr>
              <w:rPr>
                <w:rFonts w:cstheme="minorHAnsi"/>
              </w:rPr>
            </w:pPr>
          </w:p>
        </w:tc>
      </w:tr>
    </w:tbl>
    <w:p w14:paraId="0E7771F4" w14:textId="12871B33" w:rsidR="002B1933" w:rsidRDefault="002B1933" w:rsidP="00CD5154">
      <w:pPr>
        <w:rPr>
          <w:b/>
          <w:bCs/>
          <w:color w:val="861F41"/>
        </w:rPr>
      </w:pPr>
    </w:p>
    <w:p w14:paraId="642B34CA" w14:textId="68950B3D" w:rsidR="002B1933" w:rsidRDefault="002B1933" w:rsidP="00CD5154">
      <w:pPr>
        <w:rPr>
          <w:b/>
          <w:bCs/>
          <w:color w:val="861F41"/>
        </w:rPr>
      </w:pPr>
    </w:p>
    <w:p w14:paraId="38DD058B" w14:textId="122A6BEF" w:rsidR="002B1933" w:rsidRDefault="002B1933" w:rsidP="00CD5154">
      <w:pPr>
        <w:rPr>
          <w:b/>
          <w:bCs/>
          <w:color w:val="861F41"/>
        </w:rPr>
      </w:pPr>
    </w:p>
    <w:p w14:paraId="007B596A" w14:textId="1721E3B8" w:rsidR="002B1933" w:rsidRDefault="002B1933" w:rsidP="00CD5154">
      <w:pPr>
        <w:rPr>
          <w:b/>
          <w:bCs/>
          <w:color w:val="861F41"/>
        </w:rPr>
      </w:pPr>
    </w:p>
    <w:p w14:paraId="0A29C3C5" w14:textId="7F4804D6" w:rsidR="002B1933" w:rsidRDefault="002B1933" w:rsidP="00CD5154">
      <w:pPr>
        <w:rPr>
          <w:b/>
          <w:bCs/>
          <w:color w:val="861F41"/>
        </w:rPr>
      </w:pPr>
    </w:p>
    <w:p w14:paraId="08EE8B01" w14:textId="42576DF8" w:rsidR="002B1933" w:rsidRDefault="002B1933" w:rsidP="00CD5154">
      <w:pPr>
        <w:rPr>
          <w:b/>
          <w:bCs/>
          <w:color w:val="861F41"/>
        </w:rPr>
      </w:pPr>
    </w:p>
    <w:p w14:paraId="2F229D4F" w14:textId="5DF9ADD9" w:rsidR="002B1933" w:rsidRDefault="002B1933" w:rsidP="00CD5154">
      <w:pPr>
        <w:rPr>
          <w:b/>
          <w:bCs/>
          <w:color w:val="861F41"/>
        </w:rPr>
      </w:pPr>
    </w:p>
    <w:p w14:paraId="4E8F48FB" w14:textId="77777777" w:rsidR="002B1933" w:rsidRPr="00CD5154" w:rsidRDefault="002B1933" w:rsidP="00CD5154">
      <w:pPr>
        <w:rPr>
          <w:b/>
          <w:bCs/>
          <w:color w:val="861F41"/>
        </w:rPr>
      </w:pPr>
    </w:p>
    <w:p w14:paraId="4CE66FA0" w14:textId="69EF9548" w:rsidR="00CD5154" w:rsidRDefault="00CD5154" w:rsidP="00CD5154">
      <w:pPr>
        <w:rPr>
          <w:b/>
          <w:bCs/>
          <w:color w:val="861F41"/>
        </w:rPr>
      </w:pPr>
      <w:r w:rsidRPr="00CD5154">
        <w:rPr>
          <w:b/>
          <w:bCs/>
          <w:color w:val="861F41"/>
        </w:rPr>
        <w:t>3.2.5.5 Mineral security</w:t>
      </w:r>
    </w:p>
    <w:tbl>
      <w:tblPr>
        <w:tblStyle w:val="TableGrid"/>
        <w:tblW w:w="0" w:type="auto"/>
        <w:tblLook w:val="04A0" w:firstRow="1" w:lastRow="0" w:firstColumn="1" w:lastColumn="0" w:noHBand="0" w:noVBand="1"/>
      </w:tblPr>
      <w:tblGrid>
        <w:gridCol w:w="3200"/>
        <w:gridCol w:w="1937"/>
        <w:gridCol w:w="1942"/>
        <w:gridCol w:w="1937"/>
      </w:tblGrid>
      <w:tr w:rsidR="002B1933" w:rsidRPr="00283BCE" w14:paraId="1B02DBC1" w14:textId="77777777" w:rsidTr="009D150E">
        <w:trPr>
          <w:trHeight w:val="271"/>
        </w:trPr>
        <w:tc>
          <w:tcPr>
            <w:tcW w:w="3200" w:type="dxa"/>
            <w:shd w:val="clear" w:color="auto" w:fill="BFBFBF" w:themeFill="background1" w:themeFillShade="BF"/>
          </w:tcPr>
          <w:p w14:paraId="2F1810CD" w14:textId="77777777" w:rsidR="002B1933" w:rsidRPr="003D14AA" w:rsidRDefault="002B1933"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49494C5C"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1C032EA1"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41209BB9" w14:textId="77777777" w:rsidR="002B1933" w:rsidRPr="00283BCE" w:rsidRDefault="002B1933" w:rsidP="009D150E">
            <w:pPr>
              <w:jc w:val="center"/>
              <w:rPr>
                <w:rFonts w:asciiTheme="minorHAnsi" w:hAnsiTheme="minorHAnsi" w:cstheme="minorHAnsi"/>
                <w:b/>
                <w:bCs/>
              </w:rPr>
            </w:pPr>
            <w:r w:rsidRPr="00283BCE">
              <w:rPr>
                <w:rFonts w:asciiTheme="minorHAnsi" w:hAnsiTheme="minorHAnsi" w:cstheme="minorHAnsi"/>
                <w:b/>
                <w:bCs/>
              </w:rPr>
              <w:t>Green</w:t>
            </w:r>
          </w:p>
        </w:tc>
      </w:tr>
      <w:tr w:rsidR="002B1933" w:rsidRPr="00194C09" w14:paraId="45C9AEED" w14:textId="77777777" w:rsidTr="009D150E">
        <w:tc>
          <w:tcPr>
            <w:tcW w:w="3200" w:type="dxa"/>
          </w:tcPr>
          <w:p w14:paraId="4298C027"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 xml:space="preserve">Reference to iron ore or a specified globally traded non-ferrous metal ore </w:t>
            </w:r>
            <w:proofErr w:type="spellStart"/>
            <w:proofErr w:type="gramStart"/>
            <w:r w:rsidRPr="002B1933">
              <w:rPr>
                <w:rFonts w:asciiTheme="minorHAnsi" w:hAnsiTheme="minorHAnsi" w:cstheme="minorHAnsi"/>
              </w:rPr>
              <w:t>eg</w:t>
            </w:r>
            <w:proofErr w:type="spellEnd"/>
            <w:proofErr w:type="gramEnd"/>
            <w:r w:rsidRPr="002B1933">
              <w:rPr>
                <w:rFonts w:asciiTheme="minorHAnsi" w:hAnsiTheme="minorHAnsi" w:cstheme="minorHAnsi"/>
              </w:rPr>
              <w:t xml:space="preserve"> copper, tin,</w:t>
            </w:r>
          </w:p>
          <w:p w14:paraId="79106305"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manganese.</w:t>
            </w:r>
          </w:p>
          <w:p w14:paraId="68AEB4CD" w14:textId="77777777" w:rsidR="002B1933" w:rsidRPr="002B1933" w:rsidRDefault="002B1933" w:rsidP="009D150E">
            <w:pPr>
              <w:rPr>
                <w:rFonts w:asciiTheme="minorHAnsi" w:hAnsiTheme="minorHAnsi" w:cstheme="minorHAnsi"/>
              </w:rPr>
            </w:pPr>
          </w:p>
        </w:tc>
        <w:tc>
          <w:tcPr>
            <w:tcW w:w="1937" w:type="dxa"/>
          </w:tcPr>
          <w:p w14:paraId="115B0381" w14:textId="77777777" w:rsidR="002B1933" w:rsidRPr="00194C09" w:rsidRDefault="002B1933" w:rsidP="009D150E">
            <w:pPr>
              <w:rPr>
                <w:rFonts w:asciiTheme="minorHAnsi" w:hAnsiTheme="minorHAnsi" w:cstheme="minorHAnsi"/>
              </w:rPr>
            </w:pPr>
          </w:p>
        </w:tc>
        <w:tc>
          <w:tcPr>
            <w:tcW w:w="1942" w:type="dxa"/>
          </w:tcPr>
          <w:p w14:paraId="6BA215F8" w14:textId="77777777" w:rsidR="002B1933" w:rsidRPr="00194C09" w:rsidRDefault="002B1933" w:rsidP="009D150E">
            <w:pPr>
              <w:rPr>
                <w:rFonts w:asciiTheme="minorHAnsi" w:hAnsiTheme="minorHAnsi" w:cstheme="minorHAnsi"/>
              </w:rPr>
            </w:pPr>
          </w:p>
        </w:tc>
        <w:tc>
          <w:tcPr>
            <w:tcW w:w="1937" w:type="dxa"/>
          </w:tcPr>
          <w:p w14:paraId="4431CE71" w14:textId="77777777" w:rsidR="002B1933" w:rsidRPr="00194C09" w:rsidRDefault="002B1933" w:rsidP="009D150E">
            <w:pPr>
              <w:rPr>
                <w:rFonts w:asciiTheme="minorHAnsi" w:hAnsiTheme="minorHAnsi" w:cstheme="minorHAnsi"/>
              </w:rPr>
            </w:pPr>
          </w:p>
        </w:tc>
      </w:tr>
      <w:tr w:rsidR="002B1933" w:rsidRPr="00194C09" w14:paraId="009D1FBB" w14:textId="77777777" w:rsidTr="009D150E">
        <w:tc>
          <w:tcPr>
            <w:tcW w:w="3200" w:type="dxa"/>
          </w:tcPr>
          <w:p w14:paraId="089E1CD5"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Sources of the specified ore. Distribution of reserves/resources. End uses of the ore. Components</w:t>
            </w:r>
          </w:p>
          <w:p w14:paraId="34C4C277"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of demand for ore. Role of specified ore in global commerce and industry.</w:t>
            </w:r>
          </w:p>
          <w:p w14:paraId="1EF68173" w14:textId="77777777" w:rsidR="002B1933" w:rsidRPr="002B1933" w:rsidRDefault="002B1933" w:rsidP="009D150E">
            <w:pPr>
              <w:rPr>
                <w:rFonts w:asciiTheme="minorHAnsi" w:hAnsiTheme="minorHAnsi" w:cstheme="minorHAnsi"/>
              </w:rPr>
            </w:pPr>
          </w:p>
        </w:tc>
        <w:tc>
          <w:tcPr>
            <w:tcW w:w="1937" w:type="dxa"/>
          </w:tcPr>
          <w:p w14:paraId="71D0CBCD" w14:textId="77777777" w:rsidR="002B1933" w:rsidRPr="00194C09" w:rsidRDefault="002B1933" w:rsidP="009D150E">
            <w:pPr>
              <w:rPr>
                <w:rFonts w:cstheme="minorHAnsi"/>
              </w:rPr>
            </w:pPr>
          </w:p>
        </w:tc>
        <w:tc>
          <w:tcPr>
            <w:tcW w:w="1942" w:type="dxa"/>
          </w:tcPr>
          <w:p w14:paraId="72276C0F" w14:textId="77777777" w:rsidR="002B1933" w:rsidRPr="00194C09" w:rsidRDefault="002B1933" w:rsidP="009D150E">
            <w:pPr>
              <w:rPr>
                <w:rFonts w:cstheme="minorHAnsi"/>
              </w:rPr>
            </w:pPr>
          </w:p>
        </w:tc>
        <w:tc>
          <w:tcPr>
            <w:tcW w:w="1937" w:type="dxa"/>
          </w:tcPr>
          <w:p w14:paraId="6D696D90" w14:textId="77777777" w:rsidR="002B1933" w:rsidRPr="00194C09" w:rsidRDefault="002B1933" w:rsidP="009D150E">
            <w:pPr>
              <w:rPr>
                <w:rFonts w:cstheme="minorHAnsi"/>
              </w:rPr>
            </w:pPr>
          </w:p>
        </w:tc>
      </w:tr>
      <w:tr w:rsidR="002B1933" w:rsidRPr="00194C09" w14:paraId="17FF09D0" w14:textId="77777777" w:rsidTr="009D150E">
        <w:tc>
          <w:tcPr>
            <w:tcW w:w="3200" w:type="dxa"/>
          </w:tcPr>
          <w:p w14:paraId="219E333F"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Environmental impacts of a major mineral resource extraction scheme and associated distribution</w:t>
            </w:r>
          </w:p>
          <w:p w14:paraId="4D20AF1C"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networks.</w:t>
            </w:r>
          </w:p>
          <w:p w14:paraId="68070F42" w14:textId="77777777" w:rsidR="002B1933" w:rsidRPr="002B1933" w:rsidRDefault="002B1933" w:rsidP="009D150E">
            <w:pPr>
              <w:rPr>
                <w:rFonts w:asciiTheme="minorHAnsi" w:hAnsiTheme="minorHAnsi" w:cstheme="minorHAnsi"/>
              </w:rPr>
            </w:pPr>
          </w:p>
        </w:tc>
        <w:tc>
          <w:tcPr>
            <w:tcW w:w="1937" w:type="dxa"/>
          </w:tcPr>
          <w:p w14:paraId="71E153EB" w14:textId="77777777" w:rsidR="002B1933" w:rsidRPr="00194C09" w:rsidRDefault="002B1933" w:rsidP="009D150E">
            <w:pPr>
              <w:rPr>
                <w:rFonts w:cstheme="minorHAnsi"/>
              </w:rPr>
            </w:pPr>
          </w:p>
        </w:tc>
        <w:tc>
          <w:tcPr>
            <w:tcW w:w="1942" w:type="dxa"/>
          </w:tcPr>
          <w:p w14:paraId="6C5D46F8" w14:textId="77777777" w:rsidR="002B1933" w:rsidRPr="00194C09" w:rsidRDefault="002B1933" w:rsidP="009D150E">
            <w:pPr>
              <w:rPr>
                <w:rFonts w:cstheme="minorHAnsi"/>
              </w:rPr>
            </w:pPr>
          </w:p>
        </w:tc>
        <w:tc>
          <w:tcPr>
            <w:tcW w:w="1937" w:type="dxa"/>
          </w:tcPr>
          <w:p w14:paraId="517887D0" w14:textId="77777777" w:rsidR="002B1933" w:rsidRPr="00194C09" w:rsidRDefault="002B1933" w:rsidP="009D150E">
            <w:pPr>
              <w:rPr>
                <w:rFonts w:cstheme="minorHAnsi"/>
              </w:rPr>
            </w:pPr>
          </w:p>
        </w:tc>
      </w:tr>
      <w:tr w:rsidR="002B1933" w:rsidRPr="00194C09" w14:paraId="6D0E9D5C" w14:textId="77777777" w:rsidTr="009D150E">
        <w:tc>
          <w:tcPr>
            <w:tcW w:w="3200" w:type="dxa"/>
          </w:tcPr>
          <w:p w14:paraId="3822706D" w14:textId="77777777" w:rsidR="002B1933" w:rsidRPr="002B1933" w:rsidRDefault="002B1933" w:rsidP="002B1933">
            <w:pPr>
              <w:rPr>
                <w:rFonts w:asciiTheme="minorHAnsi" w:hAnsiTheme="minorHAnsi" w:cstheme="minorHAnsi"/>
              </w:rPr>
            </w:pPr>
            <w:r w:rsidRPr="002B1933">
              <w:rPr>
                <w:rFonts w:asciiTheme="minorHAnsi" w:hAnsiTheme="minorHAnsi" w:cstheme="minorHAnsi"/>
              </w:rPr>
              <w:t xml:space="preserve">Sustainability issues associated with ore extraction, </w:t>
            </w:r>
            <w:proofErr w:type="gramStart"/>
            <w:r w:rsidRPr="002B1933">
              <w:rPr>
                <w:rFonts w:asciiTheme="minorHAnsi" w:hAnsiTheme="minorHAnsi" w:cstheme="minorHAnsi"/>
              </w:rPr>
              <w:t>trade</w:t>
            </w:r>
            <w:proofErr w:type="gramEnd"/>
            <w:r w:rsidRPr="002B1933">
              <w:rPr>
                <w:rFonts w:asciiTheme="minorHAnsi" w:hAnsiTheme="minorHAnsi" w:cstheme="minorHAnsi"/>
              </w:rPr>
              <w:t xml:space="preserve"> and processing.</w:t>
            </w:r>
          </w:p>
          <w:p w14:paraId="49A273C5" w14:textId="77777777" w:rsidR="002B1933" w:rsidRPr="002B1933" w:rsidRDefault="002B1933" w:rsidP="009D150E">
            <w:pPr>
              <w:rPr>
                <w:rFonts w:asciiTheme="minorHAnsi" w:hAnsiTheme="minorHAnsi" w:cstheme="minorHAnsi"/>
              </w:rPr>
            </w:pPr>
          </w:p>
        </w:tc>
        <w:tc>
          <w:tcPr>
            <w:tcW w:w="1937" w:type="dxa"/>
          </w:tcPr>
          <w:p w14:paraId="78401B50" w14:textId="77777777" w:rsidR="002B1933" w:rsidRPr="00194C09" w:rsidRDefault="002B1933" w:rsidP="009D150E">
            <w:pPr>
              <w:rPr>
                <w:rFonts w:cstheme="minorHAnsi"/>
              </w:rPr>
            </w:pPr>
          </w:p>
        </w:tc>
        <w:tc>
          <w:tcPr>
            <w:tcW w:w="1942" w:type="dxa"/>
          </w:tcPr>
          <w:p w14:paraId="4E64C898" w14:textId="77777777" w:rsidR="002B1933" w:rsidRPr="00194C09" w:rsidRDefault="002B1933" w:rsidP="009D150E">
            <w:pPr>
              <w:rPr>
                <w:rFonts w:cstheme="minorHAnsi"/>
              </w:rPr>
            </w:pPr>
          </w:p>
        </w:tc>
        <w:tc>
          <w:tcPr>
            <w:tcW w:w="1937" w:type="dxa"/>
          </w:tcPr>
          <w:p w14:paraId="0B7044DE" w14:textId="77777777" w:rsidR="002B1933" w:rsidRPr="00194C09" w:rsidRDefault="002B1933" w:rsidP="009D150E">
            <w:pPr>
              <w:rPr>
                <w:rFonts w:cstheme="minorHAnsi"/>
              </w:rPr>
            </w:pPr>
          </w:p>
        </w:tc>
      </w:tr>
    </w:tbl>
    <w:p w14:paraId="273ECBAA" w14:textId="77777777" w:rsidR="002B1933" w:rsidRPr="00CD5154" w:rsidRDefault="002B1933" w:rsidP="00CD5154">
      <w:pPr>
        <w:rPr>
          <w:b/>
          <w:bCs/>
          <w:color w:val="861F41"/>
        </w:rPr>
      </w:pPr>
    </w:p>
    <w:p w14:paraId="157D46D4" w14:textId="5C02F3DD" w:rsidR="00CD5154" w:rsidRDefault="00CD5154" w:rsidP="00CD5154">
      <w:pPr>
        <w:rPr>
          <w:b/>
          <w:bCs/>
          <w:color w:val="861F41"/>
        </w:rPr>
      </w:pPr>
      <w:r w:rsidRPr="00CD5154">
        <w:rPr>
          <w:b/>
          <w:bCs/>
          <w:color w:val="861F41"/>
        </w:rPr>
        <w:t>3.2.5.6 Resource futures</w:t>
      </w:r>
    </w:p>
    <w:tbl>
      <w:tblPr>
        <w:tblStyle w:val="TableGrid"/>
        <w:tblW w:w="0" w:type="auto"/>
        <w:tblLook w:val="04A0" w:firstRow="1" w:lastRow="0" w:firstColumn="1" w:lastColumn="0" w:noHBand="0" w:noVBand="1"/>
      </w:tblPr>
      <w:tblGrid>
        <w:gridCol w:w="3200"/>
        <w:gridCol w:w="1937"/>
        <w:gridCol w:w="1942"/>
        <w:gridCol w:w="1937"/>
      </w:tblGrid>
      <w:tr w:rsidR="00EF624E" w:rsidRPr="00283BCE" w14:paraId="63F1667B" w14:textId="77777777" w:rsidTr="009D150E">
        <w:trPr>
          <w:trHeight w:val="271"/>
        </w:trPr>
        <w:tc>
          <w:tcPr>
            <w:tcW w:w="3200" w:type="dxa"/>
            <w:shd w:val="clear" w:color="auto" w:fill="BFBFBF" w:themeFill="background1" w:themeFillShade="BF"/>
          </w:tcPr>
          <w:p w14:paraId="09B3791D" w14:textId="77777777" w:rsidR="00EF624E" w:rsidRPr="003D14AA" w:rsidRDefault="00EF624E"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453A11F2" w14:textId="77777777" w:rsidR="00EF624E" w:rsidRPr="00283BCE" w:rsidRDefault="00EF624E"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5FCF4488" w14:textId="77777777" w:rsidR="00EF624E" w:rsidRPr="00283BCE" w:rsidRDefault="00EF624E"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2D850A85" w14:textId="77777777" w:rsidR="00EF624E" w:rsidRPr="00283BCE" w:rsidRDefault="00EF624E" w:rsidP="009D150E">
            <w:pPr>
              <w:jc w:val="center"/>
              <w:rPr>
                <w:rFonts w:asciiTheme="minorHAnsi" w:hAnsiTheme="minorHAnsi" w:cstheme="minorHAnsi"/>
                <w:b/>
                <w:bCs/>
              </w:rPr>
            </w:pPr>
            <w:r w:rsidRPr="00283BCE">
              <w:rPr>
                <w:rFonts w:asciiTheme="minorHAnsi" w:hAnsiTheme="minorHAnsi" w:cstheme="minorHAnsi"/>
                <w:b/>
                <w:bCs/>
              </w:rPr>
              <w:t>Green</w:t>
            </w:r>
          </w:p>
        </w:tc>
      </w:tr>
      <w:tr w:rsidR="00EF624E" w:rsidRPr="00194C09" w14:paraId="2A802175" w14:textId="77777777" w:rsidTr="009D150E">
        <w:tc>
          <w:tcPr>
            <w:tcW w:w="3200" w:type="dxa"/>
          </w:tcPr>
          <w:p w14:paraId="59BD2272" w14:textId="77777777" w:rsidR="00EF624E" w:rsidRPr="00EF624E" w:rsidRDefault="00EF624E" w:rsidP="00EF624E">
            <w:pPr>
              <w:rPr>
                <w:rFonts w:asciiTheme="minorHAnsi" w:hAnsiTheme="minorHAnsi" w:cstheme="minorHAnsi"/>
              </w:rPr>
            </w:pPr>
            <w:r w:rsidRPr="00EF624E">
              <w:rPr>
                <w:rFonts w:asciiTheme="minorHAnsi" w:hAnsiTheme="minorHAnsi" w:cstheme="minorHAnsi"/>
              </w:rPr>
              <w:t>Alternative energy, water and mineral ore futures and their relationship with a range of</w:t>
            </w:r>
          </w:p>
          <w:p w14:paraId="47DF577D" w14:textId="77777777" w:rsidR="00EF624E" w:rsidRPr="00EF624E" w:rsidRDefault="00EF624E" w:rsidP="00EF624E">
            <w:pPr>
              <w:rPr>
                <w:rFonts w:asciiTheme="minorHAnsi" w:hAnsiTheme="minorHAnsi" w:cstheme="minorHAnsi"/>
              </w:rPr>
            </w:pPr>
            <w:r w:rsidRPr="00EF624E">
              <w:rPr>
                <w:rFonts w:asciiTheme="minorHAnsi" w:hAnsiTheme="minorHAnsi" w:cstheme="minorHAnsi"/>
              </w:rPr>
              <w:t xml:space="preserve">technological, economic, </w:t>
            </w:r>
            <w:proofErr w:type="gramStart"/>
            <w:r w:rsidRPr="00EF624E">
              <w:rPr>
                <w:rFonts w:asciiTheme="minorHAnsi" w:hAnsiTheme="minorHAnsi" w:cstheme="minorHAnsi"/>
              </w:rPr>
              <w:t>environmental</w:t>
            </w:r>
            <w:proofErr w:type="gramEnd"/>
            <w:r w:rsidRPr="00EF624E">
              <w:rPr>
                <w:rFonts w:asciiTheme="minorHAnsi" w:hAnsiTheme="minorHAnsi" w:cstheme="minorHAnsi"/>
              </w:rPr>
              <w:t xml:space="preserve"> and political developments.</w:t>
            </w:r>
          </w:p>
          <w:p w14:paraId="22303473" w14:textId="77777777" w:rsidR="00EF624E" w:rsidRPr="002B1933" w:rsidRDefault="00EF624E" w:rsidP="009D150E">
            <w:pPr>
              <w:rPr>
                <w:rFonts w:asciiTheme="minorHAnsi" w:hAnsiTheme="minorHAnsi" w:cstheme="minorHAnsi"/>
              </w:rPr>
            </w:pPr>
          </w:p>
        </w:tc>
        <w:tc>
          <w:tcPr>
            <w:tcW w:w="1937" w:type="dxa"/>
          </w:tcPr>
          <w:p w14:paraId="2E58D846" w14:textId="77777777" w:rsidR="00EF624E" w:rsidRPr="00194C09" w:rsidRDefault="00EF624E" w:rsidP="009D150E">
            <w:pPr>
              <w:rPr>
                <w:rFonts w:asciiTheme="minorHAnsi" w:hAnsiTheme="minorHAnsi" w:cstheme="minorHAnsi"/>
              </w:rPr>
            </w:pPr>
          </w:p>
        </w:tc>
        <w:tc>
          <w:tcPr>
            <w:tcW w:w="1942" w:type="dxa"/>
          </w:tcPr>
          <w:p w14:paraId="216DCD9F" w14:textId="77777777" w:rsidR="00EF624E" w:rsidRPr="00194C09" w:rsidRDefault="00EF624E" w:rsidP="009D150E">
            <w:pPr>
              <w:rPr>
                <w:rFonts w:asciiTheme="minorHAnsi" w:hAnsiTheme="minorHAnsi" w:cstheme="minorHAnsi"/>
              </w:rPr>
            </w:pPr>
          </w:p>
        </w:tc>
        <w:tc>
          <w:tcPr>
            <w:tcW w:w="1937" w:type="dxa"/>
          </w:tcPr>
          <w:p w14:paraId="0C761E96" w14:textId="77777777" w:rsidR="00EF624E" w:rsidRPr="00194C09" w:rsidRDefault="00EF624E" w:rsidP="009D150E">
            <w:pPr>
              <w:rPr>
                <w:rFonts w:asciiTheme="minorHAnsi" w:hAnsiTheme="minorHAnsi" w:cstheme="minorHAnsi"/>
              </w:rPr>
            </w:pPr>
          </w:p>
        </w:tc>
      </w:tr>
    </w:tbl>
    <w:p w14:paraId="785255D3" w14:textId="77777777" w:rsidR="00EF624E" w:rsidRPr="00CD5154" w:rsidRDefault="00EF624E" w:rsidP="00CD5154">
      <w:pPr>
        <w:rPr>
          <w:b/>
          <w:bCs/>
          <w:color w:val="861F41"/>
        </w:rPr>
      </w:pPr>
    </w:p>
    <w:p w14:paraId="5F84B88A" w14:textId="77777777" w:rsidR="00CD5154" w:rsidRPr="00CD5154" w:rsidRDefault="00CD5154" w:rsidP="00CD5154">
      <w:pPr>
        <w:rPr>
          <w:b/>
          <w:bCs/>
          <w:color w:val="861F41"/>
        </w:rPr>
      </w:pPr>
      <w:r w:rsidRPr="00CD5154">
        <w:rPr>
          <w:b/>
          <w:bCs/>
          <w:color w:val="861F41"/>
        </w:rPr>
        <w:t>3.4.2 Geographical skills</w:t>
      </w:r>
    </w:p>
    <w:p w14:paraId="01A85CFB" w14:textId="77777777" w:rsidR="00CD5154" w:rsidRPr="00CD5154" w:rsidRDefault="00CD5154" w:rsidP="00CD5154">
      <w:pPr>
        <w:rPr>
          <w:b/>
          <w:bCs/>
          <w:color w:val="861F41"/>
        </w:rPr>
      </w:pPr>
      <w:r w:rsidRPr="00CD5154">
        <w:rPr>
          <w:b/>
          <w:bCs/>
          <w:color w:val="861F41"/>
        </w:rPr>
        <w:t>3.4.2.</w:t>
      </w:r>
      <w:proofErr w:type="gramStart"/>
      <w:r w:rsidRPr="00CD5154">
        <w:rPr>
          <w:b/>
          <w:bCs/>
          <w:color w:val="861F41"/>
        </w:rPr>
        <w:t>1.Core</w:t>
      </w:r>
      <w:proofErr w:type="gramEnd"/>
      <w:r w:rsidRPr="00CD5154">
        <w:rPr>
          <w:b/>
          <w:bCs/>
          <w:color w:val="861F41"/>
        </w:rPr>
        <w:t xml:space="preserve"> Skills</w:t>
      </w:r>
    </w:p>
    <w:p w14:paraId="3303AA4E" w14:textId="77777777" w:rsidR="00CD5154" w:rsidRDefault="00CD5154" w:rsidP="00CD5154">
      <w:r>
        <w:t>• Use and annotation of illustrative and visual material: base maps, sketch maps, OS maps</w:t>
      </w:r>
    </w:p>
    <w:p w14:paraId="2EA930C1" w14:textId="77777777" w:rsidR="00CD5154" w:rsidRDefault="00CD5154" w:rsidP="00CD5154">
      <w:r>
        <w:t>(</w:t>
      </w:r>
      <w:proofErr w:type="gramStart"/>
      <w:r>
        <w:t>at</w:t>
      </w:r>
      <w:proofErr w:type="gramEnd"/>
      <w:r>
        <w:t xml:space="preserve"> a variety of scales), diagrams, graphs, field sketches, photographs, geospatial, geolocated and digital imagery.</w:t>
      </w:r>
    </w:p>
    <w:p w14:paraId="2BC026DB" w14:textId="77777777" w:rsidR="00CD5154" w:rsidRDefault="00CD5154" w:rsidP="00CD5154">
      <w:r>
        <w:t>• Literacy – use of factual text and discursive/creative material and coding techniques when</w:t>
      </w:r>
    </w:p>
    <w:p w14:paraId="059F6D60" w14:textId="77777777" w:rsidR="00CD5154" w:rsidRDefault="00CD5154" w:rsidP="00CD5154">
      <w:r>
        <w:t>analysing text.</w:t>
      </w:r>
    </w:p>
    <w:p w14:paraId="5033B47C" w14:textId="000D61AD" w:rsidR="00CD5154" w:rsidRDefault="00CD5154" w:rsidP="00CD5154">
      <w:r>
        <w:t xml:space="preserve">• Numeracy – use of number, </w:t>
      </w:r>
      <w:proofErr w:type="gramStart"/>
      <w:r>
        <w:t>measure</w:t>
      </w:r>
      <w:proofErr w:type="gramEnd"/>
      <w:r>
        <w:t xml:space="preserve"> and measurement.</w:t>
      </w:r>
    </w:p>
    <w:p w14:paraId="1C68E139" w14:textId="77777777" w:rsidR="00EF624E" w:rsidRDefault="00EF624E" w:rsidP="00CD5154"/>
    <w:p w14:paraId="35CB29FF" w14:textId="4E16D94D" w:rsidR="00EF624E" w:rsidRPr="00CD5154" w:rsidRDefault="00CD5154" w:rsidP="00CD5154">
      <w:pPr>
        <w:rPr>
          <w:b/>
          <w:bCs/>
          <w:color w:val="861F41"/>
        </w:rPr>
      </w:pPr>
      <w:r w:rsidRPr="00CD5154">
        <w:rPr>
          <w:b/>
          <w:bCs/>
          <w:color w:val="861F41"/>
        </w:rPr>
        <w:lastRenderedPageBreak/>
        <w:t>3.4.2.2 Cartographic skills</w:t>
      </w:r>
    </w:p>
    <w:p w14:paraId="0EDC0217" w14:textId="77777777" w:rsidR="00CD5154" w:rsidRDefault="00CD5154" w:rsidP="00CD5154">
      <w:r>
        <w:t>• Maps with located proportional symbols.</w:t>
      </w:r>
    </w:p>
    <w:p w14:paraId="2948DE2F" w14:textId="77777777" w:rsidR="00CD5154" w:rsidRPr="00CD5154" w:rsidRDefault="00CD5154" w:rsidP="00CD5154">
      <w:pPr>
        <w:rPr>
          <w:b/>
          <w:bCs/>
          <w:color w:val="861F41"/>
        </w:rPr>
      </w:pPr>
      <w:r w:rsidRPr="00CD5154">
        <w:rPr>
          <w:b/>
          <w:bCs/>
          <w:color w:val="861F41"/>
        </w:rPr>
        <w:t>3.4.2.3 Graphical skills</w:t>
      </w:r>
    </w:p>
    <w:p w14:paraId="6B8082E5" w14:textId="77777777" w:rsidR="00CD5154" w:rsidRDefault="00CD5154" w:rsidP="00CD5154">
      <w:r>
        <w:t>• Line graphs – simple, comparative, compound and divergent.</w:t>
      </w:r>
    </w:p>
    <w:p w14:paraId="3C2A7285" w14:textId="77777777" w:rsidR="00CD5154" w:rsidRDefault="00CD5154" w:rsidP="00CD5154">
      <w:r>
        <w:t>• Bar graphs – simple, comparative, compound and divergent.</w:t>
      </w:r>
    </w:p>
    <w:p w14:paraId="29B0D4C6" w14:textId="7FDF8ABD" w:rsidR="00EF624E" w:rsidRDefault="00CD5154" w:rsidP="00CD5154">
      <w:r>
        <w:t>• Scatter graphs and the use of best fit line.</w:t>
      </w:r>
    </w:p>
    <w:p w14:paraId="72321C58" w14:textId="3DDA7A8F" w:rsidR="00CD5154" w:rsidRDefault="00CD5154" w:rsidP="00CD5154">
      <w:r>
        <w:t>• Pie charts and proportional divided circles.</w:t>
      </w:r>
    </w:p>
    <w:p w14:paraId="019C8A35" w14:textId="77777777" w:rsidR="00EF624E" w:rsidRDefault="00EF624E" w:rsidP="00CD5154"/>
    <w:p w14:paraId="2D00A917" w14:textId="5F3A5478" w:rsidR="009651E3" w:rsidRDefault="00CD5154" w:rsidP="00A61D4D">
      <w:pPr>
        <w:rPr>
          <w:b/>
          <w:bCs/>
          <w:color w:val="861F41"/>
        </w:rPr>
      </w:pPr>
      <w:r w:rsidRPr="00CD5154">
        <w:rPr>
          <w:b/>
          <w:bCs/>
          <w:color w:val="861F41"/>
        </w:rPr>
        <w:t>END OF ADVANCE INFORMATION</w:t>
      </w:r>
    </w:p>
    <w:p w14:paraId="5BC75C47" w14:textId="0A2C0416" w:rsidR="00194C09" w:rsidRDefault="00194C09" w:rsidP="00A61D4D">
      <w:pPr>
        <w:rPr>
          <w:b/>
          <w:bCs/>
          <w:color w:val="861F41"/>
        </w:rPr>
      </w:pPr>
    </w:p>
    <w:p w14:paraId="55A56FDF" w14:textId="72373335" w:rsidR="00194C09" w:rsidRDefault="00194C09" w:rsidP="00A61D4D">
      <w:pPr>
        <w:rPr>
          <w:b/>
          <w:bCs/>
          <w:color w:val="861F41"/>
        </w:rPr>
      </w:pPr>
    </w:p>
    <w:p w14:paraId="4AB479F4" w14:textId="6D6EC6F4" w:rsidR="00194C09" w:rsidRDefault="00194C09" w:rsidP="00A61D4D">
      <w:pPr>
        <w:rPr>
          <w:b/>
          <w:bCs/>
          <w:color w:val="861F41"/>
        </w:rPr>
      </w:pPr>
    </w:p>
    <w:p w14:paraId="4DD36538" w14:textId="41DEEDFC" w:rsidR="00EF624E" w:rsidRDefault="00EF624E" w:rsidP="00A61D4D">
      <w:pPr>
        <w:rPr>
          <w:b/>
          <w:bCs/>
          <w:color w:val="861F41"/>
        </w:rPr>
      </w:pPr>
    </w:p>
    <w:p w14:paraId="205CB1D1" w14:textId="14E4072B" w:rsidR="00EF624E" w:rsidRDefault="00EF624E" w:rsidP="00A61D4D">
      <w:pPr>
        <w:rPr>
          <w:b/>
          <w:bCs/>
          <w:color w:val="861F41"/>
        </w:rPr>
      </w:pPr>
    </w:p>
    <w:p w14:paraId="0AF3B917" w14:textId="4AE3CC6C" w:rsidR="00EF624E" w:rsidRDefault="00EF624E" w:rsidP="00A61D4D">
      <w:pPr>
        <w:rPr>
          <w:b/>
          <w:bCs/>
          <w:color w:val="861F41"/>
        </w:rPr>
      </w:pPr>
    </w:p>
    <w:p w14:paraId="20261664" w14:textId="301E654E" w:rsidR="00EF624E" w:rsidRDefault="00EF624E" w:rsidP="00A61D4D">
      <w:pPr>
        <w:rPr>
          <w:b/>
          <w:bCs/>
          <w:color w:val="861F41"/>
        </w:rPr>
      </w:pPr>
    </w:p>
    <w:p w14:paraId="192133C2" w14:textId="65A28767" w:rsidR="00EF624E" w:rsidRDefault="00EF624E" w:rsidP="00A61D4D">
      <w:pPr>
        <w:rPr>
          <w:b/>
          <w:bCs/>
          <w:color w:val="861F41"/>
        </w:rPr>
      </w:pPr>
    </w:p>
    <w:p w14:paraId="27316FFB" w14:textId="72A95BE9" w:rsidR="00EF624E" w:rsidRDefault="00EF624E" w:rsidP="00A61D4D">
      <w:pPr>
        <w:rPr>
          <w:b/>
          <w:bCs/>
          <w:color w:val="861F41"/>
        </w:rPr>
      </w:pPr>
    </w:p>
    <w:p w14:paraId="6637ED1B" w14:textId="67EACC42" w:rsidR="00EF624E" w:rsidRDefault="00EF624E" w:rsidP="00A61D4D">
      <w:pPr>
        <w:rPr>
          <w:b/>
          <w:bCs/>
          <w:color w:val="861F41"/>
        </w:rPr>
      </w:pPr>
    </w:p>
    <w:p w14:paraId="35AAE355" w14:textId="52CD8E6F" w:rsidR="00EF624E" w:rsidRDefault="00EF624E" w:rsidP="00A61D4D">
      <w:pPr>
        <w:rPr>
          <w:b/>
          <w:bCs/>
          <w:color w:val="861F41"/>
        </w:rPr>
      </w:pPr>
    </w:p>
    <w:p w14:paraId="32DE1131" w14:textId="187253CA" w:rsidR="00EF624E" w:rsidRDefault="00EF624E" w:rsidP="00A61D4D">
      <w:pPr>
        <w:rPr>
          <w:b/>
          <w:bCs/>
          <w:color w:val="861F41"/>
        </w:rPr>
      </w:pPr>
    </w:p>
    <w:p w14:paraId="75051943" w14:textId="1048E8CC" w:rsidR="00EF624E" w:rsidRDefault="00EF624E" w:rsidP="00A61D4D">
      <w:pPr>
        <w:rPr>
          <w:b/>
          <w:bCs/>
          <w:color w:val="861F41"/>
        </w:rPr>
      </w:pPr>
    </w:p>
    <w:p w14:paraId="5817A09E" w14:textId="7599C308" w:rsidR="00EF624E" w:rsidRDefault="00EF624E" w:rsidP="00A61D4D">
      <w:pPr>
        <w:rPr>
          <w:b/>
          <w:bCs/>
          <w:color w:val="861F41"/>
        </w:rPr>
      </w:pPr>
    </w:p>
    <w:p w14:paraId="26DBEFE3" w14:textId="11641113" w:rsidR="00EF624E" w:rsidRDefault="00EF624E" w:rsidP="00A61D4D">
      <w:pPr>
        <w:rPr>
          <w:b/>
          <w:bCs/>
          <w:color w:val="861F41"/>
        </w:rPr>
      </w:pPr>
    </w:p>
    <w:p w14:paraId="46EFB09D" w14:textId="56C1FAC5" w:rsidR="00EF624E" w:rsidRDefault="00EF624E" w:rsidP="00A61D4D">
      <w:pPr>
        <w:rPr>
          <w:b/>
          <w:bCs/>
          <w:color w:val="861F41"/>
        </w:rPr>
      </w:pPr>
    </w:p>
    <w:p w14:paraId="6ABE3FB7" w14:textId="1125495D" w:rsidR="00EF624E" w:rsidRDefault="00EF624E" w:rsidP="00A61D4D">
      <w:pPr>
        <w:rPr>
          <w:b/>
          <w:bCs/>
          <w:color w:val="861F41"/>
        </w:rPr>
      </w:pPr>
    </w:p>
    <w:p w14:paraId="5E7C2C15" w14:textId="297B5740" w:rsidR="00EF624E" w:rsidRDefault="00EF624E" w:rsidP="00A61D4D">
      <w:pPr>
        <w:rPr>
          <w:b/>
          <w:bCs/>
          <w:color w:val="861F41"/>
        </w:rPr>
      </w:pPr>
    </w:p>
    <w:p w14:paraId="7BCF0A37" w14:textId="213DC2F4" w:rsidR="00EF624E" w:rsidRDefault="00EF624E" w:rsidP="00A61D4D">
      <w:pPr>
        <w:rPr>
          <w:b/>
          <w:bCs/>
          <w:color w:val="861F41"/>
        </w:rPr>
      </w:pPr>
    </w:p>
    <w:p w14:paraId="596CD50B" w14:textId="77777777" w:rsidR="00EF624E" w:rsidRDefault="00EF624E" w:rsidP="00A61D4D">
      <w:pPr>
        <w:rPr>
          <w:b/>
          <w:bCs/>
          <w:color w:val="861F41"/>
        </w:rPr>
      </w:pPr>
    </w:p>
    <w:p w14:paraId="5F9D79AC" w14:textId="0D63A6A2" w:rsidR="00A7291D" w:rsidRDefault="00A7291D" w:rsidP="00A7291D">
      <w:pPr>
        <w:pStyle w:val="Heading1"/>
        <w:rPr>
          <w:b/>
          <w:bCs/>
          <w:color w:val="861F41"/>
        </w:rPr>
      </w:pPr>
      <w:bookmarkStart w:id="17" w:name="_Toc95403543"/>
      <w:r>
        <w:rPr>
          <w:b/>
          <w:bCs/>
          <w:color w:val="861F41"/>
        </w:rPr>
        <w:lastRenderedPageBreak/>
        <w:t>OCR History</w:t>
      </w:r>
      <w:bookmarkEnd w:id="17"/>
    </w:p>
    <w:p w14:paraId="4C33A793" w14:textId="77777777" w:rsidR="00B4560C" w:rsidRPr="00B4560C" w:rsidRDefault="00B4560C" w:rsidP="00B4560C">
      <w:pPr>
        <w:rPr>
          <w:b/>
          <w:bCs/>
          <w:color w:val="861F41"/>
        </w:rPr>
      </w:pPr>
      <w:r w:rsidRPr="00B4560C">
        <w:rPr>
          <w:b/>
          <w:bCs/>
          <w:color w:val="861F41"/>
        </w:rPr>
        <w:t>Y113: Britain 1930–1997</w:t>
      </w:r>
    </w:p>
    <w:p w14:paraId="74B095E8" w14:textId="77777777" w:rsidR="00B4560C" w:rsidRDefault="00B4560C" w:rsidP="00B4560C">
      <w:r>
        <w:t>• Questions will be drawn from the indicated areas of specification content.</w:t>
      </w:r>
    </w:p>
    <w:p w14:paraId="42FC4F12" w14:textId="3573D2FA" w:rsidR="009651E3" w:rsidRDefault="00B4560C" w:rsidP="00B4560C">
      <w:r>
        <w:t xml:space="preserve">• There is no expectation of knowledge beyond that identified </w:t>
      </w:r>
      <w:proofErr w:type="gramStart"/>
      <w:r>
        <w:t>in order to</w:t>
      </w:r>
      <w:proofErr w:type="gramEnd"/>
      <w:r>
        <w:t xml:space="preserve"> achieve full marks.</w:t>
      </w:r>
    </w:p>
    <w:tbl>
      <w:tblPr>
        <w:tblStyle w:val="TableGrid"/>
        <w:tblW w:w="0" w:type="auto"/>
        <w:tblLook w:val="04A0" w:firstRow="1" w:lastRow="0" w:firstColumn="1" w:lastColumn="0" w:noHBand="0" w:noVBand="1"/>
      </w:tblPr>
      <w:tblGrid>
        <w:gridCol w:w="2122"/>
        <w:gridCol w:w="6894"/>
      </w:tblGrid>
      <w:tr w:rsidR="00B4560C" w:rsidRPr="009651E3" w14:paraId="6E4B984C" w14:textId="77777777" w:rsidTr="00680DB0">
        <w:tc>
          <w:tcPr>
            <w:tcW w:w="2122" w:type="dxa"/>
          </w:tcPr>
          <w:p w14:paraId="2E50161F" w14:textId="77777777" w:rsidR="00B4560C" w:rsidRPr="009651E3" w:rsidRDefault="00B4560C" w:rsidP="00680DB0">
            <w:pPr>
              <w:rPr>
                <w:rFonts w:asciiTheme="minorHAnsi" w:hAnsiTheme="minorHAnsi" w:cstheme="minorHAnsi"/>
                <w:color w:val="000000" w:themeColor="text1"/>
              </w:rPr>
            </w:pPr>
            <w:r w:rsidRPr="009651E3">
              <w:rPr>
                <w:rFonts w:asciiTheme="minorHAnsi" w:hAnsiTheme="minorHAnsi" w:cstheme="minorHAnsi"/>
                <w:color w:val="000000" w:themeColor="text1"/>
              </w:rPr>
              <w:t>Key Topic</w:t>
            </w:r>
          </w:p>
        </w:tc>
        <w:tc>
          <w:tcPr>
            <w:tcW w:w="6894" w:type="dxa"/>
          </w:tcPr>
          <w:p w14:paraId="516D6F17" w14:textId="77777777" w:rsidR="00B4560C" w:rsidRPr="009651E3" w:rsidRDefault="00B4560C" w:rsidP="00680DB0">
            <w:pPr>
              <w:rPr>
                <w:rFonts w:asciiTheme="minorHAnsi" w:hAnsiTheme="minorHAnsi" w:cstheme="minorHAnsi"/>
                <w:color w:val="000000" w:themeColor="text1"/>
              </w:rPr>
            </w:pPr>
            <w:r w:rsidRPr="009651E3">
              <w:rPr>
                <w:rFonts w:asciiTheme="minorHAnsi" w:hAnsiTheme="minorHAnsi" w:cstheme="minorHAnsi"/>
                <w:color w:val="000000" w:themeColor="text1"/>
              </w:rPr>
              <w:t>Content</w:t>
            </w:r>
          </w:p>
        </w:tc>
      </w:tr>
      <w:tr w:rsidR="00B4560C" w:rsidRPr="009651E3" w14:paraId="4157B487" w14:textId="77777777" w:rsidTr="00680DB0">
        <w:tc>
          <w:tcPr>
            <w:tcW w:w="2122" w:type="dxa"/>
          </w:tcPr>
          <w:p w14:paraId="0239F2B6" w14:textId="77777777" w:rsidR="00B4560C" w:rsidRPr="00B4560C" w:rsidRDefault="00B4560C" w:rsidP="00B4560C">
            <w:pPr>
              <w:rPr>
                <w:rFonts w:asciiTheme="minorHAnsi" w:hAnsiTheme="minorHAnsi" w:cstheme="minorHAnsi"/>
                <w:color w:val="000000" w:themeColor="text1"/>
              </w:rPr>
            </w:pPr>
            <w:r w:rsidRPr="00B4560C">
              <w:rPr>
                <w:rFonts w:asciiTheme="minorHAnsi" w:hAnsiTheme="minorHAnsi" w:cstheme="minorHAnsi"/>
                <w:color w:val="000000" w:themeColor="text1"/>
              </w:rPr>
              <w:t>Churchill and</w:t>
            </w:r>
          </w:p>
          <w:p w14:paraId="0420EF83" w14:textId="77777777" w:rsidR="00B4560C" w:rsidRPr="00B4560C" w:rsidRDefault="00B4560C" w:rsidP="00B4560C">
            <w:pPr>
              <w:rPr>
                <w:rFonts w:asciiTheme="minorHAnsi" w:hAnsiTheme="minorHAnsi" w:cstheme="minorHAnsi"/>
                <w:color w:val="000000" w:themeColor="text1"/>
              </w:rPr>
            </w:pPr>
            <w:r w:rsidRPr="00B4560C">
              <w:rPr>
                <w:rFonts w:asciiTheme="minorHAnsi" w:hAnsiTheme="minorHAnsi" w:cstheme="minorHAnsi"/>
                <w:color w:val="000000" w:themeColor="text1"/>
              </w:rPr>
              <w:t>international</w:t>
            </w:r>
          </w:p>
          <w:p w14:paraId="70D554A9" w14:textId="7E911B54" w:rsidR="00B4560C" w:rsidRPr="009651E3" w:rsidRDefault="00B4560C" w:rsidP="00B4560C">
            <w:pPr>
              <w:rPr>
                <w:rFonts w:asciiTheme="minorHAnsi" w:hAnsiTheme="minorHAnsi" w:cstheme="minorHAnsi"/>
                <w:color w:val="000000" w:themeColor="text1"/>
              </w:rPr>
            </w:pPr>
            <w:r w:rsidRPr="00B4560C">
              <w:rPr>
                <w:rFonts w:asciiTheme="minorHAnsi" w:hAnsiTheme="minorHAnsi" w:cstheme="minorHAnsi"/>
                <w:color w:val="000000" w:themeColor="text1"/>
              </w:rPr>
              <w:t>diplomacy 1939–1951</w:t>
            </w:r>
          </w:p>
        </w:tc>
        <w:tc>
          <w:tcPr>
            <w:tcW w:w="6894" w:type="dxa"/>
          </w:tcPr>
          <w:p w14:paraId="6A1BA361" w14:textId="30FCBDF1" w:rsidR="00B4560C" w:rsidRPr="009651E3" w:rsidRDefault="00B4560C" w:rsidP="00B4560C">
            <w:pPr>
              <w:rPr>
                <w:rFonts w:asciiTheme="minorHAnsi" w:hAnsiTheme="minorHAnsi" w:cstheme="minorHAnsi"/>
                <w:color w:val="000000" w:themeColor="text1"/>
              </w:rPr>
            </w:pPr>
            <w:r w:rsidRPr="00B4560C">
              <w:rPr>
                <w:rFonts w:asciiTheme="minorHAnsi" w:hAnsiTheme="minorHAnsi" w:cstheme="minorHAnsi"/>
                <w:color w:val="000000" w:themeColor="text1"/>
              </w:rPr>
              <w:t>Churchill’s view on Britain’s world and imperial role; relations with</w:t>
            </w:r>
            <w:r>
              <w:rPr>
                <w:rFonts w:asciiTheme="minorHAnsi" w:hAnsiTheme="minorHAnsi" w:cstheme="minorHAnsi"/>
                <w:color w:val="000000" w:themeColor="text1"/>
              </w:rPr>
              <w:t xml:space="preserve"> </w:t>
            </w:r>
            <w:r w:rsidRPr="00B4560C">
              <w:rPr>
                <w:rFonts w:asciiTheme="minorHAnsi" w:hAnsiTheme="minorHAnsi" w:cstheme="minorHAnsi"/>
                <w:color w:val="000000" w:themeColor="text1"/>
              </w:rPr>
              <w:t xml:space="preserve">other wartime leaders (Roosevelt, </w:t>
            </w:r>
            <w:proofErr w:type="gramStart"/>
            <w:r w:rsidRPr="00B4560C">
              <w:rPr>
                <w:rFonts w:asciiTheme="minorHAnsi" w:hAnsiTheme="minorHAnsi" w:cstheme="minorHAnsi"/>
                <w:color w:val="000000" w:themeColor="text1"/>
              </w:rPr>
              <w:t>Stalin</w:t>
            </w:r>
            <w:proofErr w:type="gramEnd"/>
            <w:r w:rsidRPr="00B4560C">
              <w:rPr>
                <w:rFonts w:asciiTheme="minorHAnsi" w:hAnsiTheme="minorHAnsi" w:cstheme="minorHAnsi"/>
                <w:color w:val="000000" w:themeColor="text1"/>
              </w:rPr>
              <w:t xml:space="preserve"> and de Gaulle); contribution</w:t>
            </w:r>
            <w:r>
              <w:rPr>
                <w:rFonts w:asciiTheme="minorHAnsi" w:hAnsiTheme="minorHAnsi" w:cstheme="minorHAnsi"/>
                <w:color w:val="000000" w:themeColor="text1"/>
              </w:rPr>
              <w:t xml:space="preserve"> </w:t>
            </w:r>
            <w:r w:rsidRPr="00B4560C">
              <w:rPr>
                <w:rFonts w:asciiTheme="minorHAnsi" w:hAnsiTheme="minorHAnsi" w:cstheme="minorHAnsi"/>
                <w:color w:val="000000" w:themeColor="text1"/>
              </w:rPr>
              <w:t>to international</w:t>
            </w:r>
            <w:r>
              <w:rPr>
                <w:rFonts w:asciiTheme="minorHAnsi" w:hAnsiTheme="minorHAnsi" w:cstheme="minorHAnsi"/>
                <w:color w:val="000000" w:themeColor="text1"/>
              </w:rPr>
              <w:t xml:space="preserve"> </w:t>
            </w:r>
            <w:r w:rsidRPr="00B4560C">
              <w:rPr>
                <w:rFonts w:asciiTheme="minorHAnsi" w:hAnsiTheme="minorHAnsi" w:cstheme="minorHAnsi"/>
                <w:color w:val="000000" w:themeColor="text1"/>
              </w:rPr>
              <w:t>conferences; plans for post-war Europe; Iron Curtain</w:t>
            </w:r>
            <w:r>
              <w:rPr>
                <w:rFonts w:asciiTheme="minorHAnsi" w:hAnsiTheme="minorHAnsi" w:cstheme="minorHAnsi"/>
                <w:color w:val="000000" w:themeColor="text1"/>
              </w:rPr>
              <w:t xml:space="preserve"> </w:t>
            </w:r>
            <w:r w:rsidRPr="00B4560C">
              <w:rPr>
                <w:rFonts w:asciiTheme="minorHAnsi" w:hAnsiTheme="minorHAnsi" w:cstheme="minorHAnsi"/>
                <w:color w:val="000000" w:themeColor="text1"/>
              </w:rPr>
              <w:t>speech; attitude to Empire and Europe after 1945.</w:t>
            </w:r>
          </w:p>
        </w:tc>
      </w:tr>
      <w:tr w:rsidR="00B4560C" w:rsidRPr="009651E3" w14:paraId="08201E49" w14:textId="77777777" w:rsidTr="00680DB0">
        <w:tc>
          <w:tcPr>
            <w:tcW w:w="2122" w:type="dxa"/>
          </w:tcPr>
          <w:p w14:paraId="0ED4B9E3" w14:textId="77777777" w:rsidR="00B4560C" w:rsidRPr="00B4560C" w:rsidRDefault="00B4560C" w:rsidP="00B4560C">
            <w:pPr>
              <w:rPr>
                <w:rFonts w:asciiTheme="minorHAnsi" w:hAnsiTheme="minorHAnsi" w:cstheme="minorHAnsi"/>
                <w:color w:val="000000" w:themeColor="text1"/>
              </w:rPr>
            </w:pPr>
            <w:r w:rsidRPr="00B4560C">
              <w:rPr>
                <w:rFonts w:asciiTheme="minorHAnsi" w:hAnsiTheme="minorHAnsi" w:cstheme="minorHAnsi"/>
                <w:color w:val="000000" w:themeColor="text1"/>
              </w:rPr>
              <w:t>Labour and</w:t>
            </w:r>
          </w:p>
          <w:p w14:paraId="11EC0525" w14:textId="77777777" w:rsidR="00B4560C" w:rsidRPr="00B4560C" w:rsidRDefault="00B4560C" w:rsidP="00B4560C">
            <w:pPr>
              <w:rPr>
                <w:rFonts w:asciiTheme="minorHAnsi" w:hAnsiTheme="minorHAnsi" w:cstheme="minorHAnsi"/>
                <w:color w:val="000000" w:themeColor="text1"/>
              </w:rPr>
            </w:pPr>
            <w:r w:rsidRPr="00B4560C">
              <w:rPr>
                <w:rFonts w:asciiTheme="minorHAnsi" w:hAnsiTheme="minorHAnsi" w:cstheme="minorHAnsi"/>
                <w:color w:val="000000" w:themeColor="text1"/>
              </w:rPr>
              <w:t>Conservative</w:t>
            </w:r>
          </w:p>
          <w:p w14:paraId="268E2174" w14:textId="77777777" w:rsidR="00B4560C" w:rsidRPr="00B4560C" w:rsidRDefault="00B4560C" w:rsidP="00B4560C">
            <w:pPr>
              <w:rPr>
                <w:rFonts w:asciiTheme="minorHAnsi" w:hAnsiTheme="minorHAnsi" w:cstheme="minorHAnsi"/>
                <w:color w:val="000000" w:themeColor="text1"/>
              </w:rPr>
            </w:pPr>
            <w:r w:rsidRPr="00B4560C">
              <w:rPr>
                <w:rFonts w:asciiTheme="minorHAnsi" w:hAnsiTheme="minorHAnsi" w:cstheme="minorHAnsi"/>
                <w:color w:val="000000" w:themeColor="text1"/>
              </w:rPr>
              <w:t>governments 1964–</w:t>
            </w:r>
          </w:p>
          <w:p w14:paraId="38614DFB" w14:textId="35A61DC8" w:rsidR="00B4560C" w:rsidRPr="009651E3" w:rsidRDefault="00B4560C" w:rsidP="00B4560C">
            <w:pPr>
              <w:rPr>
                <w:rFonts w:asciiTheme="minorHAnsi" w:hAnsiTheme="minorHAnsi" w:cstheme="minorHAnsi"/>
                <w:color w:val="000000" w:themeColor="text1"/>
              </w:rPr>
            </w:pPr>
            <w:r w:rsidRPr="00B4560C">
              <w:rPr>
                <w:rFonts w:asciiTheme="minorHAnsi" w:hAnsiTheme="minorHAnsi" w:cstheme="minorHAnsi"/>
                <w:color w:val="000000" w:themeColor="text1"/>
              </w:rPr>
              <w:t>1979</w:t>
            </w:r>
          </w:p>
        </w:tc>
        <w:tc>
          <w:tcPr>
            <w:tcW w:w="6894" w:type="dxa"/>
          </w:tcPr>
          <w:p w14:paraId="07F97592" w14:textId="5E99D7C1" w:rsidR="00B4560C" w:rsidRPr="009651E3" w:rsidRDefault="00B4560C" w:rsidP="00B4560C">
            <w:pPr>
              <w:rPr>
                <w:rFonts w:asciiTheme="minorHAnsi" w:hAnsiTheme="minorHAnsi" w:cstheme="minorHAnsi"/>
                <w:color w:val="000000" w:themeColor="text1"/>
              </w:rPr>
            </w:pPr>
            <w:r w:rsidRPr="00B4560C">
              <w:rPr>
                <w:rFonts w:asciiTheme="minorHAnsi" w:hAnsiTheme="minorHAnsi" w:cstheme="minorHAnsi"/>
                <w:color w:val="000000" w:themeColor="text1"/>
              </w:rPr>
              <w:t>Labour victory 1964, Wilson as leader 1964–1970; economic</w:t>
            </w:r>
            <w:r>
              <w:rPr>
                <w:rFonts w:asciiTheme="minorHAnsi" w:hAnsiTheme="minorHAnsi" w:cstheme="minorHAnsi"/>
                <w:color w:val="000000" w:themeColor="text1"/>
              </w:rPr>
              <w:t xml:space="preserve"> </w:t>
            </w:r>
            <w:r w:rsidRPr="00B4560C">
              <w:rPr>
                <w:rFonts w:asciiTheme="minorHAnsi" w:hAnsiTheme="minorHAnsi" w:cstheme="minorHAnsi"/>
                <w:color w:val="000000" w:themeColor="text1"/>
              </w:rPr>
              <w:t>problems and policies; relations with the Trade Unions; Labour party</w:t>
            </w:r>
            <w:r>
              <w:rPr>
                <w:rFonts w:asciiTheme="minorHAnsi" w:hAnsiTheme="minorHAnsi" w:cstheme="minorHAnsi"/>
                <w:color w:val="000000" w:themeColor="text1"/>
              </w:rPr>
              <w:t xml:space="preserve"> </w:t>
            </w:r>
            <w:r w:rsidRPr="00B4560C">
              <w:rPr>
                <w:rFonts w:asciiTheme="minorHAnsi" w:hAnsiTheme="minorHAnsi" w:cstheme="minorHAnsi"/>
                <w:color w:val="000000" w:themeColor="text1"/>
              </w:rPr>
              <w:t>divisions; 1970 election, Heath as party leader and Prime Minister;</w:t>
            </w:r>
            <w:r>
              <w:rPr>
                <w:rFonts w:asciiTheme="minorHAnsi" w:hAnsiTheme="minorHAnsi" w:cstheme="minorHAnsi"/>
                <w:color w:val="000000" w:themeColor="text1"/>
              </w:rPr>
              <w:t xml:space="preserve"> </w:t>
            </w:r>
            <w:r w:rsidRPr="00B4560C">
              <w:rPr>
                <w:rFonts w:asciiTheme="minorHAnsi" w:hAnsiTheme="minorHAnsi" w:cstheme="minorHAnsi"/>
                <w:color w:val="000000" w:themeColor="text1"/>
              </w:rPr>
              <w:t>aims and policies of Heath’s government; industrial relations, miners’</w:t>
            </w:r>
            <w:r>
              <w:rPr>
                <w:rFonts w:asciiTheme="minorHAnsi" w:hAnsiTheme="minorHAnsi" w:cstheme="minorHAnsi"/>
                <w:color w:val="000000" w:themeColor="text1"/>
              </w:rPr>
              <w:t xml:space="preserve"> </w:t>
            </w:r>
            <w:r w:rsidRPr="00B4560C">
              <w:rPr>
                <w:rFonts w:asciiTheme="minorHAnsi" w:hAnsiTheme="minorHAnsi" w:cstheme="minorHAnsi"/>
                <w:color w:val="000000" w:themeColor="text1"/>
              </w:rPr>
              <w:t>strike; Wilson and Callaghan 1974–1979, problems and policies</w:t>
            </w:r>
            <w:r>
              <w:rPr>
                <w:rFonts w:asciiTheme="minorHAnsi" w:hAnsiTheme="minorHAnsi" w:cstheme="minorHAnsi"/>
                <w:color w:val="000000" w:themeColor="text1"/>
              </w:rPr>
              <w:t xml:space="preserve"> </w:t>
            </w:r>
            <w:r w:rsidRPr="00B4560C">
              <w:rPr>
                <w:rFonts w:asciiTheme="minorHAnsi" w:hAnsiTheme="minorHAnsi" w:cstheme="minorHAnsi"/>
                <w:color w:val="000000" w:themeColor="text1"/>
              </w:rPr>
              <w:t>1974–1979.</w:t>
            </w:r>
          </w:p>
        </w:tc>
      </w:tr>
      <w:tr w:rsidR="00B4560C" w:rsidRPr="009651E3" w14:paraId="053069B7" w14:textId="77777777" w:rsidTr="00680DB0">
        <w:tc>
          <w:tcPr>
            <w:tcW w:w="2122" w:type="dxa"/>
          </w:tcPr>
          <w:p w14:paraId="521FB58E" w14:textId="77777777" w:rsidR="00B4560C" w:rsidRPr="00B4560C" w:rsidRDefault="00B4560C" w:rsidP="00B4560C">
            <w:pPr>
              <w:rPr>
                <w:rFonts w:asciiTheme="minorHAnsi" w:hAnsiTheme="minorHAnsi" w:cstheme="minorHAnsi"/>
                <w:color w:val="000000" w:themeColor="text1"/>
              </w:rPr>
            </w:pPr>
            <w:r w:rsidRPr="00B4560C">
              <w:rPr>
                <w:rFonts w:asciiTheme="minorHAnsi" w:hAnsiTheme="minorHAnsi" w:cstheme="minorHAnsi"/>
                <w:color w:val="000000" w:themeColor="text1"/>
              </w:rPr>
              <w:t>Thatcher and the end</w:t>
            </w:r>
          </w:p>
          <w:p w14:paraId="2584F276" w14:textId="77777777" w:rsidR="00B4560C" w:rsidRPr="00B4560C" w:rsidRDefault="00B4560C" w:rsidP="00B4560C">
            <w:pPr>
              <w:rPr>
                <w:rFonts w:asciiTheme="minorHAnsi" w:hAnsiTheme="minorHAnsi" w:cstheme="minorHAnsi"/>
                <w:color w:val="000000" w:themeColor="text1"/>
              </w:rPr>
            </w:pPr>
            <w:r w:rsidRPr="00B4560C">
              <w:rPr>
                <w:rFonts w:asciiTheme="minorHAnsi" w:hAnsiTheme="minorHAnsi" w:cstheme="minorHAnsi"/>
                <w:color w:val="000000" w:themeColor="text1"/>
              </w:rPr>
              <w:t>of consensus 1979–</w:t>
            </w:r>
          </w:p>
          <w:p w14:paraId="6E924AB8" w14:textId="78566597" w:rsidR="00B4560C" w:rsidRPr="009651E3" w:rsidRDefault="00B4560C" w:rsidP="00B4560C">
            <w:pPr>
              <w:rPr>
                <w:rFonts w:asciiTheme="minorHAnsi" w:hAnsiTheme="minorHAnsi" w:cstheme="minorHAnsi"/>
                <w:color w:val="000000" w:themeColor="text1"/>
              </w:rPr>
            </w:pPr>
            <w:r w:rsidRPr="00B4560C">
              <w:rPr>
                <w:rFonts w:asciiTheme="minorHAnsi" w:hAnsiTheme="minorHAnsi" w:cstheme="minorHAnsi"/>
                <w:color w:val="000000" w:themeColor="text1"/>
              </w:rPr>
              <w:t>1997</w:t>
            </w:r>
          </w:p>
        </w:tc>
        <w:tc>
          <w:tcPr>
            <w:tcW w:w="6894" w:type="dxa"/>
          </w:tcPr>
          <w:p w14:paraId="7D496EE6" w14:textId="1ED60166" w:rsidR="00B4560C" w:rsidRPr="009651E3" w:rsidRDefault="00B4560C" w:rsidP="00B4560C">
            <w:pPr>
              <w:rPr>
                <w:rFonts w:asciiTheme="minorHAnsi" w:hAnsiTheme="minorHAnsi" w:cstheme="minorHAnsi"/>
                <w:color w:val="000000" w:themeColor="text1"/>
              </w:rPr>
            </w:pPr>
            <w:r w:rsidRPr="00B4560C">
              <w:rPr>
                <w:rFonts w:asciiTheme="minorHAnsi" w:hAnsiTheme="minorHAnsi" w:cstheme="minorHAnsi"/>
                <w:color w:val="000000" w:themeColor="text1"/>
              </w:rPr>
              <w:t>Election victories; Thatcher and her ministers; reasons for</w:t>
            </w:r>
            <w:r>
              <w:rPr>
                <w:rFonts w:asciiTheme="minorHAnsi" w:hAnsiTheme="minorHAnsi" w:cstheme="minorHAnsi"/>
                <w:color w:val="000000" w:themeColor="text1"/>
              </w:rPr>
              <w:t xml:space="preserve"> </w:t>
            </w:r>
            <w:r w:rsidRPr="00B4560C">
              <w:rPr>
                <w:rFonts w:asciiTheme="minorHAnsi" w:hAnsiTheme="minorHAnsi" w:cstheme="minorHAnsi"/>
                <w:color w:val="000000" w:themeColor="text1"/>
              </w:rPr>
              <w:t>support and opposition; social and economic policies</w:t>
            </w:r>
            <w:r>
              <w:rPr>
                <w:rFonts w:asciiTheme="minorHAnsi" w:hAnsiTheme="minorHAnsi" w:cstheme="minorHAnsi"/>
                <w:color w:val="000000" w:themeColor="text1"/>
              </w:rPr>
              <w:t xml:space="preserve"> </w:t>
            </w:r>
            <w:r w:rsidRPr="00B4560C">
              <w:rPr>
                <w:rFonts w:asciiTheme="minorHAnsi" w:hAnsiTheme="minorHAnsi" w:cstheme="minorHAnsi"/>
                <w:color w:val="000000" w:themeColor="text1"/>
              </w:rPr>
              <w:t>including monetarism, free-market, supply-side economics,</w:t>
            </w:r>
            <w:r>
              <w:rPr>
                <w:rFonts w:asciiTheme="minorHAnsi" w:hAnsiTheme="minorHAnsi" w:cstheme="minorHAnsi"/>
                <w:color w:val="000000" w:themeColor="text1"/>
              </w:rPr>
              <w:t xml:space="preserve"> </w:t>
            </w:r>
            <w:r w:rsidRPr="00B4560C">
              <w:rPr>
                <w:rFonts w:asciiTheme="minorHAnsi" w:hAnsiTheme="minorHAnsi" w:cstheme="minorHAnsi"/>
                <w:color w:val="000000" w:themeColor="text1"/>
              </w:rPr>
              <w:t>and privatisation; social policies and unrest; unemployment</w:t>
            </w:r>
            <w:r>
              <w:rPr>
                <w:rFonts w:asciiTheme="minorHAnsi" w:hAnsiTheme="minorHAnsi" w:cstheme="minorHAnsi"/>
                <w:color w:val="000000" w:themeColor="text1"/>
              </w:rPr>
              <w:t xml:space="preserve"> </w:t>
            </w:r>
            <w:r w:rsidRPr="00B4560C">
              <w:rPr>
                <w:rFonts w:asciiTheme="minorHAnsi" w:hAnsiTheme="minorHAnsi" w:cstheme="minorHAnsi"/>
                <w:color w:val="000000" w:themeColor="text1"/>
              </w:rPr>
              <w:t>and the Trade Unions, the Miners’ Strike; fall of Thatcher and</w:t>
            </w:r>
            <w:r>
              <w:rPr>
                <w:rFonts w:asciiTheme="minorHAnsi" w:hAnsiTheme="minorHAnsi" w:cstheme="minorHAnsi"/>
                <w:color w:val="000000" w:themeColor="text1"/>
              </w:rPr>
              <w:t xml:space="preserve"> </w:t>
            </w:r>
            <w:r w:rsidRPr="00B4560C">
              <w:rPr>
                <w:rFonts w:asciiTheme="minorHAnsi" w:hAnsiTheme="minorHAnsi" w:cstheme="minorHAnsi"/>
                <w:color w:val="000000" w:themeColor="text1"/>
              </w:rPr>
              <w:t>replacement with Major; Conservative divisions under Major</w:t>
            </w:r>
            <w:r>
              <w:rPr>
                <w:rFonts w:asciiTheme="minorHAnsi" w:hAnsiTheme="minorHAnsi" w:cstheme="minorHAnsi"/>
                <w:color w:val="000000" w:themeColor="text1"/>
              </w:rPr>
              <w:t xml:space="preserve"> </w:t>
            </w:r>
            <w:r w:rsidRPr="00B4560C">
              <w:rPr>
                <w:rFonts w:asciiTheme="minorHAnsi" w:hAnsiTheme="minorHAnsi" w:cstheme="minorHAnsi"/>
                <w:color w:val="000000" w:themeColor="text1"/>
              </w:rPr>
              <w:t>and electoral defeat 1997.</w:t>
            </w:r>
          </w:p>
        </w:tc>
      </w:tr>
    </w:tbl>
    <w:p w14:paraId="70ADDC89" w14:textId="77777777" w:rsidR="00B4560C" w:rsidRDefault="00B4560C" w:rsidP="009651E3">
      <w:pPr>
        <w:rPr>
          <w:b/>
          <w:bCs/>
          <w:color w:val="861F41"/>
        </w:rPr>
      </w:pPr>
    </w:p>
    <w:p w14:paraId="413425F2" w14:textId="1A1D4A08" w:rsidR="009651E3" w:rsidRPr="009651E3" w:rsidRDefault="009651E3" w:rsidP="009651E3">
      <w:pPr>
        <w:rPr>
          <w:b/>
          <w:bCs/>
          <w:color w:val="861F41"/>
        </w:rPr>
      </w:pPr>
      <w:r w:rsidRPr="009651E3">
        <w:rPr>
          <w:b/>
          <w:bCs/>
          <w:color w:val="861F41"/>
        </w:rPr>
        <w:t>Y212: The American Revolution 1740–1796</w:t>
      </w:r>
    </w:p>
    <w:p w14:paraId="08A0919B" w14:textId="77777777" w:rsidR="009651E3" w:rsidRDefault="009651E3" w:rsidP="009651E3">
      <w:r>
        <w:t>• Questions will be drawn from the indicated areas of specification content.</w:t>
      </w:r>
    </w:p>
    <w:p w14:paraId="0EBC94FD" w14:textId="12FE8EE0" w:rsidR="009651E3" w:rsidRPr="009651E3" w:rsidRDefault="009651E3" w:rsidP="009651E3">
      <w:r>
        <w:t xml:space="preserve">• There is no expectation of knowledge beyond that identified </w:t>
      </w:r>
      <w:proofErr w:type="gramStart"/>
      <w:r>
        <w:t>in order to</w:t>
      </w:r>
      <w:proofErr w:type="gramEnd"/>
      <w:r>
        <w:t xml:space="preserve"> achieve full marks.</w:t>
      </w:r>
    </w:p>
    <w:p w14:paraId="3869D244" w14:textId="4ABBD741" w:rsidR="00FA7C70" w:rsidRPr="009651E3" w:rsidRDefault="00FA7C70" w:rsidP="00E54BEE">
      <w:pPr>
        <w:rPr>
          <w:rFonts w:cstheme="minorHAnsi"/>
          <w:b/>
          <w:bCs/>
          <w:color w:val="861F41"/>
        </w:rPr>
      </w:pPr>
    </w:p>
    <w:tbl>
      <w:tblPr>
        <w:tblStyle w:val="TableGrid"/>
        <w:tblW w:w="0" w:type="auto"/>
        <w:tblLook w:val="04A0" w:firstRow="1" w:lastRow="0" w:firstColumn="1" w:lastColumn="0" w:noHBand="0" w:noVBand="1"/>
      </w:tblPr>
      <w:tblGrid>
        <w:gridCol w:w="2122"/>
        <w:gridCol w:w="6894"/>
      </w:tblGrid>
      <w:tr w:rsidR="009651E3" w:rsidRPr="009651E3" w14:paraId="5B271984" w14:textId="77777777" w:rsidTr="009651E3">
        <w:tc>
          <w:tcPr>
            <w:tcW w:w="2122" w:type="dxa"/>
          </w:tcPr>
          <w:p w14:paraId="09D290F2" w14:textId="74F7E66C" w:rsidR="009651E3" w:rsidRPr="009651E3" w:rsidRDefault="009651E3" w:rsidP="009651E3">
            <w:pPr>
              <w:rPr>
                <w:rFonts w:asciiTheme="minorHAnsi" w:hAnsiTheme="minorHAnsi" w:cstheme="minorHAnsi"/>
                <w:color w:val="000000" w:themeColor="text1"/>
              </w:rPr>
            </w:pPr>
            <w:r w:rsidRPr="009651E3">
              <w:rPr>
                <w:rFonts w:asciiTheme="minorHAnsi" w:hAnsiTheme="minorHAnsi" w:cstheme="minorHAnsi"/>
                <w:color w:val="000000" w:themeColor="text1"/>
              </w:rPr>
              <w:t>Key Topic</w:t>
            </w:r>
          </w:p>
        </w:tc>
        <w:tc>
          <w:tcPr>
            <w:tcW w:w="6894" w:type="dxa"/>
          </w:tcPr>
          <w:p w14:paraId="6E0F4716" w14:textId="7C861A8F" w:rsidR="009651E3" w:rsidRPr="009651E3" w:rsidRDefault="009651E3" w:rsidP="009651E3">
            <w:pPr>
              <w:rPr>
                <w:rFonts w:asciiTheme="minorHAnsi" w:hAnsiTheme="minorHAnsi" w:cstheme="minorHAnsi"/>
                <w:color w:val="000000" w:themeColor="text1"/>
              </w:rPr>
            </w:pPr>
            <w:r w:rsidRPr="009651E3">
              <w:rPr>
                <w:rFonts w:asciiTheme="minorHAnsi" w:hAnsiTheme="minorHAnsi" w:cstheme="minorHAnsi"/>
                <w:color w:val="000000" w:themeColor="text1"/>
              </w:rPr>
              <w:t>Content</w:t>
            </w:r>
          </w:p>
        </w:tc>
      </w:tr>
      <w:tr w:rsidR="009651E3" w:rsidRPr="009651E3" w14:paraId="715A801E" w14:textId="77777777" w:rsidTr="009651E3">
        <w:tc>
          <w:tcPr>
            <w:tcW w:w="2122" w:type="dxa"/>
          </w:tcPr>
          <w:p w14:paraId="1C94718F" w14:textId="77777777" w:rsidR="009651E3" w:rsidRPr="009651E3" w:rsidRDefault="009651E3" w:rsidP="009651E3">
            <w:pPr>
              <w:rPr>
                <w:rFonts w:asciiTheme="minorHAnsi" w:hAnsiTheme="minorHAnsi" w:cstheme="minorHAnsi"/>
                <w:color w:val="000000" w:themeColor="text1"/>
              </w:rPr>
            </w:pPr>
            <w:r w:rsidRPr="009651E3">
              <w:rPr>
                <w:rFonts w:asciiTheme="minorHAnsi" w:hAnsiTheme="minorHAnsi" w:cstheme="minorHAnsi"/>
                <w:color w:val="000000" w:themeColor="text1"/>
              </w:rPr>
              <w:t>The development of</w:t>
            </w:r>
          </w:p>
          <w:p w14:paraId="05D5485B" w14:textId="77777777" w:rsidR="009651E3" w:rsidRPr="009651E3" w:rsidRDefault="009651E3" w:rsidP="009651E3">
            <w:pPr>
              <w:rPr>
                <w:rFonts w:asciiTheme="minorHAnsi" w:hAnsiTheme="minorHAnsi" w:cstheme="minorHAnsi"/>
                <w:color w:val="000000" w:themeColor="text1"/>
              </w:rPr>
            </w:pPr>
            <w:r w:rsidRPr="009651E3">
              <w:rPr>
                <w:rFonts w:asciiTheme="minorHAnsi" w:hAnsiTheme="minorHAnsi" w:cstheme="minorHAnsi"/>
                <w:color w:val="000000" w:themeColor="text1"/>
              </w:rPr>
              <w:t>British hegemony in</w:t>
            </w:r>
          </w:p>
          <w:p w14:paraId="32D74EF7" w14:textId="62457085" w:rsidR="009651E3" w:rsidRPr="009651E3" w:rsidRDefault="009651E3" w:rsidP="009651E3">
            <w:pPr>
              <w:rPr>
                <w:rFonts w:asciiTheme="minorHAnsi" w:hAnsiTheme="minorHAnsi" w:cstheme="minorHAnsi"/>
                <w:color w:val="000000" w:themeColor="text1"/>
              </w:rPr>
            </w:pPr>
            <w:r w:rsidRPr="009651E3">
              <w:rPr>
                <w:rFonts w:asciiTheme="minorHAnsi" w:hAnsiTheme="minorHAnsi" w:cstheme="minorHAnsi"/>
                <w:color w:val="000000" w:themeColor="text1"/>
              </w:rPr>
              <w:t>America</w:t>
            </w:r>
          </w:p>
        </w:tc>
        <w:tc>
          <w:tcPr>
            <w:tcW w:w="6894" w:type="dxa"/>
          </w:tcPr>
          <w:p w14:paraId="37F3256D" w14:textId="6B181E25" w:rsidR="009651E3" w:rsidRPr="009651E3" w:rsidRDefault="009651E3" w:rsidP="009651E3">
            <w:pPr>
              <w:rPr>
                <w:rFonts w:asciiTheme="minorHAnsi" w:hAnsiTheme="minorHAnsi" w:cstheme="minorHAnsi"/>
                <w:color w:val="000000" w:themeColor="text1"/>
              </w:rPr>
            </w:pPr>
            <w:r w:rsidRPr="009651E3">
              <w:rPr>
                <w:rFonts w:asciiTheme="minorHAnsi" w:hAnsiTheme="minorHAnsi" w:cstheme="minorHAnsi"/>
                <w:color w:val="000000" w:themeColor="text1"/>
              </w:rPr>
              <w:t>British, French, and Spanish colonies in North America in 1740; socio-economic development and relations with settlers and Native</w:t>
            </w:r>
          </w:p>
          <w:p w14:paraId="08FD1D52" w14:textId="533C403A" w:rsidR="009651E3" w:rsidRPr="009651E3" w:rsidRDefault="009651E3" w:rsidP="009651E3">
            <w:pPr>
              <w:rPr>
                <w:rFonts w:asciiTheme="minorHAnsi" w:hAnsiTheme="minorHAnsi" w:cstheme="minorHAnsi"/>
                <w:color w:val="000000" w:themeColor="text1"/>
              </w:rPr>
            </w:pPr>
            <w:r w:rsidRPr="009651E3">
              <w:rPr>
                <w:rFonts w:asciiTheme="minorHAnsi" w:hAnsiTheme="minorHAnsi" w:cstheme="minorHAnsi"/>
                <w:color w:val="000000" w:themeColor="text1"/>
              </w:rPr>
              <w:t>American Indians; territorial expansion to 1765; wars with France, reasons for British success including War of Austrian Succession, Seven Years War.</w:t>
            </w:r>
          </w:p>
        </w:tc>
      </w:tr>
      <w:tr w:rsidR="009651E3" w:rsidRPr="009651E3" w14:paraId="11714A4E" w14:textId="77777777" w:rsidTr="009651E3">
        <w:tc>
          <w:tcPr>
            <w:tcW w:w="2122" w:type="dxa"/>
          </w:tcPr>
          <w:p w14:paraId="66CF06AB" w14:textId="77777777" w:rsidR="009651E3" w:rsidRPr="009651E3" w:rsidRDefault="009651E3" w:rsidP="009651E3">
            <w:pPr>
              <w:rPr>
                <w:rFonts w:asciiTheme="minorHAnsi" w:hAnsiTheme="minorHAnsi" w:cstheme="minorHAnsi"/>
                <w:color w:val="000000" w:themeColor="text1"/>
              </w:rPr>
            </w:pPr>
            <w:r w:rsidRPr="009651E3">
              <w:rPr>
                <w:rFonts w:asciiTheme="minorHAnsi" w:hAnsiTheme="minorHAnsi" w:cstheme="minorHAnsi"/>
                <w:color w:val="000000" w:themeColor="text1"/>
              </w:rPr>
              <w:t>Causes of the</w:t>
            </w:r>
          </w:p>
          <w:p w14:paraId="37F1FAFB" w14:textId="2F3FCED9" w:rsidR="009651E3" w:rsidRPr="009651E3" w:rsidRDefault="009651E3" w:rsidP="009651E3">
            <w:pPr>
              <w:rPr>
                <w:rFonts w:asciiTheme="minorHAnsi" w:hAnsiTheme="minorHAnsi" w:cstheme="minorHAnsi"/>
                <w:color w:val="000000" w:themeColor="text1"/>
              </w:rPr>
            </w:pPr>
            <w:r w:rsidRPr="009651E3">
              <w:rPr>
                <w:rFonts w:asciiTheme="minorHAnsi" w:hAnsiTheme="minorHAnsi" w:cstheme="minorHAnsi"/>
                <w:color w:val="000000" w:themeColor="text1"/>
              </w:rPr>
              <w:t>American Revolution</w:t>
            </w:r>
          </w:p>
        </w:tc>
        <w:tc>
          <w:tcPr>
            <w:tcW w:w="6894" w:type="dxa"/>
          </w:tcPr>
          <w:p w14:paraId="5936413B" w14:textId="333F03DF" w:rsidR="009651E3" w:rsidRPr="009651E3" w:rsidRDefault="009651E3" w:rsidP="009651E3">
            <w:pPr>
              <w:rPr>
                <w:rFonts w:asciiTheme="minorHAnsi" w:hAnsiTheme="minorHAnsi" w:cstheme="minorHAnsi"/>
                <w:color w:val="000000" w:themeColor="text1"/>
              </w:rPr>
            </w:pPr>
            <w:r w:rsidRPr="009651E3">
              <w:rPr>
                <w:rFonts w:asciiTheme="minorHAnsi" w:hAnsiTheme="minorHAnsi" w:cstheme="minorHAnsi"/>
                <w:color w:val="000000" w:themeColor="text1"/>
              </w:rPr>
              <w:t>The relationship between Britain and the colonies in 1763; British policy and America reaction including Proclamation Act (1763), Stamp Act (1765), Declaratory Act (1766), Townshend Duties (1767) and their repeal, the Boston Massacre (1770); Tea Act (1773) and response including the ‘Intolerable Acts’ (1774– 1775); developments in political thought and emerging leaders, including Locke, Jefferson, Dickinson, John Adams and Samuel Adams; colonial and political ideas including views on trade and taxation.</w:t>
            </w:r>
          </w:p>
        </w:tc>
      </w:tr>
      <w:tr w:rsidR="009651E3" w:rsidRPr="009651E3" w14:paraId="4F6FD838" w14:textId="77777777" w:rsidTr="009651E3">
        <w:tc>
          <w:tcPr>
            <w:tcW w:w="2122" w:type="dxa"/>
          </w:tcPr>
          <w:p w14:paraId="65F126AC" w14:textId="77777777" w:rsidR="009651E3" w:rsidRPr="009651E3" w:rsidRDefault="009651E3" w:rsidP="009651E3">
            <w:pPr>
              <w:rPr>
                <w:rFonts w:asciiTheme="minorHAnsi" w:hAnsiTheme="minorHAnsi" w:cstheme="minorHAnsi"/>
                <w:color w:val="000000" w:themeColor="text1"/>
              </w:rPr>
            </w:pPr>
            <w:r w:rsidRPr="009651E3">
              <w:rPr>
                <w:rFonts w:asciiTheme="minorHAnsi" w:hAnsiTheme="minorHAnsi" w:cstheme="minorHAnsi"/>
                <w:color w:val="000000" w:themeColor="text1"/>
              </w:rPr>
              <w:t>The American</w:t>
            </w:r>
          </w:p>
          <w:p w14:paraId="423C4BF5" w14:textId="6F657D75" w:rsidR="009651E3" w:rsidRPr="009651E3" w:rsidRDefault="009651E3" w:rsidP="009651E3">
            <w:pPr>
              <w:rPr>
                <w:rFonts w:asciiTheme="minorHAnsi" w:hAnsiTheme="minorHAnsi" w:cstheme="minorHAnsi"/>
                <w:color w:val="000000" w:themeColor="text1"/>
              </w:rPr>
            </w:pPr>
            <w:r w:rsidRPr="009651E3">
              <w:rPr>
                <w:rFonts w:asciiTheme="minorHAnsi" w:hAnsiTheme="minorHAnsi" w:cstheme="minorHAnsi"/>
                <w:color w:val="000000" w:themeColor="text1"/>
              </w:rPr>
              <w:t>Revolution 1774–1783</w:t>
            </w:r>
          </w:p>
        </w:tc>
        <w:tc>
          <w:tcPr>
            <w:tcW w:w="6894" w:type="dxa"/>
          </w:tcPr>
          <w:p w14:paraId="1E3AC3A2" w14:textId="5E6925E3" w:rsidR="009651E3" w:rsidRPr="009651E3" w:rsidRDefault="009651E3" w:rsidP="009651E3">
            <w:pPr>
              <w:rPr>
                <w:rFonts w:asciiTheme="minorHAnsi" w:hAnsiTheme="minorHAnsi" w:cstheme="minorHAnsi"/>
                <w:color w:val="000000" w:themeColor="text1"/>
              </w:rPr>
            </w:pPr>
            <w:r w:rsidRPr="009651E3">
              <w:rPr>
                <w:rFonts w:asciiTheme="minorHAnsi" w:hAnsiTheme="minorHAnsi" w:cstheme="minorHAnsi"/>
                <w:color w:val="000000" w:themeColor="text1"/>
              </w:rPr>
              <w:t>The move towards independence 1774–1776 including the first and second Continental Congresses, Declaration of Independence (1776); outbreak of hostilities, key military developments, their role in British defeat; American unity, including Washington, French entry to the war, quality of British military leadership; 1783 Peace of Paris.</w:t>
            </w:r>
          </w:p>
        </w:tc>
      </w:tr>
    </w:tbl>
    <w:p w14:paraId="6E346451" w14:textId="77777777" w:rsidR="00302D61" w:rsidRDefault="00302D61" w:rsidP="00E54BEE">
      <w:pPr>
        <w:rPr>
          <w:b/>
          <w:bCs/>
          <w:color w:val="861F41"/>
        </w:rPr>
      </w:pPr>
    </w:p>
    <w:p w14:paraId="7BC8F756" w14:textId="15C6403C" w:rsidR="00302D61" w:rsidRDefault="00302D61" w:rsidP="00E54BEE">
      <w:pPr>
        <w:rPr>
          <w:b/>
          <w:bCs/>
          <w:color w:val="861F41"/>
        </w:rPr>
      </w:pPr>
    </w:p>
    <w:p w14:paraId="719B061A" w14:textId="77777777" w:rsidR="00EF624E" w:rsidRDefault="00EF624E" w:rsidP="00E54BEE">
      <w:pPr>
        <w:rPr>
          <w:b/>
          <w:bCs/>
          <w:color w:val="861F41"/>
        </w:rPr>
      </w:pPr>
    </w:p>
    <w:p w14:paraId="5A1B76B4" w14:textId="6AF95F46" w:rsidR="00B4560C" w:rsidRPr="00B4560C" w:rsidRDefault="00B4560C" w:rsidP="00E54BEE">
      <w:pPr>
        <w:rPr>
          <w:b/>
          <w:bCs/>
          <w:color w:val="861F41"/>
        </w:rPr>
      </w:pPr>
      <w:r w:rsidRPr="00B4560C">
        <w:rPr>
          <w:b/>
          <w:bCs/>
          <w:color w:val="861F41"/>
        </w:rPr>
        <w:lastRenderedPageBreak/>
        <w:t xml:space="preserve">Y312: Popular Culture and the </w:t>
      </w:r>
      <w:proofErr w:type="spellStart"/>
      <w:r w:rsidRPr="00B4560C">
        <w:rPr>
          <w:b/>
          <w:bCs/>
          <w:color w:val="861F41"/>
        </w:rPr>
        <w:t>Witchcraze</w:t>
      </w:r>
      <w:proofErr w:type="spellEnd"/>
      <w:r w:rsidRPr="00B4560C">
        <w:rPr>
          <w:b/>
          <w:bCs/>
          <w:color w:val="861F41"/>
        </w:rPr>
        <w:t xml:space="preserve"> of the 16th and 17th Centuries </w:t>
      </w:r>
    </w:p>
    <w:p w14:paraId="7341E272" w14:textId="77777777" w:rsidR="00B4560C" w:rsidRDefault="00B4560C" w:rsidP="00E54BEE">
      <w:r>
        <w:t xml:space="preserve">• Questions will be drawn from the indicated areas of specification content. </w:t>
      </w:r>
    </w:p>
    <w:p w14:paraId="233DB514" w14:textId="6AA5BC9E" w:rsidR="009651E3" w:rsidRDefault="00B4560C" w:rsidP="00E54BEE">
      <w:pPr>
        <w:rPr>
          <w:b/>
          <w:bCs/>
          <w:color w:val="861F41"/>
        </w:rPr>
      </w:pPr>
      <w:r>
        <w:t xml:space="preserve">• There is no expectation of knowledge beyond that identified </w:t>
      </w:r>
      <w:proofErr w:type="gramStart"/>
      <w:r>
        <w:t>in order to</w:t>
      </w:r>
      <w:proofErr w:type="gramEnd"/>
      <w:r>
        <w:t xml:space="preserve"> achieve full marks.</w:t>
      </w:r>
    </w:p>
    <w:tbl>
      <w:tblPr>
        <w:tblStyle w:val="TableGrid"/>
        <w:tblW w:w="0" w:type="auto"/>
        <w:tblLook w:val="04A0" w:firstRow="1" w:lastRow="0" w:firstColumn="1" w:lastColumn="0" w:noHBand="0" w:noVBand="1"/>
      </w:tblPr>
      <w:tblGrid>
        <w:gridCol w:w="2122"/>
        <w:gridCol w:w="6894"/>
      </w:tblGrid>
      <w:tr w:rsidR="00B4560C" w:rsidRPr="009651E3" w14:paraId="140F04C8" w14:textId="77777777" w:rsidTr="00680DB0">
        <w:tc>
          <w:tcPr>
            <w:tcW w:w="2122" w:type="dxa"/>
          </w:tcPr>
          <w:p w14:paraId="7B92A968" w14:textId="77777777" w:rsidR="00B4560C" w:rsidRPr="009651E3" w:rsidRDefault="00B4560C" w:rsidP="00680DB0">
            <w:pPr>
              <w:rPr>
                <w:rFonts w:asciiTheme="minorHAnsi" w:hAnsiTheme="minorHAnsi" w:cstheme="minorHAnsi"/>
                <w:color w:val="000000" w:themeColor="text1"/>
              </w:rPr>
            </w:pPr>
            <w:r w:rsidRPr="009651E3">
              <w:rPr>
                <w:rFonts w:asciiTheme="minorHAnsi" w:hAnsiTheme="minorHAnsi" w:cstheme="minorHAnsi"/>
                <w:color w:val="000000" w:themeColor="text1"/>
              </w:rPr>
              <w:t>Key Topic</w:t>
            </w:r>
          </w:p>
        </w:tc>
        <w:tc>
          <w:tcPr>
            <w:tcW w:w="6894" w:type="dxa"/>
          </w:tcPr>
          <w:p w14:paraId="4479E9E6" w14:textId="77777777" w:rsidR="00B4560C" w:rsidRPr="009651E3" w:rsidRDefault="00B4560C" w:rsidP="00680DB0">
            <w:pPr>
              <w:rPr>
                <w:rFonts w:asciiTheme="minorHAnsi" w:hAnsiTheme="minorHAnsi" w:cstheme="minorHAnsi"/>
                <w:color w:val="000000" w:themeColor="text1"/>
              </w:rPr>
            </w:pPr>
            <w:r w:rsidRPr="009651E3">
              <w:rPr>
                <w:rFonts w:asciiTheme="minorHAnsi" w:hAnsiTheme="minorHAnsi" w:cstheme="minorHAnsi"/>
                <w:color w:val="000000" w:themeColor="text1"/>
              </w:rPr>
              <w:t>Content</w:t>
            </w:r>
          </w:p>
        </w:tc>
      </w:tr>
      <w:tr w:rsidR="00B4560C" w:rsidRPr="009651E3" w14:paraId="178445EB" w14:textId="77777777" w:rsidTr="00680DB0">
        <w:tc>
          <w:tcPr>
            <w:tcW w:w="2122" w:type="dxa"/>
          </w:tcPr>
          <w:p w14:paraId="4D6839D9" w14:textId="77777777" w:rsidR="00855A1F" w:rsidRPr="00855A1F" w:rsidRDefault="00855A1F" w:rsidP="00855A1F">
            <w:pPr>
              <w:rPr>
                <w:rFonts w:asciiTheme="minorHAnsi" w:hAnsiTheme="minorHAnsi" w:cstheme="minorHAnsi"/>
                <w:color w:val="000000" w:themeColor="text1"/>
              </w:rPr>
            </w:pPr>
            <w:r w:rsidRPr="00855A1F">
              <w:rPr>
                <w:rFonts w:asciiTheme="minorHAnsi" w:hAnsiTheme="minorHAnsi" w:cstheme="minorHAnsi"/>
                <w:color w:val="000000" w:themeColor="text1"/>
              </w:rPr>
              <w:t>The main reasons for</w:t>
            </w:r>
          </w:p>
          <w:p w14:paraId="3280237B" w14:textId="77777777" w:rsidR="00855A1F" w:rsidRPr="00855A1F" w:rsidRDefault="00855A1F" w:rsidP="00855A1F">
            <w:pPr>
              <w:rPr>
                <w:rFonts w:asciiTheme="minorHAnsi" w:hAnsiTheme="minorHAnsi" w:cstheme="minorHAnsi"/>
                <w:color w:val="000000" w:themeColor="text1"/>
              </w:rPr>
            </w:pPr>
            <w:r w:rsidRPr="00855A1F">
              <w:rPr>
                <w:rFonts w:asciiTheme="minorHAnsi" w:hAnsiTheme="minorHAnsi" w:cstheme="minorHAnsi"/>
                <w:color w:val="000000" w:themeColor="text1"/>
              </w:rPr>
              <w:t>the growth and decline</w:t>
            </w:r>
          </w:p>
          <w:p w14:paraId="78DE03DE" w14:textId="77777777" w:rsidR="00855A1F" w:rsidRPr="00855A1F" w:rsidRDefault="00855A1F" w:rsidP="00855A1F">
            <w:pPr>
              <w:rPr>
                <w:rFonts w:asciiTheme="minorHAnsi" w:hAnsiTheme="minorHAnsi" w:cstheme="minorHAnsi"/>
                <w:color w:val="000000" w:themeColor="text1"/>
              </w:rPr>
            </w:pPr>
            <w:r w:rsidRPr="00855A1F">
              <w:rPr>
                <w:rFonts w:asciiTheme="minorHAnsi" w:hAnsiTheme="minorHAnsi" w:cstheme="minorHAnsi"/>
                <w:color w:val="000000" w:themeColor="text1"/>
              </w:rPr>
              <w:t>in the persecution of</w:t>
            </w:r>
          </w:p>
          <w:p w14:paraId="35721A81" w14:textId="784741D9" w:rsidR="00B4560C" w:rsidRPr="00855A1F" w:rsidRDefault="00855A1F" w:rsidP="00855A1F">
            <w:pPr>
              <w:rPr>
                <w:rFonts w:asciiTheme="minorHAnsi" w:hAnsiTheme="minorHAnsi" w:cstheme="minorHAnsi"/>
                <w:color w:val="000000" w:themeColor="text1"/>
              </w:rPr>
            </w:pPr>
            <w:r w:rsidRPr="00855A1F">
              <w:rPr>
                <w:rFonts w:asciiTheme="minorHAnsi" w:hAnsiTheme="minorHAnsi" w:cstheme="minorHAnsi"/>
                <w:color w:val="000000" w:themeColor="text1"/>
              </w:rPr>
              <w:t>witches</w:t>
            </w:r>
          </w:p>
        </w:tc>
        <w:tc>
          <w:tcPr>
            <w:tcW w:w="6894" w:type="dxa"/>
          </w:tcPr>
          <w:p w14:paraId="082EDC28" w14:textId="3623E75A" w:rsidR="00B4560C" w:rsidRPr="00855A1F" w:rsidRDefault="00B4560C" w:rsidP="00B4560C">
            <w:pPr>
              <w:rPr>
                <w:rFonts w:asciiTheme="minorHAnsi" w:hAnsiTheme="minorHAnsi" w:cstheme="minorHAnsi"/>
                <w:color w:val="000000" w:themeColor="text1"/>
              </w:rPr>
            </w:pPr>
            <w:r w:rsidRPr="00855A1F">
              <w:rPr>
                <w:rFonts w:asciiTheme="minorHAnsi" w:hAnsiTheme="minorHAnsi" w:cstheme="minorHAnsi"/>
                <w:color w:val="000000" w:themeColor="text1"/>
              </w:rPr>
              <w:t xml:space="preserve">Developments from the Papal Bull of 1484 and the Malleus </w:t>
            </w:r>
            <w:proofErr w:type="spellStart"/>
            <w:r w:rsidRPr="00855A1F">
              <w:rPr>
                <w:rFonts w:asciiTheme="minorHAnsi" w:hAnsiTheme="minorHAnsi" w:cstheme="minorHAnsi"/>
                <w:color w:val="000000" w:themeColor="text1"/>
              </w:rPr>
              <w:t>Maleficarum</w:t>
            </w:r>
            <w:proofErr w:type="spellEnd"/>
            <w:r w:rsidRPr="00855A1F">
              <w:rPr>
                <w:rFonts w:asciiTheme="minorHAnsi" w:hAnsiTheme="minorHAnsi" w:cstheme="minorHAnsi"/>
                <w:color w:val="000000" w:themeColor="text1"/>
              </w:rPr>
              <w:t xml:space="preserve"> (1486) to the end of the period; causes of growth and decline, including religious changes and confessional strife, economic causes, social structure, changes and divisions within society, scapegoats and minorities, popular culture and cultural</w:t>
            </w:r>
          </w:p>
          <w:p w14:paraId="56806A8B" w14:textId="3F5D9A72" w:rsidR="00B4560C" w:rsidRPr="00855A1F" w:rsidRDefault="00B4560C" w:rsidP="00B4560C">
            <w:pPr>
              <w:rPr>
                <w:rFonts w:asciiTheme="minorHAnsi" w:hAnsiTheme="minorHAnsi" w:cstheme="minorHAnsi"/>
                <w:color w:val="000000" w:themeColor="text1"/>
              </w:rPr>
            </w:pPr>
            <w:r w:rsidRPr="00855A1F">
              <w:rPr>
                <w:rFonts w:asciiTheme="minorHAnsi" w:hAnsiTheme="minorHAnsi" w:cstheme="minorHAnsi"/>
                <w:color w:val="000000" w:themeColor="text1"/>
              </w:rPr>
              <w:t xml:space="preserve">changes, growth of rationalism and enlightened thinking, understanding of medicine and remedies; persecution from above or below; the role of wars and natural disasters, including plague and the </w:t>
            </w:r>
            <w:r w:rsidR="00855A1F" w:rsidRPr="00855A1F">
              <w:rPr>
                <w:rFonts w:asciiTheme="minorHAnsi" w:hAnsiTheme="minorHAnsi" w:cstheme="minorHAnsi"/>
                <w:color w:val="000000" w:themeColor="text1"/>
              </w:rPr>
              <w:t>mini–Ice</w:t>
            </w:r>
            <w:r w:rsidRPr="00855A1F">
              <w:rPr>
                <w:rFonts w:asciiTheme="minorHAnsi" w:hAnsiTheme="minorHAnsi" w:cstheme="minorHAnsi"/>
                <w:color w:val="000000" w:themeColor="text1"/>
              </w:rPr>
              <w:t xml:space="preserve"> Age.</w:t>
            </w:r>
          </w:p>
        </w:tc>
      </w:tr>
      <w:tr w:rsidR="00B4560C" w:rsidRPr="009651E3" w14:paraId="3D64A92E" w14:textId="77777777" w:rsidTr="00680DB0">
        <w:tc>
          <w:tcPr>
            <w:tcW w:w="2122" w:type="dxa"/>
          </w:tcPr>
          <w:p w14:paraId="31AF1EE9" w14:textId="125EBCD6" w:rsidR="00B4560C" w:rsidRPr="00855A1F" w:rsidRDefault="00855A1F" w:rsidP="00680DB0">
            <w:pPr>
              <w:rPr>
                <w:rFonts w:asciiTheme="minorHAnsi" w:hAnsiTheme="minorHAnsi" w:cstheme="minorHAnsi"/>
                <w:color w:val="000000" w:themeColor="text1"/>
              </w:rPr>
            </w:pPr>
            <w:r w:rsidRPr="00855A1F">
              <w:rPr>
                <w:rFonts w:asciiTheme="minorHAnsi" w:hAnsiTheme="minorHAnsi" w:cstheme="minorHAnsi"/>
                <w:color w:val="000000" w:themeColor="text1"/>
              </w:rPr>
              <w:t>The persecuted</w:t>
            </w:r>
          </w:p>
        </w:tc>
        <w:tc>
          <w:tcPr>
            <w:tcW w:w="6894" w:type="dxa"/>
          </w:tcPr>
          <w:p w14:paraId="264197AE" w14:textId="423B195D" w:rsidR="00B4560C" w:rsidRPr="00855A1F" w:rsidRDefault="00B4560C" w:rsidP="00B4560C">
            <w:pPr>
              <w:rPr>
                <w:rFonts w:asciiTheme="minorHAnsi" w:hAnsiTheme="minorHAnsi" w:cstheme="minorHAnsi"/>
                <w:color w:val="000000" w:themeColor="text1"/>
              </w:rPr>
            </w:pPr>
            <w:r w:rsidRPr="00855A1F">
              <w:rPr>
                <w:rFonts w:asciiTheme="minorHAnsi" w:hAnsiTheme="minorHAnsi" w:cstheme="minorHAnsi"/>
                <w:color w:val="000000" w:themeColor="text1"/>
              </w:rPr>
              <w:t xml:space="preserve">The geography of the </w:t>
            </w:r>
            <w:proofErr w:type="spellStart"/>
            <w:r w:rsidRPr="00855A1F">
              <w:rPr>
                <w:rFonts w:asciiTheme="minorHAnsi" w:hAnsiTheme="minorHAnsi" w:cstheme="minorHAnsi"/>
                <w:color w:val="000000" w:themeColor="text1"/>
              </w:rPr>
              <w:t>Witchcraze</w:t>
            </w:r>
            <w:proofErr w:type="spellEnd"/>
            <w:r w:rsidRPr="00855A1F">
              <w:rPr>
                <w:rFonts w:asciiTheme="minorHAnsi" w:hAnsiTheme="minorHAnsi" w:cstheme="minorHAnsi"/>
                <w:color w:val="000000" w:themeColor="text1"/>
              </w:rPr>
              <w:t xml:space="preserve"> in Europe and North America; regional variations; towns; countryside; religious variations, gender, age, social and employment composition of those prosecuted for witchcraft.</w:t>
            </w:r>
          </w:p>
        </w:tc>
      </w:tr>
      <w:tr w:rsidR="00B4560C" w:rsidRPr="009651E3" w14:paraId="615E4048" w14:textId="77777777" w:rsidTr="00680DB0">
        <w:tc>
          <w:tcPr>
            <w:tcW w:w="2122" w:type="dxa"/>
          </w:tcPr>
          <w:p w14:paraId="7CF9B3FC" w14:textId="77777777" w:rsidR="00855A1F" w:rsidRPr="00855A1F" w:rsidRDefault="00855A1F" w:rsidP="00855A1F">
            <w:pPr>
              <w:rPr>
                <w:rFonts w:asciiTheme="minorHAnsi" w:hAnsiTheme="minorHAnsi" w:cstheme="minorHAnsi"/>
                <w:color w:val="000000" w:themeColor="text1"/>
              </w:rPr>
            </w:pPr>
            <w:r w:rsidRPr="00855A1F">
              <w:rPr>
                <w:rFonts w:asciiTheme="minorHAnsi" w:hAnsiTheme="minorHAnsi" w:cstheme="minorHAnsi"/>
                <w:color w:val="000000" w:themeColor="text1"/>
              </w:rPr>
              <w:t>Responses of the</w:t>
            </w:r>
          </w:p>
          <w:p w14:paraId="127ABD31" w14:textId="77777777" w:rsidR="00855A1F" w:rsidRPr="00855A1F" w:rsidRDefault="00855A1F" w:rsidP="00855A1F">
            <w:pPr>
              <w:rPr>
                <w:rFonts w:asciiTheme="minorHAnsi" w:hAnsiTheme="minorHAnsi" w:cstheme="minorHAnsi"/>
                <w:color w:val="000000" w:themeColor="text1"/>
              </w:rPr>
            </w:pPr>
            <w:r w:rsidRPr="00855A1F">
              <w:rPr>
                <w:rFonts w:asciiTheme="minorHAnsi" w:hAnsiTheme="minorHAnsi" w:cstheme="minorHAnsi"/>
                <w:color w:val="000000" w:themeColor="text1"/>
              </w:rPr>
              <w:t>authorities to</w:t>
            </w:r>
          </w:p>
          <w:p w14:paraId="7B07CD20" w14:textId="09B8B0FC" w:rsidR="00B4560C" w:rsidRPr="00855A1F" w:rsidRDefault="00855A1F" w:rsidP="00855A1F">
            <w:pPr>
              <w:rPr>
                <w:rFonts w:asciiTheme="minorHAnsi" w:hAnsiTheme="minorHAnsi" w:cstheme="minorHAnsi"/>
                <w:color w:val="000000" w:themeColor="text1"/>
              </w:rPr>
            </w:pPr>
            <w:r w:rsidRPr="00855A1F">
              <w:rPr>
                <w:rFonts w:asciiTheme="minorHAnsi" w:hAnsiTheme="minorHAnsi" w:cstheme="minorHAnsi"/>
                <w:color w:val="000000" w:themeColor="text1"/>
              </w:rPr>
              <w:t>witchcraft</w:t>
            </w:r>
          </w:p>
        </w:tc>
        <w:tc>
          <w:tcPr>
            <w:tcW w:w="6894" w:type="dxa"/>
          </w:tcPr>
          <w:p w14:paraId="75553850" w14:textId="370FFC10" w:rsidR="00B4560C" w:rsidRPr="00855A1F" w:rsidRDefault="00855A1F" w:rsidP="00855A1F">
            <w:pPr>
              <w:rPr>
                <w:rFonts w:asciiTheme="minorHAnsi" w:hAnsiTheme="minorHAnsi" w:cstheme="minorHAnsi"/>
                <w:color w:val="000000" w:themeColor="text1"/>
              </w:rPr>
            </w:pPr>
            <w:r w:rsidRPr="00855A1F">
              <w:rPr>
                <w:rFonts w:asciiTheme="minorHAnsi" w:hAnsiTheme="minorHAnsi" w:cstheme="minorHAnsi"/>
                <w:color w:val="000000" w:themeColor="text1"/>
              </w:rPr>
              <w:t>Legal developments including the Inquisitorial system of criminal procedure, secular courts on both a local and regional scale; campaigns against medieval superstition; torture, trials, felony, burnings, sleep deprivation, confessions; survival of popular beliefs, impact on the Reformation; mistrust and fear, denunciations; impact on legal procedure.</w:t>
            </w:r>
          </w:p>
        </w:tc>
      </w:tr>
      <w:tr w:rsidR="00B4560C" w:rsidRPr="009651E3" w14:paraId="63D7F749" w14:textId="77777777" w:rsidTr="00680DB0">
        <w:tc>
          <w:tcPr>
            <w:tcW w:w="2122" w:type="dxa"/>
          </w:tcPr>
          <w:p w14:paraId="31DE5E6D" w14:textId="77777777" w:rsidR="00855A1F" w:rsidRPr="00855A1F" w:rsidRDefault="00855A1F" w:rsidP="00855A1F">
            <w:pPr>
              <w:rPr>
                <w:rFonts w:asciiTheme="minorHAnsi" w:hAnsiTheme="minorHAnsi" w:cstheme="minorHAnsi"/>
                <w:color w:val="000000" w:themeColor="text1"/>
              </w:rPr>
            </w:pPr>
            <w:r w:rsidRPr="00855A1F">
              <w:rPr>
                <w:rFonts w:asciiTheme="minorHAnsi" w:hAnsiTheme="minorHAnsi" w:cstheme="minorHAnsi"/>
                <w:color w:val="000000" w:themeColor="text1"/>
              </w:rPr>
              <w:t>Hopkins and the witch</w:t>
            </w:r>
          </w:p>
          <w:p w14:paraId="125EC178" w14:textId="3AD954D7" w:rsidR="00B4560C" w:rsidRPr="00855A1F" w:rsidRDefault="00855A1F" w:rsidP="00855A1F">
            <w:pPr>
              <w:rPr>
                <w:rFonts w:asciiTheme="minorHAnsi" w:hAnsiTheme="minorHAnsi" w:cstheme="minorHAnsi"/>
                <w:color w:val="000000" w:themeColor="text1"/>
              </w:rPr>
            </w:pPr>
            <w:r w:rsidRPr="00855A1F">
              <w:rPr>
                <w:rFonts w:asciiTheme="minorHAnsi" w:hAnsiTheme="minorHAnsi" w:cstheme="minorHAnsi"/>
                <w:color w:val="000000" w:themeColor="text1"/>
              </w:rPr>
              <w:t>hunt of 1645–1647</w:t>
            </w:r>
          </w:p>
        </w:tc>
        <w:tc>
          <w:tcPr>
            <w:tcW w:w="6894" w:type="dxa"/>
          </w:tcPr>
          <w:p w14:paraId="5830D13D" w14:textId="256EF0D7" w:rsidR="00B4560C" w:rsidRPr="00855A1F" w:rsidRDefault="00855A1F" w:rsidP="00855A1F">
            <w:pPr>
              <w:rPr>
                <w:rFonts w:asciiTheme="minorHAnsi" w:hAnsiTheme="minorHAnsi" w:cstheme="minorHAnsi"/>
                <w:color w:val="000000" w:themeColor="text1"/>
              </w:rPr>
            </w:pPr>
            <w:r w:rsidRPr="00855A1F">
              <w:rPr>
                <w:rFonts w:asciiTheme="minorHAnsi" w:hAnsiTheme="minorHAnsi" w:cstheme="minorHAnsi"/>
                <w:color w:val="000000" w:themeColor="text1"/>
              </w:rPr>
              <w:t xml:space="preserve">The religious, political, </w:t>
            </w:r>
            <w:proofErr w:type="gramStart"/>
            <w:r w:rsidRPr="00855A1F">
              <w:rPr>
                <w:rFonts w:asciiTheme="minorHAnsi" w:hAnsiTheme="minorHAnsi" w:cstheme="minorHAnsi"/>
                <w:color w:val="000000" w:themeColor="text1"/>
              </w:rPr>
              <w:t>social</w:t>
            </w:r>
            <w:proofErr w:type="gramEnd"/>
            <w:r w:rsidRPr="00855A1F">
              <w:rPr>
                <w:rFonts w:asciiTheme="minorHAnsi" w:hAnsiTheme="minorHAnsi" w:cstheme="minorHAnsi"/>
                <w:color w:val="000000" w:themeColor="text1"/>
              </w:rPr>
              <w:t xml:space="preserve"> and economic situation and their impact on order and conformity; moral regulation and the challenges to popular culture in the 1640s; the reasons for the persecution; the frequency, nature and geography of the persecutions; the response of the authorities to witchcraft and its impact on society.</w:t>
            </w:r>
          </w:p>
        </w:tc>
      </w:tr>
    </w:tbl>
    <w:p w14:paraId="752AE08A" w14:textId="3E987C65" w:rsidR="00FA7C70" w:rsidRDefault="00FA7C70" w:rsidP="00E54BEE">
      <w:pPr>
        <w:rPr>
          <w:b/>
          <w:bCs/>
          <w:color w:val="861F41"/>
        </w:rPr>
      </w:pPr>
    </w:p>
    <w:p w14:paraId="7AE902AF" w14:textId="2DD7F200" w:rsidR="00855A1F" w:rsidRDefault="00855A1F" w:rsidP="00E54BEE">
      <w:pPr>
        <w:rPr>
          <w:b/>
          <w:bCs/>
          <w:color w:val="861F41"/>
        </w:rPr>
      </w:pPr>
      <w:r w:rsidRPr="00855A1F">
        <w:rPr>
          <w:b/>
          <w:bCs/>
          <w:color w:val="861F41"/>
        </w:rPr>
        <w:t>END OF ADVANCE INFORMATION</w:t>
      </w:r>
    </w:p>
    <w:p w14:paraId="506BC423" w14:textId="51506042" w:rsidR="00855A1F" w:rsidRDefault="00855A1F" w:rsidP="00E54BEE">
      <w:pPr>
        <w:rPr>
          <w:b/>
          <w:bCs/>
          <w:color w:val="861F41"/>
        </w:rPr>
      </w:pPr>
    </w:p>
    <w:p w14:paraId="1389B340" w14:textId="24AE479D" w:rsidR="00855A1F" w:rsidRDefault="00855A1F" w:rsidP="00E54BEE">
      <w:pPr>
        <w:rPr>
          <w:b/>
          <w:bCs/>
          <w:color w:val="861F41"/>
        </w:rPr>
      </w:pPr>
    </w:p>
    <w:p w14:paraId="4CFE0FB3" w14:textId="49AD32AC" w:rsidR="00855A1F" w:rsidRDefault="00855A1F" w:rsidP="00E54BEE">
      <w:pPr>
        <w:rPr>
          <w:b/>
          <w:bCs/>
          <w:color w:val="861F41"/>
        </w:rPr>
      </w:pPr>
    </w:p>
    <w:p w14:paraId="147DD8DD" w14:textId="3AF54ABC" w:rsidR="00855A1F" w:rsidRDefault="00855A1F" w:rsidP="00E54BEE">
      <w:pPr>
        <w:rPr>
          <w:b/>
          <w:bCs/>
          <w:color w:val="861F41"/>
        </w:rPr>
      </w:pPr>
    </w:p>
    <w:p w14:paraId="6F40EDD4" w14:textId="28F0CE8F" w:rsidR="00855A1F" w:rsidRDefault="00855A1F" w:rsidP="00E54BEE">
      <w:pPr>
        <w:rPr>
          <w:b/>
          <w:bCs/>
          <w:color w:val="861F41"/>
        </w:rPr>
      </w:pPr>
    </w:p>
    <w:p w14:paraId="39311732" w14:textId="2B53AB70" w:rsidR="00855A1F" w:rsidRDefault="00855A1F" w:rsidP="00E54BEE">
      <w:pPr>
        <w:rPr>
          <w:b/>
          <w:bCs/>
          <w:color w:val="861F41"/>
        </w:rPr>
      </w:pPr>
    </w:p>
    <w:p w14:paraId="43E4AC19" w14:textId="36AB0EB4" w:rsidR="00855A1F" w:rsidRDefault="00855A1F" w:rsidP="00E54BEE">
      <w:pPr>
        <w:rPr>
          <w:b/>
          <w:bCs/>
          <w:color w:val="861F41"/>
        </w:rPr>
      </w:pPr>
    </w:p>
    <w:p w14:paraId="5B5FDE24" w14:textId="07D9E140" w:rsidR="00855A1F" w:rsidRDefault="00855A1F" w:rsidP="00E54BEE">
      <w:pPr>
        <w:rPr>
          <w:b/>
          <w:bCs/>
          <w:color w:val="861F41"/>
        </w:rPr>
      </w:pPr>
    </w:p>
    <w:p w14:paraId="4CA30361" w14:textId="24C583BF" w:rsidR="00855A1F" w:rsidRDefault="00855A1F" w:rsidP="00E54BEE">
      <w:pPr>
        <w:rPr>
          <w:b/>
          <w:bCs/>
          <w:color w:val="861F41"/>
        </w:rPr>
      </w:pPr>
    </w:p>
    <w:p w14:paraId="485BF241" w14:textId="0A69867A" w:rsidR="00855A1F" w:rsidRDefault="00855A1F" w:rsidP="00E54BEE">
      <w:pPr>
        <w:rPr>
          <w:b/>
          <w:bCs/>
          <w:color w:val="861F41"/>
        </w:rPr>
      </w:pPr>
    </w:p>
    <w:p w14:paraId="0D58A827" w14:textId="1D378BA1" w:rsidR="00855A1F" w:rsidRDefault="00855A1F" w:rsidP="00E54BEE">
      <w:pPr>
        <w:rPr>
          <w:b/>
          <w:bCs/>
          <w:color w:val="861F41"/>
        </w:rPr>
      </w:pPr>
    </w:p>
    <w:p w14:paraId="76F46073" w14:textId="18250820" w:rsidR="00855A1F" w:rsidRDefault="00855A1F" w:rsidP="00E54BEE">
      <w:pPr>
        <w:rPr>
          <w:b/>
          <w:bCs/>
          <w:color w:val="861F41"/>
        </w:rPr>
      </w:pPr>
    </w:p>
    <w:p w14:paraId="5FB58046" w14:textId="5106F6AA" w:rsidR="00855A1F" w:rsidRDefault="00855A1F" w:rsidP="00E54BEE">
      <w:pPr>
        <w:rPr>
          <w:b/>
          <w:bCs/>
          <w:color w:val="861F41"/>
        </w:rPr>
      </w:pPr>
    </w:p>
    <w:p w14:paraId="1331AD8E" w14:textId="77777777" w:rsidR="00855A1F" w:rsidRPr="00855A1F" w:rsidRDefault="00855A1F" w:rsidP="00E54BEE">
      <w:pPr>
        <w:rPr>
          <w:b/>
          <w:bCs/>
          <w:color w:val="861F41"/>
        </w:rPr>
      </w:pPr>
    </w:p>
    <w:p w14:paraId="39BE473D" w14:textId="3428D818" w:rsidR="00FA7C70" w:rsidRDefault="006A07A6" w:rsidP="006A07A6">
      <w:pPr>
        <w:pStyle w:val="Heading1"/>
        <w:rPr>
          <w:b/>
          <w:bCs/>
          <w:color w:val="861F41"/>
        </w:rPr>
      </w:pPr>
      <w:bookmarkStart w:id="18" w:name="_Toc95403544"/>
      <w:r>
        <w:rPr>
          <w:b/>
          <w:bCs/>
          <w:color w:val="861F41"/>
        </w:rPr>
        <w:t>AQA Mathematics</w:t>
      </w:r>
      <w:bookmarkEnd w:id="18"/>
      <w:r>
        <w:rPr>
          <w:b/>
          <w:bCs/>
          <w:color w:val="861F41"/>
        </w:rPr>
        <w:t xml:space="preserve"> </w:t>
      </w:r>
    </w:p>
    <w:p w14:paraId="1DF6CD30" w14:textId="202A7452" w:rsidR="006A07A6" w:rsidRDefault="006A07A6" w:rsidP="006A07A6"/>
    <w:p w14:paraId="0D531E80" w14:textId="77777777" w:rsidR="006A07A6" w:rsidRPr="006A07A6" w:rsidRDefault="006A07A6" w:rsidP="006A07A6">
      <w:pPr>
        <w:rPr>
          <w:b/>
          <w:bCs/>
          <w:color w:val="861F41"/>
        </w:rPr>
      </w:pPr>
      <w:r w:rsidRPr="006A07A6">
        <w:rPr>
          <w:b/>
          <w:bCs/>
          <w:color w:val="861F41"/>
        </w:rPr>
        <w:t>A-level Mathematics 7357</w:t>
      </w:r>
    </w:p>
    <w:p w14:paraId="48C5DEC1" w14:textId="77777777" w:rsidR="006A07A6" w:rsidRPr="006A07A6" w:rsidRDefault="006A07A6" w:rsidP="006A07A6">
      <w:pPr>
        <w:rPr>
          <w:b/>
          <w:bCs/>
          <w:color w:val="861F41"/>
        </w:rPr>
      </w:pPr>
      <w:r w:rsidRPr="006A07A6">
        <w:rPr>
          <w:b/>
          <w:bCs/>
          <w:color w:val="861F41"/>
        </w:rPr>
        <w:t>Version 1.0</w:t>
      </w:r>
    </w:p>
    <w:p w14:paraId="69FF6C2D" w14:textId="77777777" w:rsidR="006A07A6" w:rsidRDefault="006A07A6" w:rsidP="006A07A6">
      <w:r>
        <w:t>Because of the ongoing impacts of the Coronavirus (COVID-19) pandemic, we are providing</w:t>
      </w:r>
    </w:p>
    <w:p w14:paraId="3BF2B120" w14:textId="147C504F" w:rsidR="006A07A6" w:rsidRDefault="006A07A6" w:rsidP="006A07A6">
      <w:r>
        <w:t>advance information on the focus of June 2022 exams to help students revise. This is the advance information for A-level Mathematics 7357.</w:t>
      </w:r>
    </w:p>
    <w:p w14:paraId="6881E7F9" w14:textId="77777777" w:rsidR="006A07A6" w:rsidRPr="006A07A6" w:rsidRDefault="006A07A6" w:rsidP="006A07A6">
      <w:pPr>
        <w:rPr>
          <w:b/>
          <w:bCs/>
          <w:color w:val="861F41"/>
        </w:rPr>
      </w:pPr>
      <w:r w:rsidRPr="006A07A6">
        <w:rPr>
          <w:b/>
          <w:bCs/>
          <w:color w:val="861F41"/>
        </w:rPr>
        <w:t>Information</w:t>
      </w:r>
    </w:p>
    <w:p w14:paraId="5AAD2302" w14:textId="77777777" w:rsidR="006A07A6" w:rsidRDefault="006A07A6" w:rsidP="006A07A6">
      <w:r>
        <w:t>• This advance information covers all examined components.</w:t>
      </w:r>
    </w:p>
    <w:p w14:paraId="047D138B" w14:textId="2338CCA0" w:rsidR="006A07A6" w:rsidRDefault="006A07A6" w:rsidP="006A07A6">
      <w:r>
        <w:t>• Each bullet point gives the major focus of the content for one question. All questions are covered.</w:t>
      </w:r>
    </w:p>
    <w:p w14:paraId="4D635B31" w14:textId="77777777" w:rsidR="006A07A6" w:rsidRDefault="006A07A6" w:rsidP="006A07A6">
      <w:r>
        <w:t>• Where a bullet point lists multiple topics for a question, the most relevant topic is listed first.</w:t>
      </w:r>
    </w:p>
    <w:p w14:paraId="44593902" w14:textId="6554B958" w:rsidR="006A07A6" w:rsidRDefault="006A07A6" w:rsidP="006A07A6">
      <w:r>
        <w:t>• The bullet points are listed in specification order according to the major topic area (</w:t>
      </w:r>
      <w:proofErr w:type="spellStart"/>
      <w:proofErr w:type="gramStart"/>
      <w:r>
        <w:t>ie</w:t>
      </w:r>
      <w:proofErr w:type="spellEnd"/>
      <w:proofErr w:type="gramEnd"/>
      <w:r>
        <w:t xml:space="preserve"> lettered headings in the specification) of the first topic referred to in each bullet point. Any further sub-ordering required is alphabetical.</w:t>
      </w:r>
    </w:p>
    <w:p w14:paraId="1C3CBFE2" w14:textId="4BEEB323" w:rsidR="006A07A6" w:rsidRDefault="006A07A6" w:rsidP="006A07A6">
      <w:r>
        <w:t>• Due to the synoptic nature of some questions, not all relevant topics are listed. Synoptic questions are those that bring together knowledge, skills and understanding from across the specification.</w:t>
      </w:r>
    </w:p>
    <w:p w14:paraId="6199F2C7" w14:textId="77777777" w:rsidR="006A07A6" w:rsidRDefault="006A07A6" w:rsidP="006A07A6">
      <w:r>
        <w:t>• It is not permitted to take this advance information into the examination.</w:t>
      </w:r>
    </w:p>
    <w:p w14:paraId="6A03A68A" w14:textId="77777777" w:rsidR="006A07A6" w:rsidRPr="006A07A6" w:rsidRDefault="006A07A6" w:rsidP="006A07A6">
      <w:pPr>
        <w:rPr>
          <w:b/>
          <w:bCs/>
          <w:color w:val="861F41"/>
        </w:rPr>
      </w:pPr>
      <w:r w:rsidRPr="006A07A6">
        <w:rPr>
          <w:b/>
          <w:bCs/>
          <w:color w:val="861F41"/>
        </w:rPr>
        <w:t>Advice</w:t>
      </w:r>
    </w:p>
    <w:p w14:paraId="2918EBB4" w14:textId="77777777" w:rsidR="006A07A6" w:rsidRDefault="006A07A6" w:rsidP="006A07A6">
      <w:r>
        <w:t>• Students and teachers should consider how to focus their revision of other non-listed parts</w:t>
      </w:r>
    </w:p>
    <w:p w14:paraId="3C171DA0" w14:textId="77777777" w:rsidR="006A07A6" w:rsidRDefault="006A07A6" w:rsidP="006A07A6">
      <w:r>
        <w:t>of the specification, which may be of supplementary use in questions as well as aiding</w:t>
      </w:r>
    </w:p>
    <w:p w14:paraId="5DD856AB" w14:textId="2F337A86" w:rsidR="006A07A6" w:rsidRDefault="006A07A6" w:rsidP="006A07A6">
      <w:r>
        <w:t>general understanding.</w:t>
      </w:r>
    </w:p>
    <w:p w14:paraId="64F03FFE" w14:textId="6FD3E0E4" w:rsidR="005D1B33" w:rsidRDefault="005D1B33" w:rsidP="006A07A6"/>
    <w:p w14:paraId="2E678111" w14:textId="53CF34ED" w:rsidR="005D1B33" w:rsidRDefault="005D1B33" w:rsidP="006A07A6"/>
    <w:p w14:paraId="4F2E5A70" w14:textId="40505B92" w:rsidR="005D1B33" w:rsidRDefault="005D1B33" w:rsidP="006A07A6"/>
    <w:p w14:paraId="65D5C48E" w14:textId="54E27797" w:rsidR="005D1B33" w:rsidRDefault="005D1B33" w:rsidP="006A07A6"/>
    <w:p w14:paraId="0F12CD4D" w14:textId="5F5AB699" w:rsidR="005D1B33" w:rsidRDefault="005D1B33" w:rsidP="006A07A6"/>
    <w:p w14:paraId="361BEB31" w14:textId="681A87F2" w:rsidR="005D1B33" w:rsidRDefault="005D1B33" w:rsidP="006A07A6"/>
    <w:p w14:paraId="5CDE4440" w14:textId="55ED3652" w:rsidR="005D1B33" w:rsidRDefault="005D1B33" w:rsidP="006A07A6"/>
    <w:p w14:paraId="0849D749" w14:textId="13D4C9CA" w:rsidR="005D1B33" w:rsidRDefault="005D1B33" w:rsidP="006A07A6"/>
    <w:p w14:paraId="654DFBAF" w14:textId="7BBD5657" w:rsidR="005D1B33" w:rsidRDefault="005D1B33" w:rsidP="006A07A6"/>
    <w:p w14:paraId="29A64BC8" w14:textId="77777777" w:rsidR="005D1B33" w:rsidRDefault="005D1B33" w:rsidP="006A07A6"/>
    <w:p w14:paraId="4F81CC44" w14:textId="77777777" w:rsidR="006A07A6" w:rsidRPr="006A07A6" w:rsidRDefault="006A07A6" w:rsidP="006A07A6">
      <w:pPr>
        <w:rPr>
          <w:b/>
          <w:bCs/>
          <w:color w:val="861F41"/>
        </w:rPr>
      </w:pPr>
      <w:r w:rsidRPr="006A07A6">
        <w:rPr>
          <w:b/>
          <w:bCs/>
          <w:color w:val="861F41"/>
        </w:rPr>
        <w:t>Focus of the June 2022 exam</w:t>
      </w:r>
    </w:p>
    <w:p w14:paraId="418626FE" w14:textId="6BB5FB04" w:rsidR="006A07A6" w:rsidRDefault="006A07A6" w:rsidP="006A07A6">
      <w:pPr>
        <w:rPr>
          <w:b/>
          <w:bCs/>
          <w:color w:val="861F41"/>
        </w:rPr>
      </w:pPr>
      <w:r w:rsidRPr="006A07A6">
        <w:rPr>
          <w:b/>
          <w:bCs/>
          <w:color w:val="861F41"/>
        </w:rPr>
        <w:t>7357/1 Paper 1</w:t>
      </w:r>
    </w:p>
    <w:tbl>
      <w:tblPr>
        <w:tblStyle w:val="TableGrid"/>
        <w:tblW w:w="0" w:type="auto"/>
        <w:tblLook w:val="04A0" w:firstRow="1" w:lastRow="0" w:firstColumn="1" w:lastColumn="0" w:noHBand="0" w:noVBand="1"/>
      </w:tblPr>
      <w:tblGrid>
        <w:gridCol w:w="3200"/>
        <w:gridCol w:w="1937"/>
        <w:gridCol w:w="1942"/>
        <w:gridCol w:w="1937"/>
      </w:tblGrid>
      <w:tr w:rsidR="005D1B33" w:rsidRPr="00283BCE" w14:paraId="3ABD6E0D" w14:textId="77777777" w:rsidTr="009D150E">
        <w:trPr>
          <w:trHeight w:val="271"/>
        </w:trPr>
        <w:tc>
          <w:tcPr>
            <w:tcW w:w="3200" w:type="dxa"/>
            <w:shd w:val="clear" w:color="auto" w:fill="BFBFBF" w:themeFill="background1" w:themeFillShade="BF"/>
          </w:tcPr>
          <w:p w14:paraId="20EFF58B" w14:textId="77777777" w:rsidR="005D1B33" w:rsidRPr="003D14AA" w:rsidRDefault="005D1B33"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30AB8DFE" w14:textId="77777777" w:rsidR="005D1B33" w:rsidRPr="00283BCE" w:rsidRDefault="005D1B33"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40732177" w14:textId="77777777" w:rsidR="005D1B33" w:rsidRPr="00283BCE" w:rsidRDefault="005D1B33"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1BD7A40E" w14:textId="77777777" w:rsidR="005D1B33" w:rsidRPr="00283BCE" w:rsidRDefault="005D1B33" w:rsidP="009D150E">
            <w:pPr>
              <w:jc w:val="center"/>
              <w:rPr>
                <w:rFonts w:asciiTheme="minorHAnsi" w:hAnsiTheme="minorHAnsi" w:cstheme="minorHAnsi"/>
                <w:b/>
                <w:bCs/>
              </w:rPr>
            </w:pPr>
            <w:r w:rsidRPr="00283BCE">
              <w:rPr>
                <w:rFonts w:asciiTheme="minorHAnsi" w:hAnsiTheme="minorHAnsi" w:cstheme="minorHAnsi"/>
                <w:b/>
                <w:bCs/>
              </w:rPr>
              <w:t>Green</w:t>
            </w:r>
          </w:p>
        </w:tc>
      </w:tr>
      <w:tr w:rsidR="005D1B33" w:rsidRPr="00194C09" w14:paraId="3B4B1F74" w14:textId="77777777" w:rsidTr="009D150E">
        <w:tc>
          <w:tcPr>
            <w:tcW w:w="3200" w:type="dxa"/>
          </w:tcPr>
          <w:p w14:paraId="17A902EA" w14:textId="6CF9EEE8" w:rsidR="005D1B33" w:rsidRPr="005D1B33" w:rsidRDefault="005D1B33" w:rsidP="005D1B33">
            <w:pPr>
              <w:rPr>
                <w:rFonts w:asciiTheme="minorHAnsi" w:hAnsiTheme="minorHAnsi" w:cstheme="minorHAnsi"/>
              </w:rPr>
            </w:pPr>
            <w:r w:rsidRPr="005D1B33">
              <w:rPr>
                <w:rFonts w:asciiTheme="minorHAnsi" w:hAnsiTheme="minorHAnsi" w:cstheme="minorHAnsi"/>
              </w:rPr>
              <w:t>Factor theorem, cubic graphs</w:t>
            </w:r>
          </w:p>
        </w:tc>
        <w:tc>
          <w:tcPr>
            <w:tcW w:w="1937" w:type="dxa"/>
          </w:tcPr>
          <w:p w14:paraId="49E182AE" w14:textId="77777777" w:rsidR="005D1B33" w:rsidRPr="00194C09" w:rsidRDefault="005D1B33" w:rsidP="009D150E">
            <w:pPr>
              <w:rPr>
                <w:rFonts w:asciiTheme="minorHAnsi" w:hAnsiTheme="minorHAnsi" w:cstheme="minorHAnsi"/>
              </w:rPr>
            </w:pPr>
          </w:p>
        </w:tc>
        <w:tc>
          <w:tcPr>
            <w:tcW w:w="1942" w:type="dxa"/>
          </w:tcPr>
          <w:p w14:paraId="6B5F2579" w14:textId="77777777" w:rsidR="005D1B33" w:rsidRPr="00194C09" w:rsidRDefault="005D1B33" w:rsidP="009D150E">
            <w:pPr>
              <w:rPr>
                <w:rFonts w:asciiTheme="minorHAnsi" w:hAnsiTheme="minorHAnsi" w:cstheme="minorHAnsi"/>
              </w:rPr>
            </w:pPr>
          </w:p>
        </w:tc>
        <w:tc>
          <w:tcPr>
            <w:tcW w:w="1937" w:type="dxa"/>
          </w:tcPr>
          <w:p w14:paraId="3C2D921C" w14:textId="77777777" w:rsidR="005D1B33" w:rsidRPr="00194C09" w:rsidRDefault="005D1B33" w:rsidP="009D150E">
            <w:pPr>
              <w:rPr>
                <w:rFonts w:asciiTheme="minorHAnsi" w:hAnsiTheme="minorHAnsi" w:cstheme="minorHAnsi"/>
              </w:rPr>
            </w:pPr>
          </w:p>
        </w:tc>
      </w:tr>
      <w:tr w:rsidR="005D1B33" w:rsidRPr="00194C09" w14:paraId="7C69800A" w14:textId="77777777" w:rsidTr="009D150E">
        <w:tc>
          <w:tcPr>
            <w:tcW w:w="3200" w:type="dxa"/>
          </w:tcPr>
          <w:p w14:paraId="416877FE" w14:textId="56D0509B" w:rsidR="005D1B33" w:rsidRPr="005D1B33" w:rsidRDefault="005D1B33" w:rsidP="005D1B33">
            <w:pPr>
              <w:rPr>
                <w:rFonts w:asciiTheme="minorHAnsi" w:hAnsiTheme="minorHAnsi" w:cstheme="minorHAnsi"/>
              </w:rPr>
            </w:pPr>
            <w:r w:rsidRPr="005D1B33">
              <w:rPr>
                <w:rFonts w:asciiTheme="minorHAnsi" w:hAnsiTheme="minorHAnsi" w:cstheme="minorHAnsi"/>
              </w:rPr>
              <w:t>Transformations of graphs</w:t>
            </w:r>
          </w:p>
        </w:tc>
        <w:tc>
          <w:tcPr>
            <w:tcW w:w="1937" w:type="dxa"/>
          </w:tcPr>
          <w:p w14:paraId="5FD03200" w14:textId="77777777" w:rsidR="005D1B33" w:rsidRPr="00194C09" w:rsidRDefault="005D1B33" w:rsidP="009D150E">
            <w:pPr>
              <w:rPr>
                <w:rFonts w:cstheme="minorHAnsi"/>
              </w:rPr>
            </w:pPr>
          </w:p>
        </w:tc>
        <w:tc>
          <w:tcPr>
            <w:tcW w:w="1942" w:type="dxa"/>
          </w:tcPr>
          <w:p w14:paraId="511B04F6" w14:textId="77777777" w:rsidR="005D1B33" w:rsidRPr="00194C09" w:rsidRDefault="005D1B33" w:rsidP="009D150E">
            <w:pPr>
              <w:rPr>
                <w:rFonts w:cstheme="minorHAnsi"/>
              </w:rPr>
            </w:pPr>
          </w:p>
        </w:tc>
        <w:tc>
          <w:tcPr>
            <w:tcW w:w="1937" w:type="dxa"/>
          </w:tcPr>
          <w:p w14:paraId="149A3ED7" w14:textId="77777777" w:rsidR="005D1B33" w:rsidRPr="00194C09" w:rsidRDefault="005D1B33" w:rsidP="009D150E">
            <w:pPr>
              <w:rPr>
                <w:rFonts w:cstheme="minorHAnsi"/>
              </w:rPr>
            </w:pPr>
          </w:p>
        </w:tc>
      </w:tr>
      <w:tr w:rsidR="005D1B33" w:rsidRPr="00194C09" w14:paraId="0954B2FC" w14:textId="77777777" w:rsidTr="009D150E">
        <w:tc>
          <w:tcPr>
            <w:tcW w:w="3200" w:type="dxa"/>
          </w:tcPr>
          <w:p w14:paraId="7661F9D6" w14:textId="41AB01EF" w:rsidR="005D1B33" w:rsidRPr="005D1B33" w:rsidRDefault="005D1B33" w:rsidP="005D1B33">
            <w:pPr>
              <w:rPr>
                <w:rFonts w:asciiTheme="minorHAnsi" w:hAnsiTheme="minorHAnsi" w:cstheme="minorHAnsi"/>
              </w:rPr>
            </w:pPr>
            <w:r w:rsidRPr="005D1B33">
              <w:rPr>
                <w:rFonts w:asciiTheme="minorHAnsi" w:hAnsiTheme="minorHAnsi" w:cstheme="minorHAnsi"/>
              </w:rPr>
              <w:t>Conversion between parametric and Cartesian forms, trigonometric identities</w:t>
            </w:r>
          </w:p>
        </w:tc>
        <w:tc>
          <w:tcPr>
            <w:tcW w:w="1937" w:type="dxa"/>
          </w:tcPr>
          <w:p w14:paraId="27BA90D6" w14:textId="77777777" w:rsidR="005D1B33" w:rsidRPr="00194C09" w:rsidRDefault="005D1B33" w:rsidP="009D150E">
            <w:pPr>
              <w:rPr>
                <w:rFonts w:cstheme="minorHAnsi"/>
              </w:rPr>
            </w:pPr>
          </w:p>
        </w:tc>
        <w:tc>
          <w:tcPr>
            <w:tcW w:w="1942" w:type="dxa"/>
          </w:tcPr>
          <w:p w14:paraId="3B533297" w14:textId="77777777" w:rsidR="005D1B33" w:rsidRPr="00194C09" w:rsidRDefault="005D1B33" w:rsidP="009D150E">
            <w:pPr>
              <w:rPr>
                <w:rFonts w:cstheme="minorHAnsi"/>
              </w:rPr>
            </w:pPr>
          </w:p>
        </w:tc>
        <w:tc>
          <w:tcPr>
            <w:tcW w:w="1937" w:type="dxa"/>
          </w:tcPr>
          <w:p w14:paraId="01C8A453" w14:textId="77777777" w:rsidR="005D1B33" w:rsidRPr="00194C09" w:rsidRDefault="005D1B33" w:rsidP="009D150E">
            <w:pPr>
              <w:rPr>
                <w:rFonts w:cstheme="minorHAnsi"/>
              </w:rPr>
            </w:pPr>
          </w:p>
        </w:tc>
      </w:tr>
      <w:tr w:rsidR="005D1B33" w:rsidRPr="00194C09" w14:paraId="2D107E5F" w14:textId="77777777" w:rsidTr="009D150E">
        <w:tc>
          <w:tcPr>
            <w:tcW w:w="3200" w:type="dxa"/>
          </w:tcPr>
          <w:p w14:paraId="439AD039" w14:textId="77777777" w:rsidR="005D1B33" w:rsidRPr="005D1B33" w:rsidRDefault="005D1B33" w:rsidP="005D1B33">
            <w:pPr>
              <w:rPr>
                <w:rFonts w:asciiTheme="minorHAnsi" w:hAnsiTheme="minorHAnsi" w:cstheme="minorHAnsi"/>
              </w:rPr>
            </w:pPr>
            <w:r w:rsidRPr="005D1B33">
              <w:rPr>
                <w:rFonts w:asciiTheme="minorHAnsi" w:hAnsiTheme="minorHAnsi" w:cstheme="minorHAnsi"/>
              </w:rPr>
              <w:t>Coordinate geometry, equations of straight lines and circles</w:t>
            </w:r>
          </w:p>
          <w:p w14:paraId="11316E5B" w14:textId="77777777" w:rsidR="005D1B33" w:rsidRPr="005D1B33" w:rsidRDefault="005D1B33" w:rsidP="005D1B33">
            <w:pPr>
              <w:rPr>
                <w:rFonts w:asciiTheme="minorHAnsi" w:hAnsiTheme="minorHAnsi" w:cstheme="minorHAnsi"/>
              </w:rPr>
            </w:pPr>
          </w:p>
        </w:tc>
        <w:tc>
          <w:tcPr>
            <w:tcW w:w="1937" w:type="dxa"/>
          </w:tcPr>
          <w:p w14:paraId="306362B7" w14:textId="77777777" w:rsidR="005D1B33" w:rsidRPr="00194C09" w:rsidRDefault="005D1B33" w:rsidP="009D150E">
            <w:pPr>
              <w:rPr>
                <w:rFonts w:cstheme="minorHAnsi"/>
              </w:rPr>
            </w:pPr>
          </w:p>
        </w:tc>
        <w:tc>
          <w:tcPr>
            <w:tcW w:w="1942" w:type="dxa"/>
          </w:tcPr>
          <w:p w14:paraId="6FCECF29" w14:textId="77777777" w:rsidR="005D1B33" w:rsidRPr="00194C09" w:rsidRDefault="005D1B33" w:rsidP="009D150E">
            <w:pPr>
              <w:rPr>
                <w:rFonts w:cstheme="minorHAnsi"/>
              </w:rPr>
            </w:pPr>
          </w:p>
        </w:tc>
        <w:tc>
          <w:tcPr>
            <w:tcW w:w="1937" w:type="dxa"/>
          </w:tcPr>
          <w:p w14:paraId="6BEE3913" w14:textId="77777777" w:rsidR="005D1B33" w:rsidRPr="00194C09" w:rsidRDefault="005D1B33" w:rsidP="009D150E">
            <w:pPr>
              <w:rPr>
                <w:rFonts w:cstheme="minorHAnsi"/>
              </w:rPr>
            </w:pPr>
          </w:p>
        </w:tc>
      </w:tr>
      <w:tr w:rsidR="005D1B33" w:rsidRPr="00194C09" w14:paraId="52234D04" w14:textId="77777777" w:rsidTr="009D150E">
        <w:tc>
          <w:tcPr>
            <w:tcW w:w="3200" w:type="dxa"/>
          </w:tcPr>
          <w:p w14:paraId="2DE53BA8" w14:textId="77777777" w:rsidR="005D1B33" w:rsidRPr="005D1B33" w:rsidRDefault="005D1B33" w:rsidP="005D1B33">
            <w:pPr>
              <w:rPr>
                <w:rFonts w:asciiTheme="minorHAnsi" w:hAnsiTheme="minorHAnsi" w:cstheme="minorHAnsi"/>
              </w:rPr>
            </w:pPr>
            <w:r w:rsidRPr="005D1B33">
              <w:rPr>
                <w:rFonts w:asciiTheme="minorHAnsi" w:hAnsiTheme="minorHAnsi" w:cstheme="minorHAnsi"/>
              </w:rPr>
              <w:t>Arithmetic sequences and series, inequalities</w:t>
            </w:r>
          </w:p>
          <w:p w14:paraId="6CCCCEB6" w14:textId="77777777" w:rsidR="005D1B33" w:rsidRPr="005D1B33" w:rsidRDefault="005D1B33" w:rsidP="005D1B33">
            <w:pPr>
              <w:rPr>
                <w:rFonts w:asciiTheme="minorHAnsi" w:hAnsiTheme="minorHAnsi" w:cstheme="minorHAnsi"/>
              </w:rPr>
            </w:pPr>
          </w:p>
        </w:tc>
        <w:tc>
          <w:tcPr>
            <w:tcW w:w="1937" w:type="dxa"/>
          </w:tcPr>
          <w:p w14:paraId="082311E8" w14:textId="77777777" w:rsidR="005D1B33" w:rsidRPr="00194C09" w:rsidRDefault="005D1B33" w:rsidP="009D150E">
            <w:pPr>
              <w:rPr>
                <w:rFonts w:cstheme="minorHAnsi"/>
              </w:rPr>
            </w:pPr>
          </w:p>
        </w:tc>
        <w:tc>
          <w:tcPr>
            <w:tcW w:w="1942" w:type="dxa"/>
          </w:tcPr>
          <w:p w14:paraId="4472B970" w14:textId="77777777" w:rsidR="005D1B33" w:rsidRPr="00194C09" w:rsidRDefault="005D1B33" w:rsidP="009D150E">
            <w:pPr>
              <w:rPr>
                <w:rFonts w:cstheme="minorHAnsi"/>
              </w:rPr>
            </w:pPr>
          </w:p>
        </w:tc>
        <w:tc>
          <w:tcPr>
            <w:tcW w:w="1937" w:type="dxa"/>
          </w:tcPr>
          <w:p w14:paraId="0040D475" w14:textId="77777777" w:rsidR="005D1B33" w:rsidRPr="00194C09" w:rsidRDefault="005D1B33" w:rsidP="009D150E">
            <w:pPr>
              <w:rPr>
                <w:rFonts w:cstheme="minorHAnsi"/>
              </w:rPr>
            </w:pPr>
          </w:p>
        </w:tc>
      </w:tr>
      <w:tr w:rsidR="005D1B33" w:rsidRPr="00194C09" w14:paraId="124DCC02" w14:textId="77777777" w:rsidTr="009D150E">
        <w:tc>
          <w:tcPr>
            <w:tcW w:w="3200" w:type="dxa"/>
          </w:tcPr>
          <w:p w14:paraId="62FA70E5" w14:textId="77777777" w:rsidR="005D1B33" w:rsidRPr="005D1B33" w:rsidRDefault="005D1B33" w:rsidP="005D1B33">
            <w:pPr>
              <w:rPr>
                <w:rFonts w:asciiTheme="minorHAnsi" w:hAnsiTheme="minorHAnsi" w:cstheme="minorHAnsi"/>
              </w:rPr>
            </w:pPr>
            <w:r w:rsidRPr="005D1B33">
              <w:rPr>
                <w:rFonts w:asciiTheme="minorHAnsi" w:hAnsiTheme="minorHAnsi" w:cstheme="minorHAnsi"/>
              </w:rPr>
              <w:t>Periodic sequences</w:t>
            </w:r>
          </w:p>
          <w:p w14:paraId="3157E4C5" w14:textId="77777777" w:rsidR="005D1B33" w:rsidRPr="005D1B33" w:rsidRDefault="005D1B33" w:rsidP="005D1B33">
            <w:pPr>
              <w:rPr>
                <w:rFonts w:asciiTheme="minorHAnsi" w:hAnsiTheme="minorHAnsi" w:cstheme="minorHAnsi"/>
              </w:rPr>
            </w:pPr>
          </w:p>
        </w:tc>
        <w:tc>
          <w:tcPr>
            <w:tcW w:w="1937" w:type="dxa"/>
          </w:tcPr>
          <w:p w14:paraId="13F02D44" w14:textId="77777777" w:rsidR="005D1B33" w:rsidRPr="00194C09" w:rsidRDefault="005D1B33" w:rsidP="009D150E">
            <w:pPr>
              <w:rPr>
                <w:rFonts w:cstheme="minorHAnsi"/>
              </w:rPr>
            </w:pPr>
          </w:p>
        </w:tc>
        <w:tc>
          <w:tcPr>
            <w:tcW w:w="1942" w:type="dxa"/>
          </w:tcPr>
          <w:p w14:paraId="00053910" w14:textId="77777777" w:rsidR="005D1B33" w:rsidRPr="00194C09" w:rsidRDefault="005D1B33" w:rsidP="009D150E">
            <w:pPr>
              <w:rPr>
                <w:rFonts w:cstheme="minorHAnsi"/>
              </w:rPr>
            </w:pPr>
          </w:p>
        </w:tc>
        <w:tc>
          <w:tcPr>
            <w:tcW w:w="1937" w:type="dxa"/>
          </w:tcPr>
          <w:p w14:paraId="636AC67E" w14:textId="77777777" w:rsidR="005D1B33" w:rsidRPr="00194C09" w:rsidRDefault="005D1B33" w:rsidP="009D150E">
            <w:pPr>
              <w:rPr>
                <w:rFonts w:cstheme="minorHAnsi"/>
              </w:rPr>
            </w:pPr>
          </w:p>
        </w:tc>
      </w:tr>
      <w:tr w:rsidR="005D1B33" w:rsidRPr="00194C09" w14:paraId="171CE0AD" w14:textId="77777777" w:rsidTr="009D150E">
        <w:tc>
          <w:tcPr>
            <w:tcW w:w="3200" w:type="dxa"/>
          </w:tcPr>
          <w:p w14:paraId="4D983035" w14:textId="78421CA2" w:rsidR="005D1B33" w:rsidRPr="005D1B33" w:rsidRDefault="005D1B33" w:rsidP="005D1B33">
            <w:pPr>
              <w:rPr>
                <w:rFonts w:asciiTheme="minorHAnsi" w:hAnsiTheme="minorHAnsi" w:cstheme="minorHAnsi"/>
              </w:rPr>
            </w:pPr>
            <w:r w:rsidRPr="005D1B33">
              <w:rPr>
                <w:rFonts w:asciiTheme="minorHAnsi" w:hAnsiTheme="minorHAnsi" w:cstheme="minorHAnsi"/>
              </w:rPr>
              <w:t>Sum to infinity of a geometric series, exact values of trigonometric functions</w:t>
            </w:r>
          </w:p>
        </w:tc>
        <w:tc>
          <w:tcPr>
            <w:tcW w:w="1937" w:type="dxa"/>
          </w:tcPr>
          <w:p w14:paraId="627E4608" w14:textId="77777777" w:rsidR="005D1B33" w:rsidRPr="00194C09" w:rsidRDefault="005D1B33" w:rsidP="009D150E">
            <w:pPr>
              <w:rPr>
                <w:rFonts w:cstheme="minorHAnsi"/>
              </w:rPr>
            </w:pPr>
          </w:p>
        </w:tc>
        <w:tc>
          <w:tcPr>
            <w:tcW w:w="1942" w:type="dxa"/>
          </w:tcPr>
          <w:p w14:paraId="21518683" w14:textId="77777777" w:rsidR="005D1B33" w:rsidRPr="00194C09" w:rsidRDefault="005D1B33" w:rsidP="009D150E">
            <w:pPr>
              <w:rPr>
                <w:rFonts w:cstheme="minorHAnsi"/>
              </w:rPr>
            </w:pPr>
          </w:p>
        </w:tc>
        <w:tc>
          <w:tcPr>
            <w:tcW w:w="1937" w:type="dxa"/>
          </w:tcPr>
          <w:p w14:paraId="4FA20EC1" w14:textId="77777777" w:rsidR="005D1B33" w:rsidRPr="00194C09" w:rsidRDefault="005D1B33" w:rsidP="009D150E">
            <w:pPr>
              <w:rPr>
                <w:rFonts w:cstheme="minorHAnsi"/>
              </w:rPr>
            </w:pPr>
          </w:p>
        </w:tc>
      </w:tr>
      <w:tr w:rsidR="005D1B33" w:rsidRPr="00194C09" w14:paraId="2B61ECC5" w14:textId="77777777" w:rsidTr="009D150E">
        <w:tc>
          <w:tcPr>
            <w:tcW w:w="3200" w:type="dxa"/>
          </w:tcPr>
          <w:p w14:paraId="2465EBE5" w14:textId="77777777" w:rsidR="005D1B33" w:rsidRPr="005D1B33" w:rsidRDefault="005D1B33" w:rsidP="005D1B33">
            <w:pPr>
              <w:rPr>
                <w:rFonts w:asciiTheme="minorHAnsi" w:hAnsiTheme="minorHAnsi" w:cstheme="minorHAnsi"/>
              </w:rPr>
            </w:pPr>
            <w:r w:rsidRPr="005D1B33">
              <w:rPr>
                <w:rFonts w:asciiTheme="minorHAnsi" w:hAnsiTheme="minorHAnsi" w:cstheme="minorHAnsi"/>
              </w:rPr>
              <w:t>Graphs of trigonometric functions, transformations of graphs</w:t>
            </w:r>
          </w:p>
          <w:p w14:paraId="399D3D00" w14:textId="77777777" w:rsidR="005D1B33" w:rsidRPr="005D1B33" w:rsidRDefault="005D1B33" w:rsidP="005D1B33">
            <w:pPr>
              <w:rPr>
                <w:rFonts w:asciiTheme="minorHAnsi" w:hAnsiTheme="minorHAnsi" w:cstheme="minorHAnsi"/>
              </w:rPr>
            </w:pPr>
          </w:p>
        </w:tc>
        <w:tc>
          <w:tcPr>
            <w:tcW w:w="1937" w:type="dxa"/>
          </w:tcPr>
          <w:p w14:paraId="603A0CCE" w14:textId="77777777" w:rsidR="005D1B33" w:rsidRPr="00194C09" w:rsidRDefault="005D1B33" w:rsidP="009D150E">
            <w:pPr>
              <w:rPr>
                <w:rFonts w:cstheme="minorHAnsi"/>
              </w:rPr>
            </w:pPr>
          </w:p>
        </w:tc>
        <w:tc>
          <w:tcPr>
            <w:tcW w:w="1942" w:type="dxa"/>
          </w:tcPr>
          <w:p w14:paraId="2E0A1294" w14:textId="77777777" w:rsidR="005D1B33" w:rsidRPr="00194C09" w:rsidRDefault="005D1B33" w:rsidP="009D150E">
            <w:pPr>
              <w:rPr>
                <w:rFonts w:cstheme="minorHAnsi"/>
              </w:rPr>
            </w:pPr>
          </w:p>
        </w:tc>
        <w:tc>
          <w:tcPr>
            <w:tcW w:w="1937" w:type="dxa"/>
          </w:tcPr>
          <w:p w14:paraId="53778624" w14:textId="77777777" w:rsidR="005D1B33" w:rsidRPr="00194C09" w:rsidRDefault="005D1B33" w:rsidP="009D150E">
            <w:pPr>
              <w:rPr>
                <w:rFonts w:cstheme="minorHAnsi"/>
              </w:rPr>
            </w:pPr>
          </w:p>
        </w:tc>
      </w:tr>
      <w:tr w:rsidR="005D1B33" w:rsidRPr="00194C09" w14:paraId="12EE58D4" w14:textId="77777777" w:rsidTr="009D150E">
        <w:tc>
          <w:tcPr>
            <w:tcW w:w="3200" w:type="dxa"/>
          </w:tcPr>
          <w:p w14:paraId="1E379EB5" w14:textId="77777777" w:rsidR="005D1B33" w:rsidRPr="005D1B33" w:rsidRDefault="005D1B33" w:rsidP="005D1B33">
            <w:pPr>
              <w:rPr>
                <w:rFonts w:asciiTheme="minorHAnsi" w:hAnsiTheme="minorHAnsi" w:cstheme="minorHAnsi"/>
              </w:rPr>
            </w:pPr>
            <w:r w:rsidRPr="005D1B33">
              <w:rPr>
                <w:rFonts w:asciiTheme="minorHAnsi" w:hAnsiTheme="minorHAnsi" w:cstheme="minorHAnsi"/>
              </w:rPr>
              <w:t>Small angle approximations of trig functions, binomial expansion</w:t>
            </w:r>
          </w:p>
          <w:p w14:paraId="66C5054D" w14:textId="77777777" w:rsidR="005D1B33" w:rsidRPr="005D1B33" w:rsidRDefault="005D1B33" w:rsidP="005D1B33">
            <w:pPr>
              <w:rPr>
                <w:rFonts w:asciiTheme="minorHAnsi" w:hAnsiTheme="minorHAnsi" w:cstheme="minorHAnsi"/>
              </w:rPr>
            </w:pPr>
          </w:p>
        </w:tc>
        <w:tc>
          <w:tcPr>
            <w:tcW w:w="1937" w:type="dxa"/>
          </w:tcPr>
          <w:p w14:paraId="2F693C9B" w14:textId="77777777" w:rsidR="005D1B33" w:rsidRPr="00194C09" w:rsidRDefault="005D1B33" w:rsidP="009D150E">
            <w:pPr>
              <w:rPr>
                <w:rFonts w:cstheme="minorHAnsi"/>
              </w:rPr>
            </w:pPr>
          </w:p>
        </w:tc>
        <w:tc>
          <w:tcPr>
            <w:tcW w:w="1942" w:type="dxa"/>
          </w:tcPr>
          <w:p w14:paraId="7346D3C8" w14:textId="77777777" w:rsidR="005D1B33" w:rsidRPr="00194C09" w:rsidRDefault="005D1B33" w:rsidP="009D150E">
            <w:pPr>
              <w:rPr>
                <w:rFonts w:cstheme="minorHAnsi"/>
              </w:rPr>
            </w:pPr>
          </w:p>
        </w:tc>
        <w:tc>
          <w:tcPr>
            <w:tcW w:w="1937" w:type="dxa"/>
          </w:tcPr>
          <w:p w14:paraId="7F3798D0" w14:textId="77777777" w:rsidR="005D1B33" w:rsidRPr="00194C09" w:rsidRDefault="005D1B33" w:rsidP="009D150E">
            <w:pPr>
              <w:rPr>
                <w:rFonts w:cstheme="minorHAnsi"/>
              </w:rPr>
            </w:pPr>
          </w:p>
        </w:tc>
      </w:tr>
      <w:tr w:rsidR="005D1B33" w:rsidRPr="00194C09" w14:paraId="6C6F82CF" w14:textId="77777777" w:rsidTr="009D150E">
        <w:tc>
          <w:tcPr>
            <w:tcW w:w="3200" w:type="dxa"/>
          </w:tcPr>
          <w:p w14:paraId="5C2C86FF" w14:textId="77777777" w:rsidR="005D1B33" w:rsidRPr="005D1B33" w:rsidRDefault="005D1B33" w:rsidP="005D1B33">
            <w:pPr>
              <w:rPr>
                <w:rFonts w:asciiTheme="minorHAnsi" w:hAnsiTheme="minorHAnsi" w:cstheme="minorHAnsi"/>
              </w:rPr>
            </w:pPr>
            <w:r w:rsidRPr="005D1B33">
              <w:rPr>
                <w:rFonts w:asciiTheme="minorHAnsi" w:hAnsiTheme="minorHAnsi" w:cstheme="minorHAnsi"/>
              </w:rPr>
              <w:t>Implicit differentiation, stationary points of curves</w:t>
            </w:r>
          </w:p>
          <w:p w14:paraId="43E3CF6F" w14:textId="77777777" w:rsidR="005D1B33" w:rsidRPr="005D1B33" w:rsidRDefault="005D1B33" w:rsidP="005D1B33">
            <w:pPr>
              <w:rPr>
                <w:rFonts w:asciiTheme="minorHAnsi" w:hAnsiTheme="minorHAnsi" w:cstheme="minorHAnsi"/>
              </w:rPr>
            </w:pPr>
          </w:p>
        </w:tc>
        <w:tc>
          <w:tcPr>
            <w:tcW w:w="1937" w:type="dxa"/>
          </w:tcPr>
          <w:p w14:paraId="1599BF33" w14:textId="77777777" w:rsidR="005D1B33" w:rsidRPr="00194C09" w:rsidRDefault="005D1B33" w:rsidP="009D150E">
            <w:pPr>
              <w:rPr>
                <w:rFonts w:cstheme="minorHAnsi"/>
              </w:rPr>
            </w:pPr>
          </w:p>
        </w:tc>
        <w:tc>
          <w:tcPr>
            <w:tcW w:w="1942" w:type="dxa"/>
          </w:tcPr>
          <w:p w14:paraId="4648D441" w14:textId="77777777" w:rsidR="005D1B33" w:rsidRPr="00194C09" w:rsidRDefault="005D1B33" w:rsidP="009D150E">
            <w:pPr>
              <w:rPr>
                <w:rFonts w:cstheme="minorHAnsi"/>
              </w:rPr>
            </w:pPr>
          </w:p>
        </w:tc>
        <w:tc>
          <w:tcPr>
            <w:tcW w:w="1937" w:type="dxa"/>
          </w:tcPr>
          <w:p w14:paraId="73039B73" w14:textId="77777777" w:rsidR="005D1B33" w:rsidRPr="00194C09" w:rsidRDefault="005D1B33" w:rsidP="009D150E">
            <w:pPr>
              <w:rPr>
                <w:rFonts w:cstheme="minorHAnsi"/>
              </w:rPr>
            </w:pPr>
          </w:p>
        </w:tc>
      </w:tr>
      <w:tr w:rsidR="005D1B33" w:rsidRPr="00194C09" w14:paraId="19533542" w14:textId="77777777" w:rsidTr="009D150E">
        <w:tc>
          <w:tcPr>
            <w:tcW w:w="3200" w:type="dxa"/>
          </w:tcPr>
          <w:p w14:paraId="4B2E0620" w14:textId="77777777" w:rsidR="005D1B33" w:rsidRPr="005D1B33" w:rsidRDefault="005D1B33" w:rsidP="005D1B33">
            <w:pPr>
              <w:rPr>
                <w:rFonts w:asciiTheme="minorHAnsi" w:hAnsiTheme="minorHAnsi" w:cstheme="minorHAnsi"/>
              </w:rPr>
            </w:pPr>
            <w:r w:rsidRPr="005D1B33">
              <w:rPr>
                <w:rFonts w:asciiTheme="minorHAnsi" w:hAnsiTheme="minorHAnsi" w:cstheme="minorHAnsi"/>
              </w:rPr>
              <w:t>Tangents to a curve</w:t>
            </w:r>
          </w:p>
          <w:p w14:paraId="0CFA3F1B" w14:textId="77777777" w:rsidR="005D1B33" w:rsidRPr="005D1B33" w:rsidRDefault="005D1B33" w:rsidP="005D1B33">
            <w:pPr>
              <w:rPr>
                <w:rFonts w:asciiTheme="minorHAnsi" w:hAnsiTheme="minorHAnsi" w:cstheme="minorHAnsi"/>
              </w:rPr>
            </w:pPr>
          </w:p>
        </w:tc>
        <w:tc>
          <w:tcPr>
            <w:tcW w:w="1937" w:type="dxa"/>
          </w:tcPr>
          <w:p w14:paraId="7753A4AE" w14:textId="77777777" w:rsidR="005D1B33" w:rsidRPr="00194C09" w:rsidRDefault="005D1B33" w:rsidP="009D150E">
            <w:pPr>
              <w:rPr>
                <w:rFonts w:cstheme="minorHAnsi"/>
              </w:rPr>
            </w:pPr>
          </w:p>
        </w:tc>
        <w:tc>
          <w:tcPr>
            <w:tcW w:w="1942" w:type="dxa"/>
          </w:tcPr>
          <w:p w14:paraId="5EE1980D" w14:textId="77777777" w:rsidR="005D1B33" w:rsidRPr="00194C09" w:rsidRDefault="005D1B33" w:rsidP="009D150E">
            <w:pPr>
              <w:rPr>
                <w:rFonts w:cstheme="minorHAnsi"/>
              </w:rPr>
            </w:pPr>
          </w:p>
        </w:tc>
        <w:tc>
          <w:tcPr>
            <w:tcW w:w="1937" w:type="dxa"/>
          </w:tcPr>
          <w:p w14:paraId="0F9319D8" w14:textId="77777777" w:rsidR="005D1B33" w:rsidRPr="00194C09" w:rsidRDefault="005D1B33" w:rsidP="009D150E">
            <w:pPr>
              <w:rPr>
                <w:rFonts w:cstheme="minorHAnsi"/>
              </w:rPr>
            </w:pPr>
          </w:p>
        </w:tc>
      </w:tr>
      <w:tr w:rsidR="005D1B33" w:rsidRPr="00194C09" w14:paraId="4EB8A62C" w14:textId="77777777" w:rsidTr="009D150E">
        <w:tc>
          <w:tcPr>
            <w:tcW w:w="3200" w:type="dxa"/>
          </w:tcPr>
          <w:p w14:paraId="0D7BEC8A" w14:textId="77777777" w:rsidR="005D1B33" w:rsidRPr="005D1B33" w:rsidRDefault="005D1B33" w:rsidP="005D1B33">
            <w:pPr>
              <w:rPr>
                <w:rFonts w:asciiTheme="minorHAnsi" w:hAnsiTheme="minorHAnsi" w:cstheme="minorHAnsi"/>
              </w:rPr>
            </w:pPr>
            <w:r w:rsidRPr="005D1B33">
              <w:rPr>
                <w:rFonts w:asciiTheme="minorHAnsi" w:hAnsiTheme="minorHAnsi" w:cstheme="minorHAnsi"/>
              </w:rPr>
              <w:t>The gradient function of a curve</w:t>
            </w:r>
          </w:p>
          <w:p w14:paraId="282EEAE3" w14:textId="77777777" w:rsidR="005D1B33" w:rsidRPr="005D1B33" w:rsidRDefault="005D1B33" w:rsidP="005D1B33">
            <w:pPr>
              <w:rPr>
                <w:rFonts w:asciiTheme="minorHAnsi" w:hAnsiTheme="minorHAnsi" w:cstheme="minorHAnsi"/>
              </w:rPr>
            </w:pPr>
          </w:p>
        </w:tc>
        <w:tc>
          <w:tcPr>
            <w:tcW w:w="1937" w:type="dxa"/>
          </w:tcPr>
          <w:p w14:paraId="2AF5CC00" w14:textId="77777777" w:rsidR="005D1B33" w:rsidRPr="00194C09" w:rsidRDefault="005D1B33" w:rsidP="009D150E">
            <w:pPr>
              <w:rPr>
                <w:rFonts w:cstheme="minorHAnsi"/>
              </w:rPr>
            </w:pPr>
          </w:p>
        </w:tc>
        <w:tc>
          <w:tcPr>
            <w:tcW w:w="1942" w:type="dxa"/>
          </w:tcPr>
          <w:p w14:paraId="329FE50E" w14:textId="77777777" w:rsidR="005D1B33" w:rsidRPr="00194C09" w:rsidRDefault="005D1B33" w:rsidP="009D150E">
            <w:pPr>
              <w:rPr>
                <w:rFonts w:cstheme="minorHAnsi"/>
              </w:rPr>
            </w:pPr>
          </w:p>
        </w:tc>
        <w:tc>
          <w:tcPr>
            <w:tcW w:w="1937" w:type="dxa"/>
          </w:tcPr>
          <w:p w14:paraId="3B2327BF" w14:textId="77777777" w:rsidR="005D1B33" w:rsidRPr="00194C09" w:rsidRDefault="005D1B33" w:rsidP="009D150E">
            <w:pPr>
              <w:rPr>
                <w:rFonts w:cstheme="minorHAnsi"/>
              </w:rPr>
            </w:pPr>
          </w:p>
        </w:tc>
      </w:tr>
      <w:tr w:rsidR="005D1B33" w:rsidRPr="00194C09" w14:paraId="0AB56245" w14:textId="77777777" w:rsidTr="009D150E">
        <w:tc>
          <w:tcPr>
            <w:tcW w:w="3200" w:type="dxa"/>
          </w:tcPr>
          <w:p w14:paraId="13C5293E" w14:textId="77777777" w:rsidR="005D1B33" w:rsidRPr="005D1B33" w:rsidRDefault="005D1B33" w:rsidP="005D1B33">
            <w:pPr>
              <w:rPr>
                <w:rFonts w:asciiTheme="minorHAnsi" w:hAnsiTheme="minorHAnsi" w:cstheme="minorHAnsi"/>
              </w:rPr>
            </w:pPr>
            <w:r w:rsidRPr="005D1B33">
              <w:rPr>
                <w:rFonts w:asciiTheme="minorHAnsi" w:hAnsiTheme="minorHAnsi" w:cstheme="minorHAnsi"/>
              </w:rPr>
              <w:t>Area under a curve, integration techniques, trapezium rule</w:t>
            </w:r>
          </w:p>
          <w:p w14:paraId="1CCBD362" w14:textId="77777777" w:rsidR="005D1B33" w:rsidRPr="005D1B33" w:rsidRDefault="005D1B33" w:rsidP="005D1B33">
            <w:pPr>
              <w:rPr>
                <w:rFonts w:asciiTheme="minorHAnsi" w:hAnsiTheme="minorHAnsi" w:cstheme="minorHAnsi"/>
              </w:rPr>
            </w:pPr>
          </w:p>
        </w:tc>
        <w:tc>
          <w:tcPr>
            <w:tcW w:w="1937" w:type="dxa"/>
          </w:tcPr>
          <w:p w14:paraId="52791192" w14:textId="77777777" w:rsidR="005D1B33" w:rsidRPr="00194C09" w:rsidRDefault="005D1B33" w:rsidP="009D150E">
            <w:pPr>
              <w:rPr>
                <w:rFonts w:cstheme="minorHAnsi"/>
              </w:rPr>
            </w:pPr>
          </w:p>
        </w:tc>
        <w:tc>
          <w:tcPr>
            <w:tcW w:w="1942" w:type="dxa"/>
          </w:tcPr>
          <w:p w14:paraId="09A3E602" w14:textId="77777777" w:rsidR="005D1B33" w:rsidRPr="00194C09" w:rsidRDefault="005D1B33" w:rsidP="009D150E">
            <w:pPr>
              <w:rPr>
                <w:rFonts w:cstheme="minorHAnsi"/>
              </w:rPr>
            </w:pPr>
          </w:p>
        </w:tc>
        <w:tc>
          <w:tcPr>
            <w:tcW w:w="1937" w:type="dxa"/>
          </w:tcPr>
          <w:p w14:paraId="6FBB97A4" w14:textId="77777777" w:rsidR="005D1B33" w:rsidRPr="00194C09" w:rsidRDefault="005D1B33" w:rsidP="009D150E">
            <w:pPr>
              <w:rPr>
                <w:rFonts w:cstheme="minorHAnsi"/>
              </w:rPr>
            </w:pPr>
          </w:p>
        </w:tc>
      </w:tr>
      <w:tr w:rsidR="005D1B33" w:rsidRPr="00194C09" w14:paraId="3A759291" w14:textId="77777777" w:rsidTr="009D150E">
        <w:tc>
          <w:tcPr>
            <w:tcW w:w="3200" w:type="dxa"/>
          </w:tcPr>
          <w:p w14:paraId="61858C08" w14:textId="77777777" w:rsidR="005D1B33" w:rsidRPr="005D1B33" w:rsidRDefault="005D1B33" w:rsidP="005D1B33">
            <w:pPr>
              <w:rPr>
                <w:rFonts w:asciiTheme="minorHAnsi" w:hAnsiTheme="minorHAnsi" w:cstheme="minorHAnsi"/>
              </w:rPr>
            </w:pPr>
            <w:r w:rsidRPr="005D1B33">
              <w:rPr>
                <w:rFonts w:asciiTheme="minorHAnsi" w:hAnsiTheme="minorHAnsi" w:cstheme="minorHAnsi"/>
              </w:rPr>
              <w:t>Integration by substitution, differentiation of trigonometric functions, trigonometric identities</w:t>
            </w:r>
          </w:p>
          <w:p w14:paraId="6B87B5EC" w14:textId="77777777" w:rsidR="005D1B33" w:rsidRPr="005D1B33" w:rsidRDefault="005D1B33" w:rsidP="005D1B33">
            <w:pPr>
              <w:rPr>
                <w:rFonts w:asciiTheme="minorHAnsi" w:hAnsiTheme="minorHAnsi" w:cstheme="minorHAnsi"/>
              </w:rPr>
            </w:pPr>
          </w:p>
        </w:tc>
        <w:tc>
          <w:tcPr>
            <w:tcW w:w="1937" w:type="dxa"/>
          </w:tcPr>
          <w:p w14:paraId="505B1C2A" w14:textId="77777777" w:rsidR="005D1B33" w:rsidRPr="00194C09" w:rsidRDefault="005D1B33" w:rsidP="009D150E">
            <w:pPr>
              <w:rPr>
                <w:rFonts w:cstheme="minorHAnsi"/>
              </w:rPr>
            </w:pPr>
          </w:p>
        </w:tc>
        <w:tc>
          <w:tcPr>
            <w:tcW w:w="1942" w:type="dxa"/>
          </w:tcPr>
          <w:p w14:paraId="525453CB" w14:textId="77777777" w:rsidR="005D1B33" w:rsidRPr="00194C09" w:rsidRDefault="005D1B33" w:rsidP="009D150E">
            <w:pPr>
              <w:rPr>
                <w:rFonts w:cstheme="minorHAnsi"/>
              </w:rPr>
            </w:pPr>
          </w:p>
        </w:tc>
        <w:tc>
          <w:tcPr>
            <w:tcW w:w="1937" w:type="dxa"/>
          </w:tcPr>
          <w:p w14:paraId="081F791A" w14:textId="77777777" w:rsidR="005D1B33" w:rsidRPr="00194C09" w:rsidRDefault="005D1B33" w:rsidP="009D150E">
            <w:pPr>
              <w:rPr>
                <w:rFonts w:cstheme="minorHAnsi"/>
              </w:rPr>
            </w:pPr>
          </w:p>
        </w:tc>
      </w:tr>
      <w:tr w:rsidR="005D1B33" w:rsidRPr="00194C09" w14:paraId="3B95DCB0" w14:textId="77777777" w:rsidTr="009D150E">
        <w:tc>
          <w:tcPr>
            <w:tcW w:w="3200" w:type="dxa"/>
          </w:tcPr>
          <w:p w14:paraId="4D6E5070" w14:textId="471F3C68" w:rsidR="005D1B33" w:rsidRPr="005D1B33" w:rsidRDefault="005D1B33" w:rsidP="005D1B33">
            <w:pPr>
              <w:rPr>
                <w:rFonts w:asciiTheme="minorHAnsi" w:hAnsiTheme="minorHAnsi" w:cstheme="minorHAnsi"/>
              </w:rPr>
            </w:pPr>
            <w:r w:rsidRPr="005D1B33">
              <w:rPr>
                <w:rFonts w:asciiTheme="minorHAnsi" w:hAnsiTheme="minorHAnsi" w:cstheme="minorHAnsi"/>
              </w:rPr>
              <w:t>Newton-Raphson method, areas of sectors and triangles, locating roots by considering a change of sign</w:t>
            </w:r>
          </w:p>
          <w:p w14:paraId="4B84A063" w14:textId="77777777" w:rsidR="005D1B33" w:rsidRPr="005D1B33" w:rsidRDefault="005D1B33" w:rsidP="005D1B33">
            <w:pPr>
              <w:rPr>
                <w:rFonts w:asciiTheme="minorHAnsi" w:hAnsiTheme="minorHAnsi" w:cstheme="minorHAnsi"/>
              </w:rPr>
            </w:pPr>
          </w:p>
        </w:tc>
        <w:tc>
          <w:tcPr>
            <w:tcW w:w="1937" w:type="dxa"/>
          </w:tcPr>
          <w:p w14:paraId="3A09DC64" w14:textId="77777777" w:rsidR="005D1B33" w:rsidRPr="00194C09" w:rsidRDefault="005D1B33" w:rsidP="009D150E">
            <w:pPr>
              <w:rPr>
                <w:rFonts w:cstheme="minorHAnsi"/>
              </w:rPr>
            </w:pPr>
          </w:p>
        </w:tc>
        <w:tc>
          <w:tcPr>
            <w:tcW w:w="1942" w:type="dxa"/>
          </w:tcPr>
          <w:p w14:paraId="2758CDC8" w14:textId="77777777" w:rsidR="005D1B33" w:rsidRPr="00194C09" w:rsidRDefault="005D1B33" w:rsidP="009D150E">
            <w:pPr>
              <w:rPr>
                <w:rFonts w:cstheme="minorHAnsi"/>
              </w:rPr>
            </w:pPr>
          </w:p>
        </w:tc>
        <w:tc>
          <w:tcPr>
            <w:tcW w:w="1937" w:type="dxa"/>
          </w:tcPr>
          <w:p w14:paraId="14DB4940" w14:textId="77777777" w:rsidR="005D1B33" w:rsidRPr="00194C09" w:rsidRDefault="005D1B33" w:rsidP="009D150E">
            <w:pPr>
              <w:rPr>
                <w:rFonts w:cstheme="minorHAnsi"/>
              </w:rPr>
            </w:pPr>
          </w:p>
        </w:tc>
      </w:tr>
    </w:tbl>
    <w:p w14:paraId="6AB44958" w14:textId="145D30AF" w:rsidR="006A07A6" w:rsidRDefault="006A07A6" w:rsidP="005D1B33">
      <w:pPr>
        <w:ind w:left="360"/>
      </w:pPr>
    </w:p>
    <w:p w14:paraId="56216750" w14:textId="5A855BAD" w:rsidR="005D1B33" w:rsidRDefault="005D1B33" w:rsidP="005D1B33">
      <w:pPr>
        <w:ind w:left="360"/>
      </w:pPr>
    </w:p>
    <w:p w14:paraId="491AE01A" w14:textId="271420A3" w:rsidR="005D1B33" w:rsidRDefault="005D1B33" w:rsidP="005D1B33">
      <w:pPr>
        <w:ind w:left="360"/>
      </w:pPr>
    </w:p>
    <w:p w14:paraId="4A34C2DD" w14:textId="77777777" w:rsidR="005D1B33" w:rsidRDefault="005D1B33" w:rsidP="005D1B33">
      <w:pPr>
        <w:ind w:left="360"/>
      </w:pPr>
    </w:p>
    <w:p w14:paraId="3A499B0E" w14:textId="77777777" w:rsidR="006A07A6" w:rsidRPr="006A07A6" w:rsidRDefault="006A07A6" w:rsidP="006A07A6">
      <w:pPr>
        <w:rPr>
          <w:b/>
          <w:bCs/>
          <w:color w:val="861F41"/>
        </w:rPr>
      </w:pPr>
      <w:r w:rsidRPr="006A07A6">
        <w:rPr>
          <w:b/>
          <w:bCs/>
          <w:color w:val="861F41"/>
        </w:rPr>
        <w:lastRenderedPageBreak/>
        <w:t>7357/2 Paper 2</w:t>
      </w:r>
    </w:p>
    <w:p w14:paraId="34CE3A6F" w14:textId="6FBCF3C0" w:rsidR="006A07A6" w:rsidRDefault="006A07A6" w:rsidP="006A07A6">
      <w:pPr>
        <w:rPr>
          <w:b/>
          <w:bCs/>
          <w:color w:val="861F41"/>
        </w:rPr>
      </w:pPr>
      <w:r w:rsidRPr="006A07A6">
        <w:rPr>
          <w:b/>
          <w:bCs/>
          <w:color w:val="861F41"/>
        </w:rPr>
        <w:t>Section A</w:t>
      </w:r>
    </w:p>
    <w:tbl>
      <w:tblPr>
        <w:tblStyle w:val="TableGrid"/>
        <w:tblW w:w="0" w:type="auto"/>
        <w:tblLook w:val="04A0" w:firstRow="1" w:lastRow="0" w:firstColumn="1" w:lastColumn="0" w:noHBand="0" w:noVBand="1"/>
      </w:tblPr>
      <w:tblGrid>
        <w:gridCol w:w="3200"/>
        <w:gridCol w:w="1937"/>
        <w:gridCol w:w="1942"/>
        <w:gridCol w:w="1937"/>
      </w:tblGrid>
      <w:tr w:rsidR="00B46BB9" w:rsidRPr="00283BCE" w14:paraId="0B496F3A" w14:textId="77777777" w:rsidTr="009D150E">
        <w:trPr>
          <w:trHeight w:val="271"/>
        </w:trPr>
        <w:tc>
          <w:tcPr>
            <w:tcW w:w="3200" w:type="dxa"/>
            <w:shd w:val="clear" w:color="auto" w:fill="BFBFBF" w:themeFill="background1" w:themeFillShade="BF"/>
          </w:tcPr>
          <w:p w14:paraId="31D9DB5C" w14:textId="77777777" w:rsidR="00B46BB9" w:rsidRPr="003D14AA" w:rsidRDefault="00B46BB9"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0DC114D1" w14:textId="77777777" w:rsidR="00B46BB9" w:rsidRPr="00283BCE" w:rsidRDefault="00B46BB9"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434858D6" w14:textId="77777777" w:rsidR="00B46BB9" w:rsidRPr="00283BCE" w:rsidRDefault="00B46BB9"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4984EB73" w14:textId="77777777" w:rsidR="00B46BB9" w:rsidRPr="00283BCE" w:rsidRDefault="00B46BB9" w:rsidP="009D150E">
            <w:pPr>
              <w:jc w:val="center"/>
              <w:rPr>
                <w:rFonts w:asciiTheme="minorHAnsi" w:hAnsiTheme="minorHAnsi" w:cstheme="minorHAnsi"/>
                <w:b/>
                <w:bCs/>
              </w:rPr>
            </w:pPr>
            <w:r w:rsidRPr="00283BCE">
              <w:rPr>
                <w:rFonts w:asciiTheme="minorHAnsi" w:hAnsiTheme="minorHAnsi" w:cstheme="minorHAnsi"/>
                <w:b/>
                <w:bCs/>
              </w:rPr>
              <w:t>Green</w:t>
            </w:r>
          </w:p>
        </w:tc>
      </w:tr>
      <w:tr w:rsidR="00B46BB9" w:rsidRPr="00194C09" w14:paraId="46A23902" w14:textId="77777777" w:rsidTr="009D150E">
        <w:tc>
          <w:tcPr>
            <w:tcW w:w="3200" w:type="dxa"/>
          </w:tcPr>
          <w:p w14:paraId="1B3CAC62" w14:textId="6CEE8323" w:rsidR="00B46BB9" w:rsidRPr="00B46BB9" w:rsidRDefault="00B46BB9" w:rsidP="009D150E">
            <w:pPr>
              <w:rPr>
                <w:rFonts w:asciiTheme="minorHAnsi" w:hAnsiTheme="minorHAnsi" w:cstheme="minorHAnsi"/>
              </w:rPr>
            </w:pPr>
            <w:r w:rsidRPr="00B46BB9">
              <w:rPr>
                <w:rFonts w:asciiTheme="minorHAnsi" w:hAnsiTheme="minorHAnsi" w:cstheme="minorHAnsi"/>
              </w:rPr>
              <w:t>Proofs by counterexample and exhaustion</w:t>
            </w:r>
          </w:p>
        </w:tc>
        <w:tc>
          <w:tcPr>
            <w:tcW w:w="1937" w:type="dxa"/>
          </w:tcPr>
          <w:p w14:paraId="01ADFACE" w14:textId="77777777" w:rsidR="00B46BB9" w:rsidRPr="00194C09" w:rsidRDefault="00B46BB9" w:rsidP="009D150E">
            <w:pPr>
              <w:rPr>
                <w:rFonts w:asciiTheme="minorHAnsi" w:hAnsiTheme="minorHAnsi" w:cstheme="minorHAnsi"/>
              </w:rPr>
            </w:pPr>
          </w:p>
        </w:tc>
        <w:tc>
          <w:tcPr>
            <w:tcW w:w="1942" w:type="dxa"/>
          </w:tcPr>
          <w:p w14:paraId="0A7B6417" w14:textId="77777777" w:rsidR="00B46BB9" w:rsidRPr="00194C09" w:rsidRDefault="00B46BB9" w:rsidP="009D150E">
            <w:pPr>
              <w:rPr>
                <w:rFonts w:asciiTheme="minorHAnsi" w:hAnsiTheme="minorHAnsi" w:cstheme="minorHAnsi"/>
              </w:rPr>
            </w:pPr>
          </w:p>
        </w:tc>
        <w:tc>
          <w:tcPr>
            <w:tcW w:w="1937" w:type="dxa"/>
          </w:tcPr>
          <w:p w14:paraId="3ABB8320" w14:textId="77777777" w:rsidR="00B46BB9" w:rsidRPr="00194C09" w:rsidRDefault="00B46BB9" w:rsidP="009D150E">
            <w:pPr>
              <w:rPr>
                <w:rFonts w:asciiTheme="minorHAnsi" w:hAnsiTheme="minorHAnsi" w:cstheme="minorHAnsi"/>
              </w:rPr>
            </w:pPr>
          </w:p>
        </w:tc>
      </w:tr>
      <w:tr w:rsidR="00B46BB9" w:rsidRPr="00194C09" w14:paraId="67EE3459" w14:textId="77777777" w:rsidTr="009D150E">
        <w:tc>
          <w:tcPr>
            <w:tcW w:w="3200" w:type="dxa"/>
          </w:tcPr>
          <w:p w14:paraId="5871DCD7" w14:textId="17DE2220" w:rsidR="00B46BB9" w:rsidRPr="00B46BB9" w:rsidRDefault="00B46BB9" w:rsidP="009D150E">
            <w:pPr>
              <w:rPr>
                <w:rFonts w:asciiTheme="minorHAnsi" w:hAnsiTheme="minorHAnsi" w:cstheme="minorHAnsi"/>
              </w:rPr>
            </w:pPr>
            <w:r w:rsidRPr="00B46BB9">
              <w:rPr>
                <w:rFonts w:asciiTheme="minorHAnsi" w:hAnsiTheme="minorHAnsi" w:cstheme="minorHAnsi"/>
              </w:rPr>
              <w:t>Transformations of graphs, sketch curves defined by simple equations</w:t>
            </w:r>
          </w:p>
        </w:tc>
        <w:tc>
          <w:tcPr>
            <w:tcW w:w="1937" w:type="dxa"/>
          </w:tcPr>
          <w:p w14:paraId="2331F927" w14:textId="77777777" w:rsidR="00B46BB9" w:rsidRPr="00194C09" w:rsidRDefault="00B46BB9" w:rsidP="009D150E">
            <w:pPr>
              <w:rPr>
                <w:rFonts w:cstheme="minorHAnsi"/>
              </w:rPr>
            </w:pPr>
          </w:p>
        </w:tc>
        <w:tc>
          <w:tcPr>
            <w:tcW w:w="1942" w:type="dxa"/>
          </w:tcPr>
          <w:p w14:paraId="4F3006DD" w14:textId="77777777" w:rsidR="00B46BB9" w:rsidRPr="00194C09" w:rsidRDefault="00B46BB9" w:rsidP="009D150E">
            <w:pPr>
              <w:rPr>
                <w:rFonts w:cstheme="minorHAnsi"/>
              </w:rPr>
            </w:pPr>
          </w:p>
        </w:tc>
        <w:tc>
          <w:tcPr>
            <w:tcW w:w="1937" w:type="dxa"/>
          </w:tcPr>
          <w:p w14:paraId="008420E2" w14:textId="77777777" w:rsidR="00B46BB9" w:rsidRPr="00194C09" w:rsidRDefault="00B46BB9" w:rsidP="009D150E">
            <w:pPr>
              <w:rPr>
                <w:rFonts w:cstheme="minorHAnsi"/>
              </w:rPr>
            </w:pPr>
          </w:p>
        </w:tc>
      </w:tr>
      <w:tr w:rsidR="00B46BB9" w:rsidRPr="00194C09" w14:paraId="37442595" w14:textId="77777777" w:rsidTr="009D150E">
        <w:tc>
          <w:tcPr>
            <w:tcW w:w="3200" w:type="dxa"/>
          </w:tcPr>
          <w:p w14:paraId="385B27A8" w14:textId="58988C5F" w:rsidR="00B46BB9" w:rsidRPr="00B46BB9" w:rsidRDefault="00B46BB9" w:rsidP="009D150E">
            <w:pPr>
              <w:rPr>
                <w:rFonts w:asciiTheme="minorHAnsi" w:hAnsiTheme="minorHAnsi" w:cstheme="minorHAnsi"/>
              </w:rPr>
            </w:pPr>
            <w:r w:rsidRPr="00B46BB9">
              <w:rPr>
                <w:rFonts w:asciiTheme="minorHAnsi" w:hAnsiTheme="minorHAnsi" w:cstheme="minorHAnsi"/>
              </w:rPr>
              <w:t>Coordinate geometry of the circle</w:t>
            </w:r>
          </w:p>
        </w:tc>
        <w:tc>
          <w:tcPr>
            <w:tcW w:w="1937" w:type="dxa"/>
          </w:tcPr>
          <w:p w14:paraId="1C0D177F" w14:textId="77777777" w:rsidR="00B46BB9" w:rsidRPr="00194C09" w:rsidRDefault="00B46BB9" w:rsidP="009D150E">
            <w:pPr>
              <w:rPr>
                <w:rFonts w:cstheme="minorHAnsi"/>
              </w:rPr>
            </w:pPr>
          </w:p>
        </w:tc>
        <w:tc>
          <w:tcPr>
            <w:tcW w:w="1942" w:type="dxa"/>
          </w:tcPr>
          <w:p w14:paraId="3D4B3735" w14:textId="77777777" w:rsidR="00B46BB9" w:rsidRPr="00194C09" w:rsidRDefault="00B46BB9" w:rsidP="009D150E">
            <w:pPr>
              <w:rPr>
                <w:rFonts w:cstheme="minorHAnsi"/>
              </w:rPr>
            </w:pPr>
          </w:p>
        </w:tc>
        <w:tc>
          <w:tcPr>
            <w:tcW w:w="1937" w:type="dxa"/>
          </w:tcPr>
          <w:p w14:paraId="0991BE74" w14:textId="77777777" w:rsidR="00B46BB9" w:rsidRPr="00194C09" w:rsidRDefault="00B46BB9" w:rsidP="009D150E">
            <w:pPr>
              <w:rPr>
                <w:rFonts w:cstheme="minorHAnsi"/>
              </w:rPr>
            </w:pPr>
          </w:p>
        </w:tc>
      </w:tr>
      <w:tr w:rsidR="00B46BB9" w:rsidRPr="00194C09" w14:paraId="090E701E" w14:textId="77777777" w:rsidTr="009D150E">
        <w:tc>
          <w:tcPr>
            <w:tcW w:w="3200" w:type="dxa"/>
          </w:tcPr>
          <w:p w14:paraId="7E28E562" w14:textId="4BD00E1B" w:rsidR="00B46BB9" w:rsidRPr="00B46BB9" w:rsidRDefault="00B46BB9" w:rsidP="009D150E">
            <w:pPr>
              <w:rPr>
                <w:rFonts w:asciiTheme="minorHAnsi" w:hAnsiTheme="minorHAnsi" w:cstheme="minorHAnsi"/>
              </w:rPr>
            </w:pPr>
            <w:r w:rsidRPr="00B46BB9">
              <w:rPr>
                <w:rFonts w:asciiTheme="minorHAnsi" w:hAnsiTheme="minorHAnsi" w:cstheme="minorHAnsi"/>
              </w:rPr>
              <w:t>Binomial expansion, integration of polynomials</w:t>
            </w:r>
          </w:p>
        </w:tc>
        <w:tc>
          <w:tcPr>
            <w:tcW w:w="1937" w:type="dxa"/>
          </w:tcPr>
          <w:p w14:paraId="01F4E0A8" w14:textId="77777777" w:rsidR="00B46BB9" w:rsidRPr="00194C09" w:rsidRDefault="00B46BB9" w:rsidP="009D150E">
            <w:pPr>
              <w:rPr>
                <w:rFonts w:cstheme="minorHAnsi"/>
              </w:rPr>
            </w:pPr>
          </w:p>
        </w:tc>
        <w:tc>
          <w:tcPr>
            <w:tcW w:w="1942" w:type="dxa"/>
          </w:tcPr>
          <w:p w14:paraId="2A5B50D8" w14:textId="77777777" w:rsidR="00B46BB9" w:rsidRPr="00194C09" w:rsidRDefault="00B46BB9" w:rsidP="009D150E">
            <w:pPr>
              <w:rPr>
                <w:rFonts w:cstheme="minorHAnsi"/>
              </w:rPr>
            </w:pPr>
          </w:p>
        </w:tc>
        <w:tc>
          <w:tcPr>
            <w:tcW w:w="1937" w:type="dxa"/>
          </w:tcPr>
          <w:p w14:paraId="0C3930B6" w14:textId="77777777" w:rsidR="00B46BB9" w:rsidRPr="00194C09" w:rsidRDefault="00B46BB9" w:rsidP="009D150E">
            <w:pPr>
              <w:rPr>
                <w:rFonts w:cstheme="minorHAnsi"/>
              </w:rPr>
            </w:pPr>
          </w:p>
        </w:tc>
      </w:tr>
      <w:tr w:rsidR="00B46BB9" w:rsidRPr="00194C09" w14:paraId="140C2588" w14:textId="77777777" w:rsidTr="009D150E">
        <w:tc>
          <w:tcPr>
            <w:tcW w:w="3200" w:type="dxa"/>
          </w:tcPr>
          <w:p w14:paraId="5070A9B4" w14:textId="36C3B229" w:rsidR="00B46BB9" w:rsidRPr="00B46BB9" w:rsidRDefault="00B46BB9" w:rsidP="009D150E">
            <w:pPr>
              <w:rPr>
                <w:rFonts w:asciiTheme="minorHAnsi" w:hAnsiTheme="minorHAnsi" w:cstheme="minorHAnsi"/>
              </w:rPr>
            </w:pPr>
            <w:r w:rsidRPr="00B46BB9">
              <w:rPr>
                <w:rFonts w:asciiTheme="minorHAnsi" w:hAnsiTheme="minorHAnsi" w:cstheme="minorHAnsi"/>
              </w:rPr>
              <w:t>Sine and cosine rules</w:t>
            </w:r>
          </w:p>
        </w:tc>
        <w:tc>
          <w:tcPr>
            <w:tcW w:w="1937" w:type="dxa"/>
          </w:tcPr>
          <w:p w14:paraId="0D2B4D37" w14:textId="77777777" w:rsidR="00B46BB9" w:rsidRPr="00194C09" w:rsidRDefault="00B46BB9" w:rsidP="009D150E">
            <w:pPr>
              <w:rPr>
                <w:rFonts w:cstheme="minorHAnsi"/>
              </w:rPr>
            </w:pPr>
          </w:p>
        </w:tc>
        <w:tc>
          <w:tcPr>
            <w:tcW w:w="1942" w:type="dxa"/>
          </w:tcPr>
          <w:p w14:paraId="513DDCE5" w14:textId="77777777" w:rsidR="00B46BB9" w:rsidRPr="00194C09" w:rsidRDefault="00B46BB9" w:rsidP="009D150E">
            <w:pPr>
              <w:rPr>
                <w:rFonts w:cstheme="minorHAnsi"/>
              </w:rPr>
            </w:pPr>
          </w:p>
        </w:tc>
        <w:tc>
          <w:tcPr>
            <w:tcW w:w="1937" w:type="dxa"/>
          </w:tcPr>
          <w:p w14:paraId="4D501395" w14:textId="77777777" w:rsidR="00B46BB9" w:rsidRPr="00194C09" w:rsidRDefault="00B46BB9" w:rsidP="009D150E">
            <w:pPr>
              <w:rPr>
                <w:rFonts w:cstheme="minorHAnsi"/>
              </w:rPr>
            </w:pPr>
          </w:p>
        </w:tc>
      </w:tr>
      <w:tr w:rsidR="00B46BB9" w:rsidRPr="00194C09" w14:paraId="37CC76AD" w14:textId="77777777" w:rsidTr="009D150E">
        <w:tc>
          <w:tcPr>
            <w:tcW w:w="3200" w:type="dxa"/>
          </w:tcPr>
          <w:p w14:paraId="2E9D856E" w14:textId="239757CF" w:rsidR="00B46BB9" w:rsidRPr="00B46BB9" w:rsidRDefault="00B46BB9" w:rsidP="009D150E">
            <w:pPr>
              <w:rPr>
                <w:rFonts w:asciiTheme="minorHAnsi" w:hAnsiTheme="minorHAnsi" w:cstheme="minorHAnsi"/>
              </w:rPr>
            </w:pPr>
            <w:r w:rsidRPr="00B46BB9">
              <w:rPr>
                <w:rFonts w:asciiTheme="minorHAnsi" w:hAnsiTheme="minorHAnsi" w:cstheme="minorHAnsi"/>
              </w:rPr>
              <w:t>Laws of logarithms</w:t>
            </w:r>
          </w:p>
        </w:tc>
        <w:tc>
          <w:tcPr>
            <w:tcW w:w="1937" w:type="dxa"/>
          </w:tcPr>
          <w:p w14:paraId="6C14A141" w14:textId="77777777" w:rsidR="00B46BB9" w:rsidRPr="00194C09" w:rsidRDefault="00B46BB9" w:rsidP="009D150E">
            <w:pPr>
              <w:rPr>
                <w:rFonts w:cstheme="minorHAnsi"/>
              </w:rPr>
            </w:pPr>
          </w:p>
        </w:tc>
        <w:tc>
          <w:tcPr>
            <w:tcW w:w="1942" w:type="dxa"/>
          </w:tcPr>
          <w:p w14:paraId="6E7B21B6" w14:textId="77777777" w:rsidR="00B46BB9" w:rsidRPr="00194C09" w:rsidRDefault="00B46BB9" w:rsidP="009D150E">
            <w:pPr>
              <w:rPr>
                <w:rFonts w:cstheme="minorHAnsi"/>
              </w:rPr>
            </w:pPr>
          </w:p>
        </w:tc>
        <w:tc>
          <w:tcPr>
            <w:tcW w:w="1937" w:type="dxa"/>
          </w:tcPr>
          <w:p w14:paraId="04C940ED" w14:textId="77777777" w:rsidR="00B46BB9" w:rsidRPr="00194C09" w:rsidRDefault="00B46BB9" w:rsidP="009D150E">
            <w:pPr>
              <w:rPr>
                <w:rFonts w:cstheme="minorHAnsi"/>
              </w:rPr>
            </w:pPr>
          </w:p>
        </w:tc>
      </w:tr>
      <w:tr w:rsidR="00B46BB9" w:rsidRPr="00194C09" w14:paraId="6195794A" w14:textId="77777777" w:rsidTr="009D150E">
        <w:tc>
          <w:tcPr>
            <w:tcW w:w="3200" w:type="dxa"/>
          </w:tcPr>
          <w:p w14:paraId="39F195A0" w14:textId="1433A98E" w:rsidR="00B46BB9" w:rsidRPr="00B46BB9" w:rsidRDefault="00B46BB9" w:rsidP="009D150E">
            <w:pPr>
              <w:rPr>
                <w:rFonts w:asciiTheme="minorHAnsi" w:hAnsiTheme="minorHAnsi" w:cstheme="minorHAnsi"/>
              </w:rPr>
            </w:pPr>
            <w:r w:rsidRPr="00B46BB9">
              <w:rPr>
                <w:rFonts w:asciiTheme="minorHAnsi" w:hAnsiTheme="minorHAnsi" w:cstheme="minorHAnsi"/>
              </w:rPr>
              <w:t>Convex and concave sections of curves</w:t>
            </w:r>
          </w:p>
        </w:tc>
        <w:tc>
          <w:tcPr>
            <w:tcW w:w="1937" w:type="dxa"/>
          </w:tcPr>
          <w:p w14:paraId="0405FF9C" w14:textId="77777777" w:rsidR="00B46BB9" w:rsidRPr="00194C09" w:rsidRDefault="00B46BB9" w:rsidP="009D150E">
            <w:pPr>
              <w:rPr>
                <w:rFonts w:cstheme="minorHAnsi"/>
              </w:rPr>
            </w:pPr>
          </w:p>
        </w:tc>
        <w:tc>
          <w:tcPr>
            <w:tcW w:w="1942" w:type="dxa"/>
          </w:tcPr>
          <w:p w14:paraId="752BA709" w14:textId="77777777" w:rsidR="00B46BB9" w:rsidRPr="00194C09" w:rsidRDefault="00B46BB9" w:rsidP="009D150E">
            <w:pPr>
              <w:rPr>
                <w:rFonts w:cstheme="minorHAnsi"/>
              </w:rPr>
            </w:pPr>
          </w:p>
        </w:tc>
        <w:tc>
          <w:tcPr>
            <w:tcW w:w="1937" w:type="dxa"/>
          </w:tcPr>
          <w:p w14:paraId="26B3FA49" w14:textId="77777777" w:rsidR="00B46BB9" w:rsidRPr="00194C09" w:rsidRDefault="00B46BB9" w:rsidP="009D150E">
            <w:pPr>
              <w:rPr>
                <w:rFonts w:cstheme="minorHAnsi"/>
              </w:rPr>
            </w:pPr>
          </w:p>
        </w:tc>
      </w:tr>
      <w:tr w:rsidR="00B46BB9" w:rsidRPr="00194C09" w14:paraId="4C56C4F2" w14:textId="77777777" w:rsidTr="009D150E">
        <w:tc>
          <w:tcPr>
            <w:tcW w:w="3200" w:type="dxa"/>
          </w:tcPr>
          <w:p w14:paraId="44A6A847" w14:textId="1C3AFD2B" w:rsidR="00B46BB9" w:rsidRPr="00B46BB9" w:rsidRDefault="00B46BB9" w:rsidP="009D150E">
            <w:pPr>
              <w:rPr>
                <w:rFonts w:asciiTheme="minorHAnsi" w:hAnsiTheme="minorHAnsi" w:cstheme="minorHAnsi"/>
              </w:rPr>
            </w:pPr>
            <w:r w:rsidRPr="00B46BB9">
              <w:rPr>
                <w:rFonts w:asciiTheme="minorHAnsi" w:hAnsiTheme="minorHAnsi" w:cstheme="minorHAnsi"/>
              </w:rPr>
              <w:t>Differentiation from first principles</w:t>
            </w:r>
          </w:p>
        </w:tc>
        <w:tc>
          <w:tcPr>
            <w:tcW w:w="1937" w:type="dxa"/>
          </w:tcPr>
          <w:p w14:paraId="48928A81" w14:textId="77777777" w:rsidR="00B46BB9" w:rsidRPr="00194C09" w:rsidRDefault="00B46BB9" w:rsidP="009D150E">
            <w:pPr>
              <w:rPr>
                <w:rFonts w:cstheme="minorHAnsi"/>
              </w:rPr>
            </w:pPr>
          </w:p>
        </w:tc>
        <w:tc>
          <w:tcPr>
            <w:tcW w:w="1942" w:type="dxa"/>
          </w:tcPr>
          <w:p w14:paraId="38D8411E" w14:textId="77777777" w:rsidR="00B46BB9" w:rsidRPr="00194C09" w:rsidRDefault="00B46BB9" w:rsidP="009D150E">
            <w:pPr>
              <w:rPr>
                <w:rFonts w:cstheme="minorHAnsi"/>
              </w:rPr>
            </w:pPr>
          </w:p>
        </w:tc>
        <w:tc>
          <w:tcPr>
            <w:tcW w:w="1937" w:type="dxa"/>
          </w:tcPr>
          <w:p w14:paraId="5B46F5F6" w14:textId="77777777" w:rsidR="00B46BB9" w:rsidRPr="00194C09" w:rsidRDefault="00B46BB9" w:rsidP="009D150E">
            <w:pPr>
              <w:rPr>
                <w:rFonts w:cstheme="minorHAnsi"/>
              </w:rPr>
            </w:pPr>
          </w:p>
        </w:tc>
      </w:tr>
      <w:tr w:rsidR="00B46BB9" w:rsidRPr="00194C09" w14:paraId="1DD38376" w14:textId="77777777" w:rsidTr="009D150E">
        <w:tc>
          <w:tcPr>
            <w:tcW w:w="3200" w:type="dxa"/>
          </w:tcPr>
          <w:p w14:paraId="7F37A0E5" w14:textId="4A53C61B" w:rsidR="00B46BB9" w:rsidRPr="00B46BB9" w:rsidRDefault="00B46BB9" w:rsidP="009D150E">
            <w:pPr>
              <w:rPr>
                <w:rFonts w:asciiTheme="minorHAnsi" w:hAnsiTheme="minorHAnsi" w:cstheme="minorHAnsi"/>
              </w:rPr>
            </w:pPr>
            <w:r w:rsidRPr="00B46BB9">
              <w:rPr>
                <w:rFonts w:asciiTheme="minorHAnsi" w:hAnsiTheme="minorHAnsi" w:cstheme="minorHAnsi"/>
              </w:rPr>
              <w:t>Maximum and minimum points of polynomials</w:t>
            </w:r>
          </w:p>
        </w:tc>
        <w:tc>
          <w:tcPr>
            <w:tcW w:w="1937" w:type="dxa"/>
          </w:tcPr>
          <w:p w14:paraId="14247F1C" w14:textId="77777777" w:rsidR="00B46BB9" w:rsidRPr="00194C09" w:rsidRDefault="00B46BB9" w:rsidP="009D150E">
            <w:pPr>
              <w:rPr>
                <w:rFonts w:cstheme="minorHAnsi"/>
              </w:rPr>
            </w:pPr>
          </w:p>
        </w:tc>
        <w:tc>
          <w:tcPr>
            <w:tcW w:w="1942" w:type="dxa"/>
          </w:tcPr>
          <w:p w14:paraId="572D09D8" w14:textId="77777777" w:rsidR="00B46BB9" w:rsidRPr="00194C09" w:rsidRDefault="00B46BB9" w:rsidP="009D150E">
            <w:pPr>
              <w:rPr>
                <w:rFonts w:cstheme="minorHAnsi"/>
              </w:rPr>
            </w:pPr>
          </w:p>
        </w:tc>
        <w:tc>
          <w:tcPr>
            <w:tcW w:w="1937" w:type="dxa"/>
          </w:tcPr>
          <w:p w14:paraId="75DF97E8" w14:textId="77777777" w:rsidR="00B46BB9" w:rsidRPr="00194C09" w:rsidRDefault="00B46BB9" w:rsidP="009D150E">
            <w:pPr>
              <w:rPr>
                <w:rFonts w:cstheme="minorHAnsi"/>
              </w:rPr>
            </w:pPr>
          </w:p>
        </w:tc>
      </w:tr>
      <w:tr w:rsidR="00B46BB9" w:rsidRPr="00194C09" w14:paraId="2A93E47F" w14:textId="77777777" w:rsidTr="009D150E">
        <w:tc>
          <w:tcPr>
            <w:tcW w:w="3200" w:type="dxa"/>
          </w:tcPr>
          <w:p w14:paraId="4C637DFF" w14:textId="4E25FDB2" w:rsidR="00B46BB9" w:rsidRPr="00B46BB9" w:rsidRDefault="00B46BB9" w:rsidP="009D150E">
            <w:pPr>
              <w:rPr>
                <w:rFonts w:asciiTheme="minorHAnsi" w:hAnsiTheme="minorHAnsi" w:cstheme="minorHAnsi"/>
              </w:rPr>
            </w:pPr>
            <w:r w:rsidRPr="00B46BB9">
              <w:rPr>
                <w:rFonts w:asciiTheme="minorHAnsi" w:hAnsiTheme="minorHAnsi" w:cstheme="minorHAnsi"/>
              </w:rPr>
              <w:t>Solving differential equations, exponential models, partial fractions</w:t>
            </w:r>
          </w:p>
        </w:tc>
        <w:tc>
          <w:tcPr>
            <w:tcW w:w="1937" w:type="dxa"/>
          </w:tcPr>
          <w:p w14:paraId="1FE57715" w14:textId="77777777" w:rsidR="00B46BB9" w:rsidRPr="00194C09" w:rsidRDefault="00B46BB9" w:rsidP="009D150E">
            <w:pPr>
              <w:rPr>
                <w:rFonts w:cstheme="minorHAnsi"/>
              </w:rPr>
            </w:pPr>
          </w:p>
        </w:tc>
        <w:tc>
          <w:tcPr>
            <w:tcW w:w="1942" w:type="dxa"/>
          </w:tcPr>
          <w:p w14:paraId="41161321" w14:textId="77777777" w:rsidR="00B46BB9" w:rsidRPr="00194C09" w:rsidRDefault="00B46BB9" w:rsidP="009D150E">
            <w:pPr>
              <w:rPr>
                <w:rFonts w:cstheme="minorHAnsi"/>
              </w:rPr>
            </w:pPr>
          </w:p>
        </w:tc>
        <w:tc>
          <w:tcPr>
            <w:tcW w:w="1937" w:type="dxa"/>
          </w:tcPr>
          <w:p w14:paraId="06E8C32A" w14:textId="77777777" w:rsidR="00B46BB9" w:rsidRPr="00194C09" w:rsidRDefault="00B46BB9" w:rsidP="009D150E">
            <w:pPr>
              <w:rPr>
                <w:rFonts w:cstheme="minorHAnsi"/>
              </w:rPr>
            </w:pPr>
          </w:p>
        </w:tc>
      </w:tr>
    </w:tbl>
    <w:p w14:paraId="3EDFFC2B" w14:textId="77777777" w:rsidR="00B46BB9" w:rsidRPr="006A07A6" w:rsidRDefault="00B46BB9" w:rsidP="006A07A6">
      <w:pPr>
        <w:rPr>
          <w:b/>
          <w:bCs/>
          <w:color w:val="861F41"/>
        </w:rPr>
      </w:pPr>
    </w:p>
    <w:p w14:paraId="0280EF58" w14:textId="20F48DF0" w:rsidR="006A07A6" w:rsidRDefault="006A07A6" w:rsidP="006A07A6">
      <w:pPr>
        <w:rPr>
          <w:b/>
          <w:bCs/>
          <w:color w:val="861F41"/>
        </w:rPr>
      </w:pPr>
      <w:r w:rsidRPr="006A07A6">
        <w:rPr>
          <w:b/>
          <w:bCs/>
          <w:color w:val="861F41"/>
        </w:rPr>
        <w:t>Section B</w:t>
      </w:r>
    </w:p>
    <w:tbl>
      <w:tblPr>
        <w:tblStyle w:val="TableGrid"/>
        <w:tblW w:w="0" w:type="auto"/>
        <w:tblLook w:val="04A0" w:firstRow="1" w:lastRow="0" w:firstColumn="1" w:lastColumn="0" w:noHBand="0" w:noVBand="1"/>
      </w:tblPr>
      <w:tblGrid>
        <w:gridCol w:w="3200"/>
        <w:gridCol w:w="1937"/>
        <w:gridCol w:w="1942"/>
        <w:gridCol w:w="1937"/>
      </w:tblGrid>
      <w:tr w:rsidR="00B46BB9" w:rsidRPr="00283BCE" w14:paraId="22DCA27A" w14:textId="77777777" w:rsidTr="009D150E">
        <w:trPr>
          <w:trHeight w:val="271"/>
        </w:trPr>
        <w:tc>
          <w:tcPr>
            <w:tcW w:w="3200" w:type="dxa"/>
            <w:shd w:val="clear" w:color="auto" w:fill="BFBFBF" w:themeFill="background1" w:themeFillShade="BF"/>
          </w:tcPr>
          <w:p w14:paraId="55B87095" w14:textId="77777777" w:rsidR="00B46BB9" w:rsidRPr="003D14AA" w:rsidRDefault="00B46BB9"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1FC3E444" w14:textId="77777777" w:rsidR="00B46BB9" w:rsidRPr="00283BCE" w:rsidRDefault="00B46BB9"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918B9E7" w14:textId="77777777" w:rsidR="00B46BB9" w:rsidRPr="00283BCE" w:rsidRDefault="00B46BB9"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04A0AB6A" w14:textId="77777777" w:rsidR="00B46BB9" w:rsidRPr="00283BCE" w:rsidRDefault="00B46BB9" w:rsidP="009D150E">
            <w:pPr>
              <w:jc w:val="center"/>
              <w:rPr>
                <w:rFonts w:asciiTheme="minorHAnsi" w:hAnsiTheme="minorHAnsi" w:cstheme="minorHAnsi"/>
                <w:b/>
                <w:bCs/>
              </w:rPr>
            </w:pPr>
            <w:r w:rsidRPr="00283BCE">
              <w:rPr>
                <w:rFonts w:asciiTheme="minorHAnsi" w:hAnsiTheme="minorHAnsi" w:cstheme="minorHAnsi"/>
                <w:b/>
                <w:bCs/>
              </w:rPr>
              <w:t>Green</w:t>
            </w:r>
          </w:p>
        </w:tc>
      </w:tr>
      <w:tr w:rsidR="00B46BB9" w:rsidRPr="00194C09" w14:paraId="5D360469" w14:textId="77777777" w:rsidTr="009D150E">
        <w:tc>
          <w:tcPr>
            <w:tcW w:w="3200" w:type="dxa"/>
          </w:tcPr>
          <w:p w14:paraId="0551F92B" w14:textId="07E42E78" w:rsidR="00B46BB9" w:rsidRPr="00B46BB9" w:rsidRDefault="00B46BB9" w:rsidP="009D150E">
            <w:pPr>
              <w:rPr>
                <w:rFonts w:asciiTheme="minorHAnsi" w:hAnsiTheme="minorHAnsi" w:cstheme="minorHAnsi"/>
              </w:rPr>
            </w:pPr>
            <w:r w:rsidRPr="00B46BB9">
              <w:rPr>
                <w:rFonts w:asciiTheme="minorHAnsi" w:hAnsiTheme="minorHAnsi" w:cstheme="minorHAnsi"/>
              </w:rPr>
              <w:t>Position vectors, constant acceleration formulae in two dimensions</w:t>
            </w:r>
          </w:p>
        </w:tc>
        <w:tc>
          <w:tcPr>
            <w:tcW w:w="1937" w:type="dxa"/>
          </w:tcPr>
          <w:p w14:paraId="34D087BE" w14:textId="77777777" w:rsidR="00B46BB9" w:rsidRPr="00194C09" w:rsidRDefault="00B46BB9" w:rsidP="009D150E">
            <w:pPr>
              <w:rPr>
                <w:rFonts w:asciiTheme="minorHAnsi" w:hAnsiTheme="minorHAnsi" w:cstheme="minorHAnsi"/>
              </w:rPr>
            </w:pPr>
          </w:p>
        </w:tc>
        <w:tc>
          <w:tcPr>
            <w:tcW w:w="1942" w:type="dxa"/>
          </w:tcPr>
          <w:p w14:paraId="3EF44270" w14:textId="77777777" w:rsidR="00B46BB9" w:rsidRPr="00194C09" w:rsidRDefault="00B46BB9" w:rsidP="009D150E">
            <w:pPr>
              <w:rPr>
                <w:rFonts w:asciiTheme="minorHAnsi" w:hAnsiTheme="minorHAnsi" w:cstheme="minorHAnsi"/>
              </w:rPr>
            </w:pPr>
          </w:p>
        </w:tc>
        <w:tc>
          <w:tcPr>
            <w:tcW w:w="1937" w:type="dxa"/>
          </w:tcPr>
          <w:p w14:paraId="3BA5A84A" w14:textId="77777777" w:rsidR="00B46BB9" w:rsidRPr="00194C09" w:rsidRDefault="00B46BB9" w:rsidP="009D150E">
            <w:pPr>
              <w:rPr>
                <w:rFonts w:asciiTheme="minorHAnsi" w:hAnsiTheme="minorHAnsi" w:cstheme="minorHAnsi"/>
              </w:rPr>
            </w:pPr>
          </w:p>
        </w:tc>
      </w:tr>
      <w:tr w:rsidR="00B46BB9" w:rsidRPr="00194C09" w14:paraId="5E504392" w14:textId="77777777" w:rsidTr="009D150E">
        <w:tc>
          <w:tcPr>
            <w:tcW w:w="3200" w:type="dxa"/>
          </w:tcPr>
          <w:p w14:paraId="7C540EB3" w14:textId="5CAAABF0" w:rsidR="00B46BB9" w:rsidRPr="00B46BB9" w:rsidRDefault="00B46BB9" w:rsidP="009D150E">
            <w:pPr>
              <w:rPr>
                <w:rFonts w:asciiTheme="minorHAnsi" w:hAnsiTheme="minorHAnsi" w:cstheme="minorHAnsi"/>
              </w:rPr>
            </w:pPr>
            <w:r w:rsidRPr="00B46BB9">
              <w:rPr>
                <w:rFonts w:asciiTheme="minorHAnsi" w:hAnsiTheme="minorHAnsi" w:cstheme="minorHAnsi"/>
              </w:rPr>
              <w:t>Calculus in kinematics using vectors, calculus for exponential and trigonometric functions, calculus techniques, magnitude of a vector</w:t>
            </w:r>
          </w:p>
        </w:tc>
        <w:tc>
          <w:tcPr>
            <w:tcW w:w="1937" w:type="dxa"/>
          </w:tcPr>
          <w:p w14:paraId="3FC4F212" w14:textId="77777777" w:rsidR="00B46BB9" w:rsidRPr="00194C09" w:rsidRDefault="00B46BB9" w:rsidP="009D150E">
            <w:pPr>
              <w:rPr>
                <w:rFonts w:cstheme="minorHAnsi"/>
              </w:rPr>
            </w:pPr>
          </w:p>
        </w:tc>
        <w:tc>
          <w:tcPr>
            <w:tcW w:w="1942" w:type="dxa"/>
          </w:tcPr>
          <w:p w14:paraId="01877EED" w14:textId="77777777" w:rsidR="00B46BB9" w:rsidRPr="00194C09" w:rsidRDefault="00B46BB9" w:rsidP="009D150E">
            <w:pPr>
              <w:rPr>
                <w:rFonts w:cstheme="minorHAnsi"/>
              </w:rPr>
            </w:pPr>
          </w:p>
        </w:tc>
        <w:tc>
          <w:tcPr>
            <w:tcW w:w="1937" w:type="dxa"/>
          </w:tcPr>
          <w:p w14:paraId="461CEA2B" w14:textId="77777777" w:rsidR="00B46BB9" w:rsidRPr="00194C09" w:rsidRDefault="00B46BB9" w:rsidP="009D150E">
            <w:pPr>
              <w:rPr>
                <w:rFonts w:cstheme="minorHAnsi"/>
              </w:rPr>
            </w:pPr>
          </w:p>
        </w:tc>
      </w:tr>
      <w:tr w:rsidR="00B46BB9" w:rsidRPr="00194C09" w14:paraId="64308B0D" w14:textId="77777777" w:rsidTr="009D150E">
        <w:tc>
          <w:tcPr>
            <w:tcW w:w="3200" w:type="dxa"/>
          </w:tcPr>
          <w:p w14:paraId="483D1613" w14:textId="799F953A" w:rsidR="00B46BB9" w:rsidRPr="00B46BB9" w:rsidRDefault="00B46BB9" w:rsidP="009D150E">
            <w:pPr>
              <w:rPr>
                <w:rFonts w:asciiTheme="minorHAnsi" w:hAnsiTheme="minorHAnsi" w:cstheme="minorHAnsi"/>
              </w:rPr>
            </w:pPr>
            <w:r w:rsidRPr="00B46BB9">
              <w:rPr>
                <w:rFonts w:asciiTheme="minorHAnsi" w:hAnsiTheme="minorHAnsi" w:cstheme="minorHAnsi"/>
              </w:rPr>
              <w:t>Constant acceleration formulae</w:t>
            </w:r>
          </w:p>
        </w:tc>
        <w:tc>
          <w:tcPr>
            <w:tcW w:w="1937" w:type="dxa"/>
          </w:tcPr>
          <w:p w14:paraId="6A84AF2A" w14:textId="77777777" w:rsidR="00B46BB9" w:rsidRPr="00194C09" w:rsidRDefault="00B46BB9" w:rsidP="009D150E">
            <w:pPr>
              <w:rPr>
                <w:rFonts w:cstheme="minorHAnsi"/>
              </w:rPr>
            </w:pPr>
          </w:p>
        </w:tc>
        <w:tc>
          <w:tcPr>
            <w:tcW w:w="1942" w:type="dxa"/>
          </w:tcPr>
          <w:p w14:paraId="7F40DD68" w14:textId="77777777" w:rsidR="00B46BB9" w:rsidRPr="00194C09" w:rsidRDefault="00B46BB9" w:rsidP="009D150E">
            <w:pPr>
              <w:rPr>
                <w:rFonts w:cstheme="minorHAnsi"/>
              </w:rPr>
            </w:pPr>
          </w:p>
        </w:tc>
        <w:tc>
          <w:tcPr>
            <w:tcW w:w="1937" w:type="dxa"/>
          </w:tcPr>
          <w:p w14:paraId="767AE859" w14:textId="77777777" w:rsidR="00B46BB9" w:rsidRPr="00194C09" w:rsidRDefault="00B46BB9" w:rsidP="009D150E">
            <w:pPr>
              <w:rPr>
                <w:rFonts w:cstheme="minorHAnsi"/>
              </w:rPr>
            </w:pPr>
          </w:p>
        </w:tc>
      </w:tr>
      <w:tr w:rsidR="00B46BB9" w:rsidRPr="00194C09" w14:paraId="5BAE3988" w14:textId="77777777" w:rsidTr="009D150E">
        <w:tc>
          <w:tcPr>
            <w:tcW w:w="3200" w:type="dxa"/>
          </w:tcPr>
          <w:p w14:paraId="35536124" w14:textId="13E6E8CC" w:rsidR="00B46BB9" w:rsidRPr="00B46BB9" w:rsidRDefault="00B46BB9" w:rsidP="009D150E">
            <w:pPr>
              <w:rPr>
                <w:rFonts w:asciiTheme="minorHAnsi" w:hAnsiTheme="minorHAnsi" w:cstheme="minorHAnsi"/>
              </w:rPr>
            </w:pPr>
            <w:r w:rsidRPr="00B46BB9">
              <w:rPr>
                <w:rFonts w:asciiTheme="minorHAnsi" w:hAnsiTheme="minorHAnsi" w:cstheme="minorHAnsi"/>
              </w:rPr>
              <w:t>Projectile motion, trigonometric functions</w:t>
            </w:r>
          </w:p>
        </w:tc>
        <w:tc>
          <w:tcPr>
            <w:tcW w:w="1937" w:type="dxa"/>
          </w:tcPr>
          <w:p w14:paraId="5AC27FBD" w14:textId="77777777" w:rsidR="00B46BB9" w:rsidRPr="00194C09" w:rsidRDefault="00B46BB9" w:rsidP="009D150E">
            <w:pPr>
              <w:rPr>
                <w:rFonts w:cstheme="minorHAnsi"/>
              </w:rPr>
            </w:pPr>
          </w:p>
        </w:tc>
        <w:tc>
          <w:tcPr>
            <w:tcW w:w="1942" w:type="dxa"/>
          </w:tcPr>
          <w:p w14:paraId="72AB5172" w14:textId="77777777" w:rsidR="00B46BB9" w:rsidRPr="00194C09" w:rsidRDefault="00B46BB9" w:rsidP="009D150E">
            <w:pPr>
              <w:rPr>
                <w:rFonts w:cstheme="minorHAnsi"/>
              </w:rPr>
            </w:pPr>
          </w:p>
        </w:tc>
        <w:tc>
          <w:tcPr>
            <w:tcW w:w="1937" w:type="dxa"/>
          </w:tcPr>
          <w:p w14:paraId="31606FD0" w14:textId="77777777" w:rsidR="00B46BB9" w:rsidRPr="00194C09" w:rsidRDefault="00B46BB9" w:rsidP="009D150E">
            <w:pPr>
              <w:rPr>
                <w:rFonts w:cstheme="minorHAnsi"/>
              </w:rPr>
            </w:pPr>
          </w:p>
        </w:tc>
      </w:tr>
      <w:tr w:rsidR="00B46BB9" w:rsidRPr="00194C09" w14:paraId="7F1DC2E7" w14:textId="77777777" w:rsidTr="009D150E">
        <w:tc>
          <w:tcPr>
            <w:tcW w:w="3200" w:type="dxa"/>
          </w:tcPr>
          <w:p w14:paraId="45E1EE5F" w14:textId="2883B60F" w:rsidR="00B46BB9" w:rsidRPr="00B46BB9" w:rsidRDefault="00B46BB9" w:rsidP="009D150E">
            <w:pPr>
              <w:rPr>
                <w:rFonts w:asciiTheme="minorHAnsi" w:hAnsiTheme="minorHAnsi" w:cstheme="minorHAnsi"/>
              </w:rPr>
            </w:pPr>
            <w:r w:rsidRPr="00B46BB9">
              <w:rPr>
                <w:rFonts w:asciiTheme="minorHAnsi" w:hAnsiTheme="minorHAnsi" w:cstheme="minorHAnsi"/>
              </w:rPr>
              <w:t>Velocity-time graphs</w:t>
            </w:r>
          </w:p>
        </w:tc>
        <w:tc>
          <w:tcPr>
            <w:tcW w:w="1937" w:type="dxa"/>
          </w:tcPr>
          <w:p w14:paraId="078295CC" w14:textId="77777777" w:rsidR="00B46BB9" w:rsidRPr="00194C09" w:rsidRDefault="00B46BB9" w:rsidP="009D150E">
            <w:pPr>
              <w:rPr>
                <w:rFonts w:cstheme="minorHAnsi"/>
              </w:rPr>
            </w:pPr>
          </w:p>
        </w:tc>
        <w:tc>
          <w:tcPr>
            <w:tcW w:w="1942" w:type="dxa"/>
          </w:tcPr>
          <w:p w14:paraId="37B95A13" w14:textId="77777777" w:rsidR="00B46BB9" w:rsidRPr="00194C09" w:rsidRDefault="00B46BB9" w:rsidP="009D150E">
            <w:pPr>
              <w:rPr>
                <w:rFonts w:cstheme="minorHAnsi"/>
              </w:rPr>
            </w:pPr>
          </w:p>
        </w:tc>
        <w:tc>
          <w:tcPr>
            <w:tcW w:w="1937" w:type="dxa"/>
          </w:tcPr>
          <w:p w14:paraId="5CC14FC3" w14:textId="77777777" w:rsidR="00B46BB9" w:rsidRPr="00194C09" w:rsidRDefault="00B46BB9" w:rsidP="009D150E">
            <w:pPr>
              <w:rPr>
                <w:rFonts w:cstheme="minorHAnsi"/>
              </w:rPr>
            </w:pPr>
          </w:p>
        </w:tc>
      </w:tr>
      <w:tr w:rsidR="00B46BB9" w:rsidRPr="00194C09" w14:paraId="7FE063C0" w14:textId="77777777" w:rsidTr="009D150E">
        <w:tc>
          <w:tcPr>
            <w:tcW w:w="3200" w:type="dxa"/>
          </w:tcPr>
          <w:p w14:paraId="33CB1AAB" w14:textId="75906C2C" w:rsidR="00B46BB9" w:rsidRPr="00B46BB9" w:rsidRDefault="00B46BB9" w:rsidP="009D150E">
            <w:pPr>
              <w:rPr>
                <w:rFonts w:asciiTheme="minorHAnsi" w:hAnsiTheme="minorHAnsi" w:cstheme="minorHAnsi"/>
              </w:rPr>
            </w:pPr>
            <w:r w:rsidRPr="00B46BB9">
              <w:rPr>
                <w:rFonts w:asciiTheme="minorHAnsi" w:hAnsiTheme="minorHAnsi" w:cstheme="minorHAnsi"/>
              </w:rPr>
              <w:t>Forces in equilibrium in 2D</w:t>
            </w:r>
          </w:p>
        </w:tc>
        <w:tc>
          <w:tcPr>
            <w:tcW w:w="1937" w:type="dxa"/>
          </w:tcPr>
          <w:p w14:paraId="11CAEA9D" w14:textId="77777777" w:rsidR="00B46BB9" w:rsidRPr="00194C09" w:rsidRDefault="00B46BB9" w:rsidP="009D150E">
            <w:pPr>
              <w:rPr>
                <w:rFonts w:cstheme="minorHAnsi"/>
              </w:rPr>
            </w:pPr>
          </w:p>
        </w:tc>
        <w:tc>
          <w:tcPr>
            <w:tcW w:w="1942" w:type="dxa"/>
          </w:tcPr>
          <w:p w14:paraId="3097505E" w14:textId="77777777" w:rsidR="00B46BB9" w:rsidRPr="00194C09" w:rsidRDefault="00B46BB9" w:rsidP="009D150E">
            <w:pPr>
              <w:rPr>
                <w:rFonts w:cstheme="minorHAnsi"/>
              </w:rPr>
            </w:pPr>
          </w:p>
        </w:tc>
        <w:tc>
          <w:tcPr>
            <w:tcW w:w="1937" w:type="dxa"/>
          </w:tcPr>
          <w:p w14:paraId="37F2FCFE" w14:textId="77777777" w:rsidR="00B46BB9" w:rsidRPr="00194C09" w:rsidRDefault="00B46BB9" w:rsidP="009D150E">
            <w:pPr>
              <w:rPr>
                <w:rFonts w:cstheme="minorHAnsi"/>
              </w:rPr>
            </w:pPr>
          </w:p>
        </w:tc>
      </w:tr>
      <w:tr w:rsidR="00B46BB9" w:rsidRPr="00194C09" w14:paraId="750AE1F9" w14:textId="77777777" w:rsidTr="009D150E">
        <w:tc>
          <w:tcPr>
            <w:tcW w:w="3200" w:type="dxa"/>
          </w:tcPr>
          <w:p w14:paraId="5E5FC7E4" w14:textId="1C349177" w:rsidR="00B46BB9" w:rsidRPr="00B46BB9" w:rsidRDefault="00B46BB9" w:rsidP="009D150E">
            <w:pPr>
              <w:rPr>
                <w:rFonts w:asciiTheme="minorHAnsi" w:hAnsiTheme="minorHAnsi" w:cstheme="minorHAnsi"/>
              </w:rPr>
            </w:pPr>
            <w:r w:rsidRPr="00B46BB9">
              <w:rPr>
                <w:rFonts w:asciiTheme="minorHAnsi" w:hAnsiTheme="minorHAnsi" w:cstheme="minorHAnsi"/>
              </w:rPr>
              <w:t>Newton's laws of motion, friction, resolving forces, constant acceleration formulae</w:t>
            </w:r>
          </w:p>
        </w:tc>
        <w:tc>
          <w:tcPr>
            <w:tcW w:w="1937" w:type="dxa"/>
          </w:tcPr>
          <w:p w14:paraId="1B845B82" w14:textId="77777777" w:rsidR="00B46BB9" w:rsidRPr="00194C09" w:rsidRDefault="00B46BB9" w:rsidP="009D150E">
            <w:pPr>
              <w:rPr>
                <w:rFonts w:cstheme="minorHAnsi"/>
              </w:rPr>
            </w:pPr>
          </w:p>
        </w:tc>
        <w:tc>
          <w:tcPr>
            <w:tcW w:w="1942" w:type="dxa"/>
          </w:tcPr>
          <w:p w14:paraId="3FB7505C" w14:textId="77777777" w:rsidR="00B46BB9" w:rsidRPr="00194C09" w:rsidRDefault="00B46BB9" w:rsidP="009D150E">
            <w:pPr>
              <w:rPr>
                <w:rFonts w:cstheme="minorHAnsi"/>
              </w:rPr>
            </w:pPr>
          </w:p>
        </w:tc>
        <w:tc>
          <w:tcPr>
            <w:tcW w:w="1937" w:type="dxa"/>
          </w:tcPr>
          <w:p w14:paraId="7692B3DB" w14:textId="77777777" w:rsidR="00B46BB9" w:rsidRPr="00194C09" w:rsidRDefault="00B46BB9" w:rsidP="009D150E">
            <w:pPr>
              <w:rPr>
                <w:rFonts w:cstheme="minorHAnsi"/>
              </w:rPr>
            </w:pPr>
          </w:p>
        </w:tc>
      </w:tr>
      <w:tr w:rsidR="00B46BB9" w:rsidRPr="00194C09" w14:paraId="60CFF9F7" w14:textId="77777777" w:rsidTr="009D150E">
        <w:tc>
          <w:tcPr>
            <w:tcW w:w="3200" w:type="dxa"/>
          </w:tcPr>
          <w:p w14:paraId="3D8C12C1" w14:textId="6EEE13CD" w:rsidR="00B46BB9" w:rsidRPr="00B46BB9" w:rsidRDefault="00B46BB9" w:rsidP="009D150E">
            <w:pPr>
              <w:rPr>
                <w:rFonts w:asciiTheme="minorHAnsi" w:hAnsiTheme="minorHAnsi" w:cstheme="minorHAnsi"/>
              </w:rPr>
            </w:pPr>
            <w:r w:rsidRPr="00B46BB9">
              <w:rPr>
                <w:rFonts w:asciiTheme="minorHAnsi" w:hAnsiTheme="minorHAnsi" w:cstheme="minorHAnsi"/>
              </w:rPr>
              <w:t>Weight and acceleration due to gravity</w:t>
            </w:r>
          </w:p>
        </w:tc>
        <w:tc>
          <w:tcPr>
            <w:tcW w:w="1937" w:type="dxa"/>
          </w:tcPr>
          <w:p w14:paraId="41B85559" w14:textId="77777777" w:rsidR="00B46BB9" w:rsidRPr="00194C09" w:rsidRDefault="00B46BB9" w:rsidP="009D150E">
            <w:pPr>
              <w:rPr>
                <w:rFonts w:cstheme="minorHAnsi"/>
              </w:rPr>
            </w:pPr>
          </w:p>
        </w:tc>
        <w:tc>
          <w:tcPr>
            <w:tcW w:w="1942" w:type="dxa"/>
          </w:tcPr>
          <w:p w14:paraId="57AF0C00" w14:textId="77777777" w:rsidR="00B46BB9" w:rsidRPr="00194C09" w:rsidRDefault="00B46BB9" w:rsidP="009D150E">
            <w:pPr>
              <w:rPr>
                <w:rFonts w:cstheme="minorHAnsi"/>
              </w:rPr>
            </w:pPr>
          </w:p>
        </w:tc>
        <w:tc>
          <w:tcPr>
            <w:tcW w:w="1937" w:type="dxa"/>
          </w:tcPr>
          <w:p w14:paraId="716C3F94" w14:textId="77777777" w:rsidR="00B46BB9" w:rsidRPr="00194C09" w:rsidRDefault="00B46BB9" w:rsidP="009D150E">
            <w:pPr>
              <w:rPr>
                <w:rFonts w:cstheme="minorHAnsi"/>
              </w:rPr>
            </w:pPr>
          </w:p>
        </w:tc>
      </w:tr>
      <w:tr w:rsidR="00B46BB9" w:rsidRPr="00194C09" w14:paraId="785F8E51" w14:textId="77777777" w:rsidTr="009D150E">
        <w:tc>
          <w:tcPr>
            <w:tcW w:w="3200" w:type="dxa"/>
          </w:tcPr>
          <w:p w14:paraId="4878F5F2" w14:textId="77777777" w:rsidR="00B46BB9" w:rsidRPr="00B46BB9" w:rsidRDefault="00B46BB9" w:rsidP="00B46BB9">
            <w:pPr>
              <w:rPr>
                <w:rFonts w:asciiTheme="minorHAnsi" w:hAnsiTheme="minorHAnsi" w:cstheme="minorHAnsi"/>
              </w:rPr>
            </w:pPr>
            <w:r w:rsidRPr="00B46BB9">
              <w:rPr>
                <w:rFonts w:asciiTheme="minorHAnsi" w:hAnsiTheme="minorHAnsi" w:cstheme="minorHAnsi"/>
              </w:rPr>
              <w:t>Moments</w:t>
            </w:r>
          </w:p>
          <w:p w14:paraId="25B55378" w14:textId="776FC9B9" w:rsidR="00B46BB9" w:rsidRPr="00B46BB9" w:rsidRDefault="00B46BB9" w:rsidP="009D150E">
            <w:pPr>
              <w:rPr>
                <w:rFonts w:asciiTheme="minorHAnsi" w:hAnsiTheme="minorHAnsi" w:cstheme="minorHAnsi"/>
              </w:rPr>
            </w:pPr>
          </w:p>
        </w:tc>
        <w:tc>
          <w:tcPr>
            <w:tcW w:w="1937" w:type="dxa"/>
          </w:tcPr>
          <w:p w14:paraId="384FFB29" w14:textId="77777777" w:rsidR="00B46BB9" w:rsidRPr="00194C09" w:rsidRDefault="00B46BB9" w:rsidP="009D150E">
            <w:pPr>
              <w:rPr>
                <w:rFonts w:cstheme="minorHAnsi"/>
              </w:rPr>
            </w:pPr>
          </w:p>
        </w:tc>
        <w:tc>
          <w:tcPr>
            <w:tcW w:w="1942" w:type="dxa"/>
          </w:tcPr>
          <w:p w14:paraId="6F632231" w14:textId="77777777" w:rsidR="00B46BB9" w:rsidRPr="00194C09" w:rsidRDefault="00B46BB9" w:rsidP="009D150E">
            <w:pPr>
              <w:rPr>
                <w:rFonts w:cstheme="minorHAnsi"/>
              </w:rPr>
            </w:pPr>
          </w:p>
        </w:tc>
        <w:tc>
          <w:tcPr>
            <w:tcW w:w="1937" w:type="dxa"/>
          </w:tcPr>
          <w:p w14:paraId="4923AAE2" w14:textId="77777777" w:rsidR="00B46BB9" w:rsidRPr="00194C09" w:rsidRDefault="00B46BB9" w:rsidP="009D150E">
            <w:pPr>
              <w:rPr>
                <w:rFonts w:cstheme="minorHAnsi"/>
              </w:rPr>
            </w:pPr>
          </w:p>
        </w:tc>
      </w:tr>
    </w:tbl>
    <w:p w14:paraId="60F5EE00" w14:textId="3CAEAB77" w:rsidR="00B46BB9" w:rsidRDefault="00B46BB9" w:rsidP="006A07A6">
      <w:pPr>
        <w:rPr>
          <w:b/>
          <w:bCs/>
          <w:color w:val="861F41"/>
        </w:rPr>
      </w:pPr>
    </w:p>
    <w:p w14:paraId="13F4D424" w14:textId="327B2FBD" w:rsidR="00B46BB9" w:rsidRDefault="00B46BB9" w:rsidP="006A07A6">
      <w:pPr>
        <w:rPr>
          <w:b/>
          <w:bCs/>
          <w:color w:val="861F41"/>
        </w:rPr>
      </w:pPr>
    </w:p>
    <w:p w14:paraId="3AE32427" w14:textId="36EEB260" w:rsidR="00B46BB9" w:rsidRDefault="00B46BB9" w:rsidP="006A07A6">
      <w:pPr>
        <w:rPr>
          <w:b/>
          <w:bCs/>
          <w:color w:val="861F41"/>
        </w:rPr>
      </w:pPr>
    </w:p>
    <w:p w14:paraId="7E3DEE47" w14:textId="28EB1F18" w:rsidR="00B46BB9" w:rsidRDefault="00B46BB9" w:rsidP="006A07A6">
      <w:pPr>
        <w:rPr>
          <w:b/>
          <w:bCs/>
          <w:color w:val="861F41"/>
        </w:rPr>
      </w:pPr>
    </w:p>
    <w:p w14:paraId="5F149496" w14:textId="77777777" w:rsidR="00B46BB9" w:rsidRPr="006A07A6" w:rsidRDefault="00B46BB9" w:rsidP="006A07A6">
      <w:pPr>
        <w:rPr>
          <w:b/>
          <w:bCs/>
          <w:color w:val="861F41"/>
        </w:rPr>
      </w:pPr>
    </w:p>
    <w:p w14:paraId="06C79FB1" w14:textId="77777777" w:rsidR="006A07A6" w:rsidRPr="006A07A6" w:rsidRDefault="006A07A6" w:rsidP="006A07A6">
      <w:pPr>
        <w:rPr>
          <w:b/>
          <w:bCs/>
          <w:color w:val="861F41"/>
        </w:rPr>
      </w:pPr>
      <w:r w:rsidRPr="006A07A6">
        <w:rPr>
          <w:b/>
          <w:bCs/>
          <w:color w:val="861F41"/>
        </w:rPr>
        <w:lastRenderedPageBreak/>
        <w:t>7357/3 Paper 3</w:t>
      </w:r>
    </w:p>
    <w:p w14:paraId="334607F1" w14:textId="33953987" w:rsidR="006A07A6" w:rsidRDefault="006A07A6" w:rsidP="006A07A6">
      <w:pPr>
        <w:rPr>
          <w:b/>
          <w:bCs/>
          <w:color w:val="861F41"/>
        </w:rPr>
      </w:pPr>
      <w:r w:rsidRPr="006A07A6">
        <w:rPr>
          <w:b/>
          <w:bCs/>
          <w:color w:val="861F41"/>
        </w:rPr>
        <w:t>Section A</w:t>
      </w:r>
    </w:p>
    <w:tbl>
      <w:tblPr>
        <w:tblStyle w:val="TableGrid"/>
        <w:tblW w:w="0" w:type="auto"/>
        <w:tblLook w:val="04A0" w:firstRow="1" w:lastRow="0" w:firstColumn="1" w:lastColumn="0" w:noHBand="0" w:noVBand="1"/>
      </w:tblPr>
      <w:tblGrid>
        <w:gridCol w:w="3200"/>
        <w:gridCol w:w="1937"/>
        <w:gridCol w:w="1942"/>
        <w:gridCol w:w="1937"/>
      </w:tblGrid>
      <w:tr w:rsidR="00B46BB9" w:rsidRPr="00283BCE" w14:paraId="3638FCF9" w14:textId="77777777" w:rsidTr="009D150E">
        <w:trPr>
          <w:trHeight w:val="271"/>
        </w:trPr>
        <w:tc>
          <w:tcPr>
            <w:tcW w:w="3200" w:type="dxa"/>
            <w:shd w:val="clear" w:color="auto" w:fill="BFBFBF" w:themeFill="background1" w:themeFillShade="BF"/>
          </w:tcPr>
          <w:p w14:paraId="0D1FA62E" w14:textId="77777777" w:rsidR="00B46BB9" w:rsidRPr="003D14AA" w:rsidRDefault="00B46BB9"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1236E717" w14:textId="77777777" w:rsidR="00B46BB9" w:rsidRPr="00283BCE" w:rsidRDefault="00B46BB9"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5F4C0F8E" w14:textId="77777777" w:rsidR="00B46BB9" w:rsidRPr="00283BCE" w:rsidRDefault="00B46BB9"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03FDAF41" w14:textId="77777777" w:rsidR="00B46BB9" w:rsidRPr="00283BCE" w:rsidRDefault="00B46BB9" w:rsidP="009D150E">
            <w:pPr>
              <w:jc w:val="center"/>
              <w:rPr>
                <w:rFonts w:asciiTheme="minorHAnsi" w:hAnsiTheme="minorHAnsi" w:cstheme="minorHAnsi"/>
                <w:b/>
                <w:bCs/>
              </w:rPr>
            </w:pPr>
            <w:r w:rsidRPr="00283BCE">
              <w:rPr>
                <w:rFonts w:asciiTheme="minorHAnsi" w:hAnsiTheme="minorHAnsi" w:cstheme="minorHAnsi"/>
                <w:b/>
                <w:bCs/>
              </w:rPr>
              <w:t>Green</w:t>
            </w:r>
          </w:p>
        </w:tc>
      </w:tr>
      <w:tr w:rsidR="00B46BB9" w:rsidRPr="00194C09" w14:paraId="2FD4CE30" w14:textId="77777777" w:rsidTr="009D150E">
        <w:tc>
          <w:tcPr>
            <w:tcW w:w="3200" w:type="dxa"/>
          </w:tcPr>
          <w:p w14:paraId="434DA450" w14:textId="1FAB9502" w:rsidR="00B46BB9" w:rsidRPr="00706CCE" w:rsidRDefault="00706CCE" w:rsidP="009D150E">
            <w:pPr>
              <w:rPr>
                <w:rFonts w:asciiTheme="minorHAnsi" w:hAnsiTheme="minorHAnsi" w:cstheme="minorHAnsi"/>
              </w:rPr>
            </w:pPr>
            <w:r w:rsidRPr="00706CCE">
              <w:rPr>
                <w:rFonts w:asciiTheme="minorHAnsi" w:hAnsiTheme="minorHAnsi" w:cstheme="minorHAnsi"/>
              </w:rPr>
              <w:t>Proof by contradiction</w:t>
            </w:r>
          </w:p>
        </w:tc>
        <w:tc>
          <w:tcPr>
            <w:tcW w:w="1937" w:type="dxa"/>
          </w:tcPr>
          <w:p w14:paraId="14A57253" w14:textId="77777777" w:rsidR="00B46BB9" w:rsidRPr="00194C09" w:rsidRDefault="00B46BB9" w:rsidP="009D150E">
            <w:pPr>
              <w:rPr>
                <w:rFonts w:asciiTheme="minorHAnsi" w:hAnsiTheme="minorHAnsi" w:cstheme="minorHAnsi"/>
              </w:rPr>
            </w:pPr>
          </w:p>
        </w:tc>
        <w:tc>
          <w:tcPr>
            <w:tcW w:w="1942" w:type="dxa"/>
          </w:tcPr>
          <w:p w14:paraId="2A1F84CA" w14:textId="77777777" w:rsidR="00B46BB9" w:rsidRPr="00194C09" w:rsidRDefault="00B46BB9" w:rsidP="009D150E">
            <w:pPr>
              <w:rPr>
                <w:rFonts w:asciiTheme="minorHAnsi" w:hAnsiTheme="minorHAnsi" w:cstheme="minorHAnsi"/>
              </w:rPr>
            </w:pPr>
          </w:p>
        </w:tc>
        <w:tc>
          <w:tcPr>
            <w:tcW w:w="1937" w:type="dxa"/>
          </w:tcPr>
          <w:p w14:paraId="1635FA6C" w14:textId="77777777" w:rsidR="00B46BB9" w:rsidRPr="00194C09" w:rsidRDefault="00B46BB9" w:rsidP="009D150E">
            <w:pPr>
              <w:rPr>
                <w:rFonts w:asciiTheme="minorHAnsi" w:hAnsiTheme="minorHAnsi" w:cstheme="minorHAnsi"/>
              </w:rPr>
            </w:pPr>
          </w:p>
        </w:tc>
      </w:tr>
      <w:tr w:rsidR="00B46BB9" w:rsidRPr="00194C09" w14:paraId="0B81C5B1" w14:textId="77777777" w:rsidTr="009D150E">
        <w:tc>
          <w:tcPr>
            <w:tcW w:w="3200" w:type="dxa"/>
          </w:tcPr>
          <w:p w14:paraId="11F6CFD2" w14:textId="78CEFE68" w:rsidR="00B46BB9" w:rsidRPr="00706CCE" w:rsidRDefault="00706CCE" w:rsidP="009D150E">
            <w:pPr>
              <w:rPr>
                <w:rFonts w:asciiTheme="minorHAnsi" w:hAnsiTheme="minorHAnsi" w:cstheme="minorHAnsi"/>
              </w:rPr>
            </w:pPr>
            <w:r w:rsidRPr="00706CCE">
              <w:rPr>
                <w:rFonts w:asciiTheme="minorHAnsi" w:hAnsiTheme="minorHAnsi" w:cstheme="minorHAnsi"/>
              </w:rPr>
              <w:t>Inverse functions</w:t>
            </w:r>
          </w:p>
        </w:tc>
        <w:tc>
          <w:tcPr>
            <w:tcW w:w="1937" w:type="dxa"/>
          </w:tcPr>
          <w:p w14:paraId="448F7099" w14:textId="77777777" w:rsidR="00B46BB9" w:rsidRPr="00194C09" w:rsidRDefault="00B46BB9" w:rsidP="009D150E">
            <w:pPr>
              <w:rPr>
                <w:rFonts w:cstheme="minorHAnsi"/>
              </w:rPr>
            </w:pPr>
          </w:p>
        </w:tc>
        <w:tc>
          <w:tcPr>
            <w:tcW w:w="1942" w:type="dxa"/>
          </w:tcPr>
          <w:p w14:paraId="4DDF7818" w14:textId="77777777" w:rsidR="00B46BB9" w:rsidRPr="00194C09" w:rsidRDefault="00B46BB9" w:rsidP="009D150E">
            <w:pPr>
              <w:rPr>
                <w:rFonts w:cstheme="minorHAnsi"/>
              </w:rPr>
            </w:pPr>
          </w:p>
        </w:tc>
        <w:tc>
          <w:tcPr>
            <w:tcW w:w="1937" w:type="dxa"/>
          </w:tcPr>
          <w:p w14:paraId="110F1ABF" w14:textId="77777777" w:rsidR="00B46BB9" w:rsidRPr="00194C09" w:rsidRDefault="00B46BB9" w:rsidP="009D150E">
            <w:pPr>
              <w:rPr>
                <w:rFonts w:cstheme="minorHAnsi"/>
              </w:rPr>
            </w:pPr>
          </w:p>
        </w:tc>
      </w:tr>
      <w:tr w:rsidR="00B46BB9" w:rsidRPr="00194C09" w14:paraId="58AC6192" w14:textId="77777777" w:rsidTr="009D150E">
        <w:tc>
          <w:tcPr>
            <w:tcW w:w="3200" w:type="dxa"/>
          </w:tcPr>
          <w:p w14:paraId="0C89C28A" w14:textId="1842E80D" w:rsidR="00B46BB9" w:rsidRPr="00706CCE" w:rsidRDefault="00706CCE" w:rsidP="009D150E">
            <w:pPr>
              <w:rPr>
                <w:rFonts w:asciiTheme="minorHAnsi" w:hAnsiTheme="minorHAnsi" w:cstheme="minorHAnsi"/>
              </w:rPr>
            </w:pPr>
            <w:r w:rsidRPr="00706CCE">
              <w:rPr>
                <w:rFonts w:asciiTheme="minorHAnsi" w:hAnsiTheme="minorHAnsi" w:cstheme="minorHAnsi"/>
              </w:rPr>
              <w:t>Validity of binomial expansion</w:t>
            </w:r>
          </w:p>
        </w:tc>
        <w:tc>
          <w:tcPr>
            <w:tcW w:w="1937" w:type="dxa"/>
          </w:tcPr>
          <w:p w14:paraId="1BF8D431" w14:textId="77777777" w:rsidR="00B46BB9" w:rsidRPr="00194C09" w:rsidRDefault="00B46BB9" w:rsidP="009D150E">
            <w:pPr>
              <w:rPr>
                <w:rFonts w:cstheme="minorHAnsi"/>
              </w:rPr>
            </w:pPr>
          </w:p>
        </w:tc>
        <w:tc>
          <w:tcPr>
            <w:tcW w:w="1942" w:type="dxa"/>
          </w:tcPr>
          <w:p w14:paraId="33F12E26" w14:textId="77777777" w:rsidR="00B46BB9" w:rsidRPr="00194C09" w:rsidRDefault="00B46BB9" w:rsidP="009D150E">
            <w:pPr>
              <w:rPr>
                <w:rFonts w:cstheme="minorHAnsi"/>
              </w:rPr>
            </w:pPr>
          </w:p>
        </w:tc>
        <w:tc>
          <w:tcPr>
            <w:tcW w:w="1937" w:type="dxa"/>
          </w:tcPr>
          <w:p w14:paraId="4684332F" w14:textId="77777777" w:rsidR="00B46BB9" w:rsidRPr="00194C09" w:rsidRDefault="00B46BB9" w:rsidP="009D150E">
            <w:pPr>
              <w:rPr>
                <w:rFonts w:cstheme="minorHAnsi"/>
              </w:rPr>
            </w:pPr>
          </w:p>
        </w:tc>
      </w:tr>
      <w:tr w:rsidR="00B46BB9" w:rsidRPr="00194C09" w14:paraId="5027A38C" w14:textId="77777777" w:rsidTr="009D150E">
        <w:tc>
          <w:tcPr>
            <w:tcW w:w="3200" w:type="dxa"/>
          </w:tcPr>
          <w:p w14:paraId="68281386" w14:textId="58A5F0EB" w:rsidR="00B46BB9" w:rsidRPr="00706CCE" w:rsidRDefault="00706CCE" w:rsidP="009D150E">
            <w:pPr>
              <w:rPr>
                <w:rFonts w:asciiTheme="minorHAnsi" w:hAnsiTheme="minorHAnsi" w:cstheme="minorHAnsi"/>
              </w:rPr>
            </w:pPr>
            <w:r w:rsidRPr="00706CCE">
              <w:rPr>
                <w:rFonts w:asciiTheme="minorHAnsi" w:hAnsiTheme="minorHAnsi" w:cstheme="minorHAnsi"/>
              </w:rPr>
              <w:t>Graphs of trigonometric functions, trigonometric equations</w:t>
            </w:r>
          </w:p>
        </w:tc>
        <w:tc>
          <w:tcPr>
            <w:tcW w:w="1937" w:type="dxa"/>
          </w:tcPr>
          <w:p w14:paraId="6481F4B0" w14:textId="77777777" w:rsidR="00B46BB9" w:rsidRPr="00194C09" w:rsidRDefault="00B46BB9" w:rsidP="009D150E">
            <w:pPr>
              <w:rPr>
                <w:rFonts w:cstheme="minorHAnsi"/>
              </w:rPr>
            </w:pPr>
          </w:p>
        </w:tc>
        <w:tc>
          <w:tcPr>
            <w:tcW w:w="1942" w:type="dxa"/>
          </w:tcPr>
          <w:p w14:paraId="6894EB30" w14:textId="77777777" w:rsidR="00B46BB9" w:rsidRPr="00194C09" w:rsidRDefault="00B46BB9" w:rsidP="009D150E">
            <w:pPr>
              <w:rPr>
                <w:rFonts w:cstheme="minorHAnsi"/>
              </w:rPr>
            </w:pPr>
          </w:p>
        </w:tc>
        <w:tc>
          <w:tcPr>
            <w:tcW w:w="1937" w:type="dxa"/>
          </w:tcPr>
          <w:p w14:paraId="340F75D1" w14:textId="77777777" w:rsidR="00B46BB9" w:rsidRPr="00194C09" w:rsidRDefault="00B46BB9" w:rsidP="009D150E">
            <w:pPr>
              <w:rPr>
                <w:rFonts w:cstheme="minorHAnsi"/>
              </w:rPr>
            </w:pPr>
          </w:p>
        </w:tc>
      </w:tr>
      <w:tr w:rsidR="00B46BB9" w:rsidRPr="00194C09" w14:paraId="1D0CB0F8" w14:textId="77777777" w:rsidTr="009D150E">
        <w:tc>
          <w:tcPr>
            <w:tcW w:w="3200" w:type="dxa"/>
          </w:tcPr>
          <w:p w14:paraId="1BBA1CC9" w14:textId="2456FEEE" w:rsidR="00B46BB9" w:rsidRPr="00706CCE" w:rsidRDefault="00706CCE" w:rsidP="009D150E">
            <w:pPr>
              <w:rPr>
                <w:rFonts w:asciiTheme="minorHAnsi" w:hAnsiTheme="minorHAnsi" w:cstheme="minorHAnsi"/>
              </w:rPr>
            </w:pPr>
            <w:r w:rsidRPr="00706CCE">
              <w:rPr>
                <w:rFonts w:asciiTheme="minorHAnsi" w:hAnsiTheme="minorHAnsi" w:cstheme="minorHAnsi"/>
              </w:rPr>
              <w:t>Using logarithmic graphs to estimate parameters in non-linear relationships</w:t>
            </w:r>
          </w:p>
        </w:tc>
        <w:tc>
          <w:tcPr>
            <w:tcW w:w="1937" w:type="dxa"/>
          </w:tcPr>
          <w:p w14:paraId="4DEF0636" w14:textId="77777777" w:rsidR="00B46BB9" w:rsidRPr="00194C09" w:rsidRDefault="00B46BB9" w:rsidP="009D150E">
            <w:pPr>
              <w:rPr>
                <w:rFonts w:cstheme="minorHAnsi"/>
              </w:rPr>
            </w:pPr>
          </w:p>
        </w:tc>
        <w:tc>
          <w:tcPr>
            <w:tcW w:w="1942" w:type="dxa"/>
          </w:tcPr>
          <w:p w14:paraId="65CE327C" w14:textId="77777777" w:rsidR="00B46BB9" w:rsidRPr="00194C09" w:rsidRDefault="00B46BB9" w:rsidP="009D150E">
            <w:pPr>
              <w:rPr>
                <w:rFonts w:cstheme="minorHAnsi"/>
              </w:rPr>
            </w:pPr>
          </w:p>
        </w:tc>
        <w:tc>
          <w:tcPr>
            <w:tcW w:w="1937" w:type="dxa"/>
          </w:tcPr>
          <w:p w14:paraId="3273BC54" w14:textId="77777777" w:rsidR="00B46BB9" w:rsidRPr="00194C09" w:rsidRDefault="00B46BB9" w:rsidP="009D150E">
            <w:pPr>
              <w:rPr>
                <w:rFonts w:cstheme="minorHAnsi"/>
              </w:rPr>
            </w:pPr>
          </w:p>
        </w:tc>
      </w:tr>
      <w:tr w:rsidR="00B46BB9" w:rsidRPr="00194C09" w14:paraId="409B6F79" w14:textId="77777777" w:rsidTr="009D150E">
        <w:tc>
          <w:tcPr>
            <w:tcW w:w="3200" w:type="dxa"/>
          </w:tcPr>
          <w:p w14:paraId="0AEDD464" w14:textId="2A5465AB" w:rsidR="00B46BB9" w:rsidRPr="00706CCE" w:rsidRDefault="00706CCE" w:rsidP="009D150E">
            <w:pPr>
              <w:rPr>
                <w:rFonts w:asciiTheme="minorHAnsi" w:hAnsiTheme="minorHAnsi" w:cstheme="minorHAnsi"/>
              </w:rPr>
            </w:pPr>
            <w:r w:rsidRPr="00706CCE">
              <w:rPr>
                <w:rFonts w:asciiTheme="minorHAnsi" w:hAnsiTheme="minorHAnsi" w:cstheme="minorHAnsi"/>
              </w:rPr>
              <w:t>Connected rates of change</w:t>
            </w:r>
          </w:p>
        </w:tc>
        <w:tc>
          <w:tcPr>
            <w:tcW w:w="1937" w:type="dxa"/>
          </w:tcPr>
          <w:p w14:paraId="60F9BFF1" w14:textId="77777777" w:rsidR="00B46BB9" w:rsidRPr="00194C09" w:rsidRDefault="00B46BB9" w:rsidP="009D150E">
            <w:pPr>
              <w:rPr>
                <w:rFonts w:cstheme="minorHAnsi"/>
              </w:rPr>
            </w:pPr>
          </w:p>
        </w:tc>
        <w:tc>
          <w:tcPr>
            <w:tcW w:w="1942" w:type="dxa"/>
          </w:tcPr>
          <w:p w14:paraId="6845628E" w14:textId="77777777" w:rsidR="00B46BB9" w:rsidRPr="00194C09" w:rsidRDefault="00B46BB9" w:rsidP="009D150E">
            <w:pPr>
              <w:rPr>
                <w:rFonts w:cstheme="minorHAnsi"/>
              </w:rPr>
            </w:pPr>
          </w:p>
        </w:tc>
        <w:tc>
          <w:tcPr>
            <w:tcW w:w="1937" w:type="dxa"/>
          </w:tcPr>
          <w:p w14:paraId="48E2D1E7" w14:textId="77777777" w:rsidR="00B46BB9" w:rsidRPr="00194C09" w:rsidRDefault="00B46BB9" w:rsidP="009D150E">
            <w:pPr>
              <w:rPr>
                <w:rFonts w:cstheme="minorHAnsi"/>
              </w:rPr>
            </w:pPr>
          </w:p>
        </w:tc>
      </w:tr>
      <w:tr w:rsidR="00B46BB9" w:rsidRPr="00194C09" w14:paraId="7A321460" w14:textId="77777777" w:rsidTr="009D150E">
        <w:tc>
          <w:tcPr>
            <w:tcW w:w="3200" w:type="dxa"/>
          </w:tcPr>
          <w:p w14:paraId="261045A8" w14:textId="4047EC02" w:rsidR="00B46BB9" w:rsidRPr="00706CCE" w:rsidRDefault="00706CCE" w:rsidP="009D150E">
            <w:pPr>
              <w:rPr>
                <w:rFonts w:asciiTheme="minorHAnsi" w:hAnsiTheme="minorHAnsi" w:cstheme="minorHAnsi"/>
              </w:rPr>
            </w:pPr>
            <w:r w:rsidRPr="00706CCE">
              <w:rPr>
                <w:rFonts w:asciiTheme="minorHAnsi" w:hAnsiTheme="minorHAnsi" w:cstheme="minorHAnsi"/>
              </w:rPr>
              <w:t>Parametric differentiation, parametric models</w:t>
            </w:r>
          </w:p>
        </w:tc>
        <w:tc>
          <w:tcPr>
            <w:tcW w:w="1937" w:type="dxa"/>
          </w:tcPr>
          <w:p w14:paraId="594D098F" w14:textId="77777777" w:rsidR="00B46BB9" w:rsidRPr="00194C09" w:rsidRDefault="00B46BB9" w:rsidP="009D150E">
            <w:pPr>
              <w:rPr>
                <w:rFonts w:cstheme="minorHAnsi"/>
              </w:rPr>
            </w:pPr>
          </w:p>
        </w:tc>
        <w:tc>
          <w:tcPr>
            <w:tcW w:w="1942" w:type="dxa"/>
          </w:tcPr>
          <w:p w14:paraId="7B749062" w14:textId="77777777" w:rsidR="00B46BB9" w:rsidRPr="00194C09" w:rsidRDefault="00B46BB9" w:rsidP="009D150E">
            <w:pPr>
              <w:rPr>
                <w:rFonts w:cstheme="minorHAnsi"/>
              </w:rPr>
            </w:pPr>
          </w:p>
        </w:tc>
        <w:tc>
          <w:tcPr>
            <w:tcW w:w="1937" w:type="dxa"/>
          </w:tcPr>
          <w:p w14:paraId="41D3ECD9" w14:textId="77777777" w:rsidR="00B46BB9" w:rsidRPr="00194C09" w:rsidRDefault="00B46BB9" w:rsidP="009D150E">
            <w:pPr>
              <w:rPr>
                <w:rFonts w:cstheme="minorHAnsi"/>
              </w:rPr>
            </w:pPr>
          </w:p>
        </w:tc>
      </w:tr>
      <w:tr w:rsidR="00B46BB9" w:rsidRPr="00194C09" w14:paraId="498E0C65" w14:textId="77777777" w:rsidTr="009D150E">
        <w:tc>
          <w:tcPr>
            <w:tcW w:w="3200" w:type="dxa"/>
          </w:tcPr>
          <w:p w14:paraId="6E449504" w14:textId="3507F205" w:rsidR="00B46BB9" w:rsidRPr="00706CCE" w:rsidRDefault="00706CCE" w:rsidP="009D150E">
            <w:pPr>
              <w:rPr>
                <w:rFonts w:asciiTheme="minorHAnsi" w:hAnsiTheme="minorHAnsi" w:cstheme="minorHAnsi"/>
              </w:rPr>
            </w:pPr>
            <w:r w:rsidRPr="00706CCE">
              <w:rPr>
                <w:rFonts w:asciiTheme="minorHAnsi" w:hAnsiTheme="minorHAnsi" w:cstheme="minorHAnsi"/>
              </w:rPr>
              <w:t>Stationary points of curves, graphs of a function, domains and ranges of a function, simultaneous equations</w:t>
            </w:r>
          </w:p>
        </w:tc>
        <w:tc>
          <w:tcPr>
            <w:tcW w:w="1937" w:type="dxa"/>
          </w:tcPr>
          <w:p w14:paraId="5815BB41" w14:textId="77777777" w:rsidR="00B46BB9" w:rsidRPr="00194C09" w:rsidRDefault="00B46BB9" w:rsidP="009D150E">
            <w:pPr>
              <w:rPr>
                <w:rFonts w:cstheme="minorHAnsi"/>
              </w:rPr>
            </w:pPr>
          </w:p>
        </w:tc>
        <w:tc>
          <w:tcPr>
            <w:tcW w:w="1942" w:type="dxa"/>
          </w:tcPr>
          <w:p w14:paraId="54BD8FBE" w14:textId="77777777" w:rsidR="00B46BB9" w:rsidRPr="00194C09" w:rsidRDefault="00B46BB9" w:rsidP="009D150E">
            <w:pPr>
              <w:rPr>
                <w:rFonts w:cstheme="minorHAnsi"/>
              </w:rPr>
            </w:pPr>
          </w:p>
        </w:tc>
        <w:tc>
          <w:tcPr>
            <w:tcW w:w="1937" w:type="dxa"/>
          </w:tcPr>
          <w:p w14:paraId="074051C8" w14:textId="77777777" w:rsidR="00B46BB9" w:rsidRPr="00194C09" w:rsidRDefault="00B46BB9" w:rsidP="009D150E">
            <w:pPr>
              <w:rPr>
                <w:rFonts w:cstheme="minorHAnsi"/>
              </w:rPr>
            </w:pPr>
          </w:p>
        </w:tc>
      </w:tr>
      <w:tr w:rsidR="00B46BB9" w:rsidRPr="00194C09" w14:paraId="3A01824F" w14:textId="77777777" w:rsidTr="009D150E">
        <w:tc>
          <w:tcPr>
            <w:tcW w:w="3200" w:type="dxa"/>
          </w:tcPr>
          <w:p w14:paraId="2E901128" w14:textId="4F972FE9" w:rsidR="00B46BB9" w:rsidRPr="00706CCE" w:rsidRDefault="00706CCE" w:rsidP="009D150E">
            <w:pPr>
              <w:rPr>
                <w:rFonts w:asciiTheme="minorHAnsi" w:hAnsiTheme="minorHAnsi" w:cstheme="minorHAnsi"/>
              </w:rPr>
            </w:pPr>
            <w:r w:rsidRPr="00706CCE">
              <w:rPr>
                <w:rFonts w:asciiTheme="minorHAnsi" w:hAnsiTheme="minorHAnsi" w:cstheme="minorHAnsi"/>
              </w:rPr>
              <w:t>Area between two curves</w:t>
            </w:r>
          </w:p>
        </w:tc>
        <w:tc>
          <w:tcPr>
            <w:tcW w:w="1937" w:type="dxa"/>
          </w:tcPr>
          <w:p w14:paraId="67EF06CB" w14:textId="77777777" w:rsidR="00B46BB9" w:rsidRPr="00194C09" w:rsidRDefault="00B46BB9" w:rsidP="009D150E">
            <w:pPr>
              <w:rPr>
                <w:rFonts w:cstheme="minorHAnsi"/>
              </w:rPr>
            </w:pPr>
          </w:p>
        </w:tc>
        <w:tc>
          <w:tcPr>
            <w:tcW w:w="1942" w:type="dxa"/>
          </w:tcPr>
          <w:p w14:paraId="57E47CBA" w14:textId="77777777" w:rsidR="00B46BB9" w:rsidRPr="00194C09" w:rsidRDefault="00B46BB9" w:rsidP="009D150E">
            <w:pPr>
              <w:rPr>
                <w:rFonts w:cstheme="minorHAnsi"/>
              </w:rPr>
            </w:pPr>
          </w:p>
        </w:tc>
        <w:tc>
          <w:tcPr>
            <w:tcW w:w="1937" w:type="dxa"/>
          </w:tcPr>
          <w:p w14:paraId="7391C362" w14:textId="77777777" w:rsidR="00B46BB9" w:rsidRPr="00194C09" w:rsidRDefault="00B46BB9" w:rsidP="009D150E">
            <w:pPr>
              <w:rPr>
                <w:rFonts w:cstheme="minorHAnsi"/>
              </w:rPr>
            </w:pPr>
          </w:p>
        </w:tc>
      </w:tr>
      <w:tr w:rsidR="00706CCE" w:rsidRPr="00194C09" w14:paraId="30E34FDB" w14:textId="77777777" w:rsidTr="009D150E">
        <w:tc>
          <w:tcPr>
            <w:tcW w:w="3200" w:type="dxa"/>
          </w:tcPr>
          <w:p w14:paraId="3DC09101" w14:textId="2FD40129" w:rsidR="00706CCE" w:rsidRPr="00706CCE" w:rsidRDefault="00706CCE" w:rsidP="009D150E">
            <w:pPr>
              <w:rPr>
                <w:rFonts w:asciiTheme="minorHAnsi" w:hAnsiTheme="minorHAnsi" w:cstheme="minorHAnsi"/>
              </w:rPr>
            </w:pPr>
            <w:r w:rsidRPr="00706CCE">
              <w:rPr>
                <w:rFonts w:asciiTheme="minorHAnsi" w:hAnsiTheme="minorHAnsi" w:cstheme="minorHAnsi"/>
              </w:rPr>
              <w:t>Integrating powers of x</w:t>
            </w:r>
          </w:p>
        </w:tc>
        <w:tc>
          <w:tcPr>
            <w:tcW w:w="1937" w:type="dxa"/>
          </w:tcPr>
          <w:p w14:paraId="1F8797B4" w14:textId="77777777" w:rsidR="00706CCE" w:rsidRPr="00194C09" w:rsidRDefault="00706CCE" w:rsidP="009D150E">
            <w:pPr>
              <w:rPr>
                <w:rFonts w:cstheme="minorHAnsi"/>
              </w:rPr>
            </w:pPr>
          </w:p>
        </w:tc>
        <w:tc>
          <w:tcPr>
            <w:tcW w:w="1942" w:type="dxa"/>
          </w:tcPr>
          <w:p w14:paraId="2FD391AF" w14:textId="77777777" w:rsidR="00706CCE" w:rsidRPr="00194C09" w:rsidRDefault="00706CCE" w:rsidP="009D150E">
            <w:pPr>
              <w:rPr>
                <w:rFonts w:cstheme="minorHAnsi"/>
              </w:rPr>
            </w:pPr>
          </w:p>
        </w:tc>
        <w:tc>
          <w:tcPr>
            <w:tcW w:w="1937" w:type="dxa"/>
          </w:tcPr>
          <w:p w14:paraId="6288B060" w14:textId="77777777" w:rsidR="00706CCE" w:rsidRPr="00194C09" w:rsidRDefault="00706CCE" w:rsidP="009D150E">
            <w:pPr>
              <w:rPr>
                <w:rFonts w:cstheme="minorHAnsi"/>
              </w:rPr>
            </w:pPr>
          </w:p>
        </w:tc>
      </w:tr>
    </w:tbl>
    <w:p w14:paraId="7ECCAD42" w14:textId="77777777" w:rsidR="00B46BB9" w:rsidRPr="006A07A6" w:rsidRDefault="00B46BB9" w:rsidP="006A07A6">
      <w:pPr>
        <w:rPr>
          <w:b/>
          <w:bCs/>
          <w:color w:val="861F41"/>
        </w:rPr>
      </w:pPr>
    </w:p>
    <w:p w14:paraId="42E999A4" w14:textId="7A0DE100" w:rsidR="006A07A6" w:rsidRDefault="006A07A6" w:rsidP="006A07A6">
      <w:pPr>
        <w:rPr>
          <w:b/>
          <w:bCs/>
          <w:color w:val="861F41"/>
        </w:rPr>
      </w:pPr>
      <w:r w:rsidRPr="006A07A6">
        <w:rPr>
          <w:b/>
          <w:bCs/>
          <w:color w:val="861F41"/>
        </w:rPr>
        <w:t>Section B</w:t>
      </w:r>
    </w:p>
    <w:tbl>
      <w:tblPr>
        <w:tblStyle w:val="TableGrid"/>
        <w:tblW w:w="0" w:type="auto"/>
        <w:tblLook w:val="04A0" w:firstRow="1" w:lastRow="0" w:firstColumn="1" w:lastColumn="0" w:noHBand="0" w:noVBand="1"/>
      </w:tblPr>
      <w:tblGrid>
        <w:gridCol w:w="3200"/>
        <w:gridCol w:w="1937"/>
        <w:gridCol w:w="1942"/>
        <w:gridCol w:w="1937"/>
      </w:tblGrid>
      <w:tr w:rsidR="00706CCE" w:rsidRPr="00283BCE" w14:paraId="6F85AF8B" w14:textId="77777777" w:rsidTr="009D150E">
        <w:trPr>
          <w:trHeight w:val="271"/>
        </w:trPr>
        <w:tc>
          <w:tcPr>
            <w:tcW w:w="3200" w:type="dxa"/>
            <w:shd w:val="clear" w:color="auto" w:fill="BFBFBF" w:themeFill="background1" w:themeFillShade="BF"/>
          </w:tcPr>
          <w:p w14:paraId="4C9A2AA0" w14:textId="77777777" w:rsidR="00706CCE" w:rsidRPr="003D14AA" w:rsidRDefault="00706CCE"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516211D8"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A5368FB"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2CEF3309"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Green</w:t>
            </w:r>
          </w:p>
        </w:tc>
      </w:tr>
      <w:tr w:rsidR="00706CCE" w:rsidRPr="00194C09" w14:paraId="7D1DB135" w14:textId="77777777" w:rsidTr="009D150E">
        <w:tc>
          <w:tcPr>
            <w:tcW w:w="3200" w:type="dxa"/>
          </w:tcPr>
          <w:p w14:paraId="76AC4813" w14:textId="2020C7D4" w:rsidR="00706CCE" w:rsidRPr="00706CCE" w:rsidRDefault="00706CCE" w:rsidP="009D150E">
            <w:pPr>
              <w:rPr>
                <w:rFonts w:asciiTheme="minorHAnsi" w:hAnsiTheme="minorHAnsi" w:cstheme="minorHAnsi"/>
              </w:rPr>
            </w:pPr>
            <w:r w:rsidRPr="00706CCE">
              <w:rPr>
                <w:rFonts w:asciiTheme="minorHAnsi" w:hAnsiTheme="minorHAnsi" w:cstheme="minorHAnsi"/>
              </w:rPr>
              <w:t>Critique statistical sampling</w:t>
            </w:r>
          </w:p>
        </w:tc>
        <w:tc>
          <w:tcPr>
            <w:tcW w:w="1937" w:type="dxa"/>
          </w:tcPr>
          <w:p w14:paraId="4A560659" w14:textId="77777777" w:rsidR="00706CCE" w:rsidRPr="00194C09" w:rsidRDefault="00706CCE" w:rsidP="009D150E">
            <w:pPr>
              <w:rPr>
                <w:rFonts w:asciiTheme="minorHAnsi" w:hAnsiTheme="minorHAnsi" w:cstheme="minorHAnsi"/>
              </w:rPr>
            </w:pPr>
          </w:p>
        </w:tc>
        <w:tc>
          <w:tcPr>
            <w:tcW w:w="1942" w:type="dxa"/>
          </w:tcPr>
          <w:p w14:paraId="613E7180" w14:textId="77777777" w:rsidR="00706CCE" w:rsidRPr="00194C09" w:rsidRDefault="00706CCE" w:rsidP="009D150E">
            <w:pPr>
              <w:rPr>
                <w:rFonts w:asciiTheme="minorHAnsi" w:hAnsiTheme="minorHAnsi" w:cstheme="minorHAnsi"/>
              </w:rPr>
            </w:pPr>
          </w:p>
        </w:tc>
        <w:tc>
          <w:tcPr>
            <w:tcW w:w="1937" w:type="dxa"/>
          </w:tcPr>
          <w:p w14:paraId="33952E4B" w14:textId="77777777" w:rsidR="00706CCE" w:rsidRPr="00194C09" w:rsidRDefault="00706CCE" w:rsidP="009D150E">
            <w:pPr>
              <w:rPr>
                <w:rFonts w:asciiTheme="minorHAnsi" w:hAnsiTheme="minorHAnsi" w:cstheme="minorHAnsi"/>
              </w:rPr>
            </w:pPr>
          </w:p>
        </w:tc>
      </w:tr>
      <w:tr w:rsidR="00706CCE" w:rsidRPr="00194C09" w14:paraId="4FC8CB79" w14:textId="77777777" w:rsidTr="009D150E">
        <w:tc>
          <w:tcPr>
            <w:tcW w:w="3200" w:type="dxa"/>
          </w:tcPr>
          <w:p w14:paraId="2BE18549" w14:textId="77777777" w:rsidR="00706CCE" w:rsidRPr="00706CCE" w:rsidRDefault="00706CCE" w:rsidP="00706CCE">
            <w:pPr>
              <w:rPr>
                <w:rFonts w:asciiTheme="minorHAnsi" w:hAnsiTheme="minorHAnsi" w:cstheme="minorHAnsi"/>
              </w:rPr>
            </w:pPr>
            <w:r w:rsidRPr="00706CCE">
              <w:rPr>
                <w:rFonts w:asciiTheme="minorHAnsi" w:hAnsiTheme="minorHAnsi" w:cstheme="minorHAnsi"/>
              </w:rPr>
              <w:t>Interpreting statistical diagrams, distributions</w:t>
            </w:r>
          </w:p>
          <w:p w14:paraId="772446C5" w14:textId="7251FA24" w:rsidR="00706CCE" w:rsidRPr="00706CCE" w:rsidRDefault="00706CCE" w:rsidP="009D150E">
            <w:pPr>
              <w:rPr>
                <w:rFonts w:asciiTheme="minorHAnsi" w:hAnsiTheme="minorHAnsi" w:cstheme="minorHAnsi"/>
              </w:rPr>
            </w:pPr>
          </w:p>
        </w:tc>
        <w:tc>
          <w:tcPr>
            <w:tcW w:w="1937" w:type="dxa"/>
          </w:tcPr>
          <w:p w14:paraId="45BBF1F8" w14:textId="77777777" w:rsidR="00706CCE" w:rsidRPr="00194C09" w:rsidRDefault="00706CCE" w:rsidP="009D150E">
            <w:pPr>
              <w:rPr>
                <w:rFonts w:cstheme="minorHAnsi"/>
              </w:rPr>
            </w:pPr>
          </w:p>
        </w:tc>
        <w:tc>
          <w:tcPr>
            <w:tcW w:w="1942" w:type="dxa"/>
          </w:tcPr>
          <w:p w14:paraId="563EA16A" w14:textId="77777777" w:rsidR="00706CCE" w:rsidRPr="00194C09" w:rsidRDefault="00706CCE" w:rsidP="009D150E">
            <w:pPr>
              <w:rPr>
                <w:rFonts w:cstheme="minorHAnsi"/>
              </w:rPr>
            </w:pPr>
          </w:p>
        </w:tc>
        <w:tc>
          <w:tcPr>
            <w:tcW w:w="1937" w:type="dxa"/>
          </w:tcPr>
          <w:p w14:paraId="3BC3560C" w14:textId="77777777" w:rsidR="00706CCE" w:rsidRPr="00194C09" w:rsidRDefault="00706CCE" w:rsidP="009D150E">
            <w:pPr>
              <w:rPr>
                <w:rFonts w:cstheme="minorHAnsi"/>
              </w:rPr>
            </w:pPr>
          </w:p>
        </w:tc>
      </w:tr>
      <w:tr w:rsidR="00706CCE" w:rsidRPr="00194C09" w14:paraId="7BC46D17" w14:textId="77777777" w:rsidTr="009D150E">
        <w:tc>
          <w:tcPr>
            <w:tcW w:w="3200" w:type="dxa"/>
          </w:tcPr>
          <w:p w14:paraId="6532B4E0" w14:textId="6BF96E55" w:rsidR="00706CCE" w:rsidRPr="00706CCE" w:rsidRDefault="00706CCE" w:rsidP="009D150E">
            <w:pPr>
              <w:rPr>
                <w:rFonts w:asciiTheme="minorHAnsi" w:hAnsiTheme="minorHAnsi" w:cstheme="minorHAnsi"/>
              </w:rPr>
            </w:pPr>
            <w:r w:rsidRPr="00706CCE">
              <w:rPr>
                <w:rFonts w:asciiTheme="minorHAnsi" w:hAnsiTheme="minorHAnsi" w:cstheme="minorHAnsi"/>
              </w:rPr>
              <w:t>Probability using Venn diagrams, conditional probability, independent events</w:t>
            </w:r>
          </w:p>
        </w:tc>
        <w:tc>
          <w:tcPr>
            <w:tcW w:w="1937" w:type="dxa"/>
          </w:tcPr>
          <w:p w14:paraId="6551DFFF" w14:textId="77777777" w:rsidR="00706CCE" w:rsidRPr="00194C09" w:rsidRDefault="00706CCE" w:rsidP="009D150E">
            <w:pPr>
              <w:rPr>
                <w:rFonts w:cstheme="minorHAnsi"/>
              </w:rPr>
            </w:pPr>
          </w:p>
        </w:tc>
        <w:tc>
          <w:tcPr>
            <w:tcW w:w="1942" w:type="dxa"/>
          </w:tcPr>
          <w:p w14:paraId="110B25B0" w14:textId="77777777" w:rsidR="00706CCE" w:rsidRPr="00194C09" w:rsidRDefault="00706CCE" w:rsidP="009D150E">
            <w:pPr>
              <w:rPr>
                <w:rFonts w:cstheme="minorHAnsi"/>
              </w:rPr>
            </w:pPr>
          </w:p>
        </w:tc>
        <w:tc>
          <w:tcPr>
            <w:tcW w:w="1937" w:type="dxa"/>
          </w:tcPr>
          <w:p w14:paraId="73B18190" w14:textId="77777777" w:rsidR="00706CCE" w:rsidRPr="00194C09" w:rsidRDefault="00706CCE" w:rsidP="009D150E">
            <w:pPr>
              <w:rPr>
                <w:rFonts w:cstheme="minorHAnsi"/>
              </w:rPr>
            </w:pPr>
          </w:p>
        </w:tc>
      </w:tr>
      <w:tr w:rsidR="00706CCE" w:rsidRPr="00194C09" w14:paraId="3508E0EE" w14:textId="77777777" w:rsidTr="009D150E">
        <w:tc>
          <w:tcPr>
            <w:tcW w:w="3200" w:type="dxa"/>
          </w:tcPr>
          <w:p w14:paraId="399A0E42" w14:textId="452F018C" w:rsidR="00706CCE" w:rsidRPr="00706CCE" w:rsidRDefault="00706CCE" w:rsidP="009D150E">
            <w:pPr>
              <w:rPr>
                <w:rFonts w:asciiTheme="minorHAnsi" w:hAnsiTheme="minorHAnsi" w:cstheme="minorHAnsi"/>
              </w:rPr>
            </w:pPr>
            <w:r w:rsidRPr="00706CCE">
              <w:rPr>
                <w:rFonts w:asciiTheme="minorHAnsi" w:hAnsiTheme="minorHAnsi" w:cstheme="minorHAnsi"/>
              </w:rPr>
              <w:t>Binomial distribution, binomial probabilities</w:t>
            </w:r>
          </w:p>
        </w:tc>
        <w:tc>
          <w:tcPr>
            <w:tcW w:w="1937" w:type="dxa"/>
          </w:tcPr>
          <w:p w14:paraId="6621BA0A" w14:textId="77777777" w:rsidR="00706CCE" w:rsidRPr="00194C09" w:rsidRDefault="00706CCE" w:rsidP="009D150E">
            <w:pPr>
              <w:rPr>
                <w:rFonts w:cstheme="minorHAnsi"/>
              </w:rPr>
            </w:pPr>
          </w:p>
        </w:tc>
        <w:tc>
          <w:tcPr>
            <w:tcW w:w="1942" w:type="dxa"/>
          </w:tcPr>
          <w:p w14:paraId="36EAF716" w14:textId="77777777" w:rsidR="00706CCE" w:rsidRPr="00194C09" w:rsidRDefault="00706CCE" w:rsidP="009D150E">
            <w:pPr>
              <w:rPr>
                <w:rFonts w:cstheme="minorHAnsi"/>
              </w:rPr>
            </w:pPr>
          </w:p>
        </w:tc>
        <w:tc>
          <w:tcPr>
            <w:tcW w:w="1937" w:type="dxa"/>
          </w:tcPr>
          <w:p w14:paraId="6F15DE95" w14:textId="77777777" w:rsidR="00706CCE" w:rsidRPr="00194C09" w:rsidRDefault="00706CCE" w:rsidP="009D150E">
            <w:pPr>
              <w:rPr>
                <w:rFonts w:cstheme="minorHAnsi"/>
              </w:rPr>
            </w:pPr>
          </w:p>
        </w:tc>
      </w:tr>
      <w:tr w:rsidR="00706CCE" w:rsidRPr="00194C09" w14:paraId="69DD9F6A" w14:textId="77777777" w:rsidTr="009D150E">
        <w:tc>
          <w:tcPr>
            <w:tcW w:w="3200" w:type="dxa"/>
          </w:tcPr>
          <w:p w14:paraId="163B4598" w14:textId="77777777" w:rsidR="00706CCE" w:rsidRPr="00706CCE" w:rsidRDefault="00706CCE" w:rsidP="00706CCE">
            <w:pPr>
              <w:rPr>
                <w:rFonts w:asciiTheme="minorHAnsi" w:hAnsiTheme="minorHAnsi" w:cstheme="minorHAnsi"/>
              </w:rPr>
            </w:pPr>
            <w:r w:rsidRPr="00706CCE">
              <w:rPr>
                <w:rFonts w:asciiTheme="minorHAnsi" w:hAnsiTheme="minorHAnsi" w:cstheme="minorHAnsi"/>
              </w:rPr>
              <w:t>Normal distribution properties and probabilities, calculations with summary statistics</w:t>
            </w:r>
          </w:p>
          <w:p w14:paraId="30A9EC65" w14:textId="34B187E7" w:rsidR="00706CCE" w:rsidRPr="00706CCE" w:rsidRDefault="00706CCE" w:rsidP="009D150E">
            <w:pPr>
              <w:rPr>
                <w:rFonts w:asciiTheme="minorHAnsi" w:hAnsiTheme="minorHAnsi" w:cstheme="minorHAnsi"/>
              </w:rPr>
            </w:pPr>
          </w:p>
        </w:tc>
        <w:tc>
          <w:tcPr>
            <w:tcW w:w="1937" w:type="dxa"/>
          </w:tcPr>
          <w:p w14:paraId="01DEA1AE" w14:textId="77777777" w:rsidR="00706CCE" w:rsidRPr="00194C09" w:rsidRDefault="00706CCE" w:rsidP="009D150E">
            <w:pPr>
              <w:rPr>
                <w:rFonts w:cstheme="minorHAnsi"/>
              </w:rPr>
            </w:pPr>
          </w:p>
        </w:tc>
        <w:tc>
          <w:tcPr>
            <w:tcW w:w="1942" w:type="dxa"/>
          </w:tcPr>
          <w:p w14:paraId="54ED5286" w14:textId="77777777" w:rsidR="00706CCE" w:rsidRPr="00194C09" w:rsidRDefault="00706CCE" w:rsidP="009D150E">
            <w:pPr>
              <w:rPr>
                <w:rFonts w:cstheme="minorHAnsi"/>
              </w:rPr>
            </w:pPr>
          </w:p>
        </w:tc>
        <w:tc>
          <w:tcPr>
            <w:tcW w:w="1937" w:type="dxa"/>
          </w:tcPr>
          <w:p w14:paraId="2F83AF02" w14:textId="77777777" w:rsidR="00706CCE" w:rsidRPr="00194C09" w:rsidRDefault="00706CCE" w:rsidP="009D150E">
            <w:pPr>
              <w:rPr>
                <w:rFonts w:cstheme="minorHAnsi"/>
              </w:rPr>
            </w:pPr>
          </w:p>
        </w:tc>
      </w:tr>
      <w:tr w:rsidR="00706CCE" w:rsidRPr="00194C09" w14:paraId="720C05E4" w14:textId="77777777" w:rsidTr="009D150E">
        <w:tc>
          <w:tcPr>
            <w:tcW w:w="3200" w:type="dxa"/>
          </w:tcPr>
          <w:p w14:paraId="76398E7B" w14:textId="441C01A8" w:rsidR="00706CCE" w:rsidRPr="00706CCE" w:rsidRDefault="00706CCE" w:rsidP="009D150E">
            <w:pPr>
              <w:rPr>
                <w:rFonts w:asciiTheme="minorHAnsi" w:hAnsiTheme="minorHAnsi" w:cstheme="minorHAnsi"/>
              </w:rPr>
            </w:pPr>
            <w:r w:rsidRPr="00706CCE">
              <w:rPr>
                <w:rFonts w:asciiTheme="minorHAnsi" w:hAnsiTheme="minorHAnsi" w:cstheme="minorHAnsi"/>
              </w:rPr>
              <w:t>Parameters of a normal distribution</w:t>
            </w:r>
          </w:p>
        </w:tc>
        <w:tc>
          <w:tcPr>
            <w:tcW w:w="1937" w:type="dxa"/>
          </w:tcPr>
          <w:p w14:paraId="191BF0E2" w14:textId="77777777" w:rsidR="00706CCE" w:rsidRPr="00194C09" w:rsidRDefault="00706CCE" w:rsidP="009D150E">
            <w:pPr>
              <w:rPr>
                <w:rFonts w:cstheme="minorHAnsi"/>
              </w:rPr>
            </w:pPr>
          </w:p>
        </w:tc>
        <w:tc>
          <w:tcPr>
            <w:tcW w:w="1942" w:type="dxa"/>
          </w:tcPr>
          <w:p w14:paraId="5FF4CCAA" w14:textId="77777777" w:rsidR="00706CCE" w:rsidRPr="00194C09" w:rsidRDefault="00706CCE" w:rsidP="009D150E">
            <w:pPr>
              <w:rPr>
                <w:rFonts w:cstheme="minorHAnsi"/>
              </w:rPr>
            </w:pPr>
          </w:p>
        </w:tc>
        <w:tc>
          <w:tcPr>
            <w:tcW w:w="1937" w:type="dxa"/>
          </w:tcPr>
          <w:p w14:paraId="4D5C894C" w14:textId="77777777" w:rsidR="00706CCE" w:rsidRPr="00194C09" w:rsidRDefault="00706CCE" w:rsidP="009D150E">
            <w:pPr>
              <w:rPr>
                <w:rFonts w:cstheme="minorHAnsi"/>
              </w:rPr>
            </w:pPr>
          </w:p>
        </w:tc>
      </w:tr>
      <w:tr w:rsidR="00706CCE" w:rsidRPr="00194C09" w14:paraId="23D0B33E" w14:textId="77777777" w:rsidTr="009D150E">
        <w:tc>
          <w:tcPr>
            <w:tcW w:w="3200" w:type="dxa"/>
          </w:tcPr>
          <w:p w14:paraId="524B0180" w14:textId="232931A5" w:rsidR="00706CCE" w:rsidRPr="00706CCE" w:rsidRDefault="00706CCE" w:rsidP="009D150E">
            <w:pPr>
              <w:rPr>
                <w:rFonts w:asciiTheme="minorHAnsi" w:hAnsiTheme="minorHAnsi" w:cstheme="minorHAnsi"/>
              </w:rPr>
            </w:pPr>
            <w:r w:rsidRPr="00706CCE">
              <w:rPr>
                <w:rFonts w:asciiTheme="minorHAnsi" w:hAnsiTheme="minorHAnsi" w:cstheme="minorHAnsi"/>
              </w:rPr>
              <w:t>Hypothesis test for mean of a normal distribution</w:t>
            </w:r>
          </w:p>
        </w:tc>
        <w:tc>
          <w:tcPr>
            <w:tcW w:w="1937" w:type="dxa"/>
          </w:tcPr>
          <w:p w14:paraId="22856724" w14:textId="77777777" w:rsidR="00706CCE" w:rsidRPr="00194C09" w:rsidRDefault="00706CCE" w:rsidP="009D150E">
            <w:pPr>
              <w:rPr>
                <w:rFonts w:cstheme="minorHAnsi"/>
              </w:rPr>
            </w:pPr>
          </w:p>
        </w:tc>
        <w:tc>
          <w:tcPr>
            <w:tcW w:w="1942" w:type="dxa"/>
          </w:tcPr>
          <w:p w14:paraId="72D2892C" w14:textId="77777777" w:rsidR="00706CCE" w:rsidRPr="00194C09" w:rsidRDefault="00706CCE" w:rsidP="009D150E">
            <w:pPr>
              <w:rPr>
                <w:rFonts w:cstheme="minorHAnsi"/>
              </w:rPr>
            </w:pPr>
          </w:p>
        </w:tc>
        <w:tc>
          <w:tcPr>
            <w:tcW w:w="1937" w:type="dxa"/>
          </w:tcPr>
          <w:p w14:paraId="11E54690" w14:textId="77777777" w:rsidR="00706CCE" w:rsidRPr="00194C09" w:rsidRDefault="00706CCE" w:rsidP="009D150E">
            <w:pPr>
              <w:rPr>
                <w:rFonts w:cstheme="minorHAnsi"/>
              </w:rPr>
            </w:pPr>
          </w:p>
        </w:tc>
      </w:tr>
      <w:tr w:rsidR="00706CCE" w:rsidRPr="00194C09" w14:paraId="06D17603" w14:textId="77777777" w:rsidTr="009D150E">
        <w:tc>
          <w:tcPr>
            <w:tcW w:w="3200" w:type="dxa"/>
          </w:tcPr>
          <w:p w14:paraId="18791C74" w14:textId="61712DAF" w:rsidR="00706CCE" w:rsidRPr="00706CCE" w:rsidRDefault="00706CCE" w:rsidP="009D150E">
            <w:pPr>
              <w:rPr>
                <w:rFonts w:asciiTheme="minorHAnsi" w:hAnsiTheme="minorHAnsi" w:cstheme="minorHAnsi"/>
              </w:rPr>
            </w:pPr>
            <w:r w:rsidRPr="00706CCE">
              <w:rPr>
                <w:rFonts w:asciiTheme="minorHAnsi" w:hAnsiTheme="minorHAnsi" w:cstheme="minorHAnsi"/>
              </w:rPr>
              <w:t>Hypothesis test for proportion using binomial distribution</w:t>
            </w:r>
          </w:p>
        </w:tc>
        <w:tc>
          <w:tcPr>
            <w:tcW w:w="1937" w:type="dxa"/>
          </w:tcPr>
          <w:p w14:paraId="79455A31" w14:textId="77777777" w:rsidR="00706CCE" w:rsidRPr="00194C09" w:rsidRDefault="00706CCE" w:rsidP="009D150E">
            <w:pPr>
              <w:rPr>
                <w:rFonts w:cstheme="minorHAnsi"/>
              </w:rPr>
            </w:pPr>
          </w:p>
        </w:tc>
        <w:tc>
          <w:tcPr>
            <w:tcW w:w="1942" w:type="dxa"/>
          </w:tcPr>
          <w:p w14:paraId="74A1F1A6" w14:textId="77777777" w:rsidR="00706CCE" w:rsidRPr="00194C09" w:rsidRDefault="00706CCE" w:rsidP="009D150E">
            <w:pPr>
              <w:rPr>
                <w:rFonts w:cstheme="minorHAnsi"/>
              </w:rPr>
            </w:pPr>
          </w:p>
        </w:tc>
        <w:tc>
          <w:tcPr>
            <w:tcW w:w="1937" w:type="dxa"/>
          </w:tcPr>
          <w:p w14:paraId="03C06438" w14:textId="77777777" w:rsidR="00706CCE" w:rsidRPr="00194C09" w:rsidRDefault="00706CCE" w:rsidP="009D150E">
            <w:pPr>
              <w:rPr>
                <w:rFonts w:cstheme="minorHAnsi"/>
              </w:rPr>
            </w:pPr>
          </w:p>
        </w:tc>
      </w:tr>
    </w:tbl>
    <w:p w14:paraId="017DA7C7" w14:textId="77777777" w:rsidR="00706CCE" w:rsidRPr="006A07A6" w:rsidRDefault="00706CCE" w:rsidP="006A07A6">
      <w:pPr>
        <w:rPr>
          <w:b/>
          <w:bCs/>
          <w:color w:val="861F41"/>
        </w:rPr>
      </w:pPr>
    </w:p>
    <w:p w14:paraId="0E667625" w14:textId="77777777" w:rsidR="006A07A6" w:rsidRDefault="006A07A6" w:rsidP="006A07A6"/>
    <w:p w14:paraId="17BD2504" w14:textId="15041DB6" w:rsidR="006A07A6" w:rsidRPr="006A07A6" w:rsidRDefault="006A07A6" w:rsidP="006A07A6">
      <w:pPr>
        <w:rPr>
          <w:b/>
          <w:bCs/>
          <w:color w:val="861F41"/>
        </w:rPr>
      </w:pPr>
      <w:r w:rsidRPr="006A07A6">
        <w:rPr>
          <w:b/>
          <w:bCs/>
          <w:color w:val="861F41"/>
        </w:rPr>
        <w:t>END OF ADVANCE INFORMATION</w:t>
      </w:r>
    </w:p>
    <w:p w14:paraId="7CC316DF" w14:textId="0BCF179A" w:rsidR="00FA7C70" w:rsidRDefault="00FA7C70" w:rsidP="00E54BEE">
      <w:pPr>
        <w:rPr>
          <w:b/>
          <w:bCs/>
          <w:color w:val="861F41"/>
        </w:rPr>
      </w:pPr>
    </w:p>
    <w:p w14:paraId="22C91E3A" w14:textId="18996227" w:rsidR="006A07A6" w:rsidRDefault="006A07A6" w:rsidP="00E54BEE">
      <w:pPr>
        <w:rPr>
          <w:b/>
          <w:bCs/>
          <w:color w:val="861F41"/>
        </w:rPr>
      </w:pPr>
    </w:p>
    <w:p w14:paraId="4F5725CB" w14:textId="41E1803B" w:rsidR="006A07A6" w:rsidRDefault="006A07A6" w:rsidP="00E54BEE">
      <w:pPr>
        <w:rPr>
          <w:b/>
          <w:bCs/>
          <w:color w:val="861F41"/>
        </w:rPr>
      </w:pPr>
    </w:p>
    <w:p w14:paraId="03011C26" w14:textId="77777777" w:rsidR="006A07A6" w:rsidRDefault="006A07A6" w:rsidP="00E54BEE">
      <w:pPr>
        <w:rPr>
          <w:b/>
          <w:bCs/>
          <w:color w:val="861F41"/>
        </w:rPr>
      </w:pPr>
    </w:p>
    <w:p w14:paraId="43BA261D" w14:textId="5355CDD8" w:rsidR="00FA7C70" w:rsidRDefault="00FA7C70" w:rsidP="00FA7C70">
      <w:pPr>
        <w:pStyle w:val="Heading1"/>
        <w:rPr>
          <w:b/>
          <w:bCs/>
          <w:color w:val="861F41"/>
        </w:rPr>
      </w:pPr>
      <w:bookmarkStart w:id="19" w:name="_Toc95403545"/>
      <w:bookmarkStart w:id="20" w:name="_Hlk95136763"/>
      <w:r>
        <w:rPr>
          <w:b/>
          <w:bCs/>
          <w:color w:val="861F41"/>
        </w:rPr>
        <w:t>AQA Physical Education</w:t>
      </w:r>
      <w:bookmarkEnd w:id="19"/>
    </w:p>
    <w:p w14:paraId="1DC6BE33" w14:textId="6C7B5F20" w:rsidR="00FA7C70" w:rsidRDefault="00FA7C70" w:rsidP="00FA7C70"/>
    <w:p w14:paraId="54ACB7A8" w14:textId="77777777" w:rsidR="00FA7C70" w:rsidRPr="00FA7C70" w:rsidRDefault="00FA7C70" w:rsidP="00FA7C70">
      <w:pPr>
        <w:rPr>
          <w:b/>
          <w:bCs/>
          <w:color w:val="861F41"/>
        </w:rPr>
      </w:pPr>
      <w:r w:rsidRPr="00FA7C70">
        <w:rPr>
          <w:b/>
          <w:bCs/>
          <w:color w:val="861F41"/>
        </w:rPr>
        <w:t>A-level Physical Education (7582)</w:t>
      </w:r>
    </w:p>
    <w:p w14:paraId="010E89D1" w14:textId="77777777" w:rsidR="00FA7C70" w:rsidRPr="00FA7C70" w:rsidRDefault="00FA7C70" w:rsidP="00FA7C70">
      <w:pPr>
        <w:rPr>
          <w:b/>
          <w:bCs/>
          <w:color w:val="861F41"/>
        </w:rPr>
      </w:pPr>
      <w:r w:rsidRPr="00FA7C70">
        <w:rPr>
          <w:b/>
          <w:bCs/>
          <w:color w:val="861F41"/>
        </w:rPr>
        <w:t>Version 1.0</w:t>
      </w:r>
    </w:p>
    <w:p w14:paraId="25C9CBFA" w14:textId="77777777" w:rsidR="00FA7C70" w:rsidRDefault="00FA7C70" w:rsidP="00FA7C70">
      <w:r>
        <w:t>Because of the ongoing impacts of the Coronavirus (COVID-19) pandemic, we are providing</w:t>
      </w:r>
    </w:p>
    <w:p w14:paraId="49A30060" w14:textId="77777777" w:rsidR="00FA7C70" w:rsidRDefault="00FA7C70" w:rsidP="00FA7C70">
      <w:r>
        <w:t>advance information on the focus of June 2022 exams to help students revise.</w:t>
      </w:r>
    </w:p>
    <w:p w14:paraId="0D523DF4" w14:textId="77777777" w:rsidR="00FA7C70" w:rsidRDefault="00FA7C70" w:rsidP="00FA7C70">
      <w:r>
        <w:t>This is the advance information for A-level Physical Education (7582).</w:t>
      </w:r>
    </w:p>
    <w:p w14:paraId="271F77FC" w14:textId="77777777" w:rsidR="00FA7C70" w:rsidRPr="00FA7C70" w:rsidRDefault="00FA7C70" w:rsidP="00FA7C70">
      <w:pPr>
        <w:rPr>
          <w:b/>
          <w:bCs/>
        </w:rPr>
      </w:pPr>
      <w:r w:rsidRPr="00FA7C70">
        <w:rPr>
          <w:b/>
          <w:bCs/>
          <w:color w:val="861F41"/>
        </w:rPr>
        <w:t>Information</w:t>
      </w:r>
    </w:p>
    <w:p w14:paraId="7D4AB6D1" w14:textId="77777777" w:rsidR="00FA7C70" w:rsidRDefault="00FA7C70" w:rsidP="00FA7C70">
      <w:r>
        <w:t>• This advance information covers all examined components.</w:t>
      </w:r>
    </w:p>
    <w:p w14:paraId="36545993" w14:textId="77777777" w:rsidR="00FA7C70" w:rsidRDefault="00FA7C70" w:rsidP="00FA7C70">
      <w:r>
        <w:t>• For each paper the list shows the major focus of the content of the exam.</w:t>
      </w:r>
    </w:p>
    <w:p w14:paraId="5CFD3ABC" w14:textId="77777777" w:rsidR="00FA7C70" w:rsidRDefault="00FA7C70" w:rsidP="00FA7C70">
      <w:r>
        <w:t>• Topics not explicitly given in the list may appear in multiple-choice questions, low tariff</w:t>
      </w:r>
    </w:p>
    <w:p w14:paraId="79C3326F" w14:textId="77777777" w:rsidR="00FA7C70" w:rsidRDefault="00FA7C70" w:rsidP="00FA7C70">
      <w:r>
        <w:t>questions or via synoptic questions. Synoptic questions are those that bring together</w:t>
      </w:r>
    </w:p>
    <w:p w14:paraId="5072BAFE" w14:textId="77777777" w:rsidR="00FA7C70" w:rsidRDefault="00FA7C70" w:rsidP="00FA7C70">
      <w:r>
        <w:t>knowledge, skills and understanding from across the specification.</w:t>
      </w:r>
    </w:p>
    <w:p w14:paraId="5C7C870D" w14:textId="77777777" w:rsidR="00FA7C70" w:rsidRDefault="00FA7C70" w:rsidP="00FA7C70">
      <w:r>
        <w:t>• It is not permitted to take this advance information into the examination.</w:t>
      </w:r>
    </w:p>
    <w:p w14:paraId="3055E354" w14:textId="77777777" w:rsidR="00FA7C70" w:rsidRPr="00FA7C70" w:rsidRDefault="00FA7C70" w:rsidP="00FA7C70">
      <w:pPr>
        <w:rPr>
          <w:b/>
          <w:bCs/>
          <w:color w:val="861F41"/>
        </w:rPr>
      </w:pPr>
      <w:r w:rsidRPr="00FA7C70">
        <w:rPr>
          <w:b/>
          <w:bCs/>
          <w:color w:val="861F41"/>
        </w:rPr>
        <w:t>Advice</w:t>
      </w:r>
    </w:p>
    <w:p w14:paraId="69FECCAE" w14:textId="77777777" w:rsidR="00FA7C70" w:rsidRDefault="00FA7C70" w:rsidP="00FA7C70">
      <w:r>
        <w:t>• Students and teachers should consider how to focus their revision of other non-listed parts</w:t>
      </w:r>
    </w:p>
    <w:p w14:paraId="6EFF0DC5" w14:textId="77777777" w:rsidR="00FA7C70" w:rsidRDefault="00FA7C70" w:rsidP="00FA7C70">
      <w:r>
        <w:t>of the specification, which may be tested in lower mark questions.</w:t>
      </w:r>
    </w:p>
    <w:p w14:paraId="49C0213F" w14:textId="77777777" w:rsidR="00FA7C70" w:rsidRDefault="00FA7C70" w:rsidP="00FA7C70">
      <w:r>
        <w:t>• Students and teachers should consider how to focus their revision of other non-listed parts</w:t>
      </w:r>
    </w:p>
    <w:p w14:paraId="6AC85044" w14:textId="77777777" w:rsidR="00FA7C70" w:rsidRDefault="00FA7C70" w:rsidP="00FA7C70">
      <w:r>
        <w:t>of the specification, for example to review whether other topics may provide knowledge</w:t>
      </w:r>
    </w:p>
    <w:p w14:paraId="21BC2D80" w14:textId="77777777" w:rsidR="00FA7C70" w:rsidRDefault="00FA7C70" w:rsidP="00FA7C70">
      <w:r>
        <w:t>which helps understanding in relation to the areas being tested in 2022.</w:t>
      </w:r>
    </w:p>
    <w:p w14:paraId="4B2A5773" w14:textId="77777777" w:rsidR="00FA7C70" w:rsidRDefault="00FA7C70" w:rsidP="00FA7C70">
      <w:r>
        <w:t>• Students will be credited for using any relevant knowledge from any non-listed topic areas</w:t>
      </w:r>
    </w:p>
    <w:p w14:paraId="3269A959" w14:textId="77777777" w:rsidR="00FA7C70" w:rsidRDefault="00FA7C70" w:rsidP="00FA7C70">
      <w:r>
        <w:t>when answering questions.</w:t>
      </w:r>
    </w:p>
    <w:p w14:paraId="1A929B9E" w14:textId="77777777" w:rsidR="00FA7C70" w:rsidRDefault="00FA7C70" w:rsidP="00FA7C70">
      <w:r>
        <w:t>• Students will still be expected to apply their knowledge.</w:t>
      </w:r>
    </w:p>
    <w:p w14:paraId="0568BF8A" w14:textId="77777777" w:rsidR="00FA7C70" w:rsidRDefault="00FA7C70" w:rsidP="00FA7C70">
      <w:r>
        <w:t>• Students will be expected to draw on knowledge, skills and understanding from across the</w:t>
      </w:r>
    </w:p>
    <w:p w14:paraId="1E88BB05" w14:textId="233F62BB" w:rsidR="00FA7C70" w:rsidRDefault="00FA7C70" w:rsidP="00FA7C70">
      <w:r>
        <w:t>specification when responding to synoptic questions.</w:t>
      </w:r>
    </w:p>
    <w:p w14:paraId="51BB7520" w14:textId="1F893A9F" w:rsidR="00706CCE" w:rsidRDefault="00706CCE" w:rsidP="00FA7C70"/>
    <w:p w14:paraId="6E9AB21C" w14:textId="3FAFDFE5" w:rsidR="00706CCE" w:rsidRDefault="00706CCE" w:rsidP="00FA7C70"/>
    <w:p w14:paraId="592D3A9E" w14:textId="372EA4DA" w:rsidR="00706CCE" w:rsidRDefault="00706CCE" w:rsidP="00FA7C70"/>
    <w:p w14:paraId="137716CA" w14:textId="77777777" w:rsidR="00706CCE" w:rsidRDefault="00706CCE" w:rsidP="00FA7C70"/>
    <w:p w14:paraId="7E7B76E5" w14:textId="77777777" w:rsidR="00FA7C70" w:rsidRPr="00FA7C70" w:rsidRDefault="00FA7C70" w:rsidP="00FA7C70">
      <w:pPr>
        <w:rPr>
          <w:b/>
          <w:bCs/>
          <w:color w:val="861F41"/>
        </w:rPr>
      </w:pPr>
      <w:r w:rsidRPr="00FA7C70">
        <w:rPr>
          <w:b/>
          <w:bCs/>
          <w:color w:val="861F41"/>
        </w:rPr>
        <w:lastRenderedPageBreak/>
        <w:t>Focus of the June 2022 exam</w:t>
      </w:r>
    </w:p>
    <w:p w14:paraId="618D255A" w14:textId="77777777" w:rsidR="00FA7C70" w:rsidRDefault="00FA7C70" w:rsidP="00FA7C70">
      <w:r>
        <w:t>The major focus of the June 2022 exam will be as follows.</w:t>
      </w:r>
    </w:p>
    <w:p w14:paraId="7EDED8C4" w14:textId="77777777" w:rsidR="00FA7C70" w:rsidRPr="00FA7C70" w:rsidRDefault="00FA7C70" w:rsidP="00FA7C70">
      <w:pPr>
        <w:rPr>
          <w:b/>
          <w:bCs/>
          <w:color w:val="861F41"/>
        </w:rPr>
      </w:pPr>
      <w:r w:rsidRPr="00FA7C70">
        <w:rPr>
          <w:b/>
          <w:bCs/>
          <w:color w:val="861F41"/>
        </w:rPr>
        <w:t>Paper 1: Factors affecting participation in physical activity and sport</w:t>
      </w:r>
    </w:p>
    <w:p w14:paraId="462EC6B2" w14:textId="5AB203D2" w:rsidR="00FA7C70" w:rsidRDefault="00FA7C70" w:rsidP="00FA7C70">
      <w:r>
        <w:t>3.1.1.6 Energy systems</w:t>
      </w:r>
    </w:p>
    <w:tbl>
      <w:tblPr>
        <w:tblStyle w:val="TableGrid"/>
        <w:tblW w:w="0" w:type="auto"/>
        <w:tblLook w:val="04A0" w:firstRow="1" w:lastRow="0" w:firstColumn="1" w:lastColumn="0" w:noHBand="0" w:noVBand="1"/>
      </w:tblPr>
      <w:tblGrid>
        <w:gridCol w:w="3200"/>
        <w:gridCol w:w="1937"/>
        <w:gridCol w:w="1942"/>
        <w:gridCol w:w="1937"/>
      </w:tblGrid>
      <w:tr w:rsidR="00706CCE" w:rsidRPr="00283BCE" w14:paraId="51F7C8BF" w14:textId="77777777" w:rsidTr="009D150E">
        <w:trPr>
          <w:trHeight w:val="271"/>
        </w:trPr>
        <w:tc>
          <w:tcPr>
            <w:tcW w:w="3200" w:type="dxa"/>
            <w:shd w:val="clear" w:color="auto" w:fill="BFBFBF" w:themeFill="background1" w:themeFillShade="BF"/>
          </w:tcPr>
          <w:p w14:paraId="6E895AB1" w14:textId="77777777" w:rsidR="00706CCE" w:rsidRPr="003D14AA" w:rsidRDefault="00706CCE"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26692121"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2A28A6F6"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7499F924"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Green</w:t>
            </w:r>
          </w:p>
        </w:tc>
      </w:tr>
      <w:tr w:rsidR="00706CCE" w:rsidRPr="00194C09" w14:paraId="423598EC" w14:textId="77777777" w:rsidTr="009D150E">
        <w:tc>
          <w:tcPr>
            <w:tcW w:w="3200" w:type="dxa"/>
          </w:tcPr>
          <w:p w14:paraId="7EA05A6F" w14:textId="4F778EB8" w:rsidR="00706CCE" w:rsidRPr="00706CCE" w:rsidRDefault="00706CCE" w:rsidP="00706CCE">
            <w:pPr>
              <w:rPr>
                <w:rFonts w:asciiTheme="minorHAnsi" w:hAnsiTheme="minorHAnsi" w:cstheme="minorHAnsi"/>
              </w:rPr>
            </w:pPr>
            <w:r w:rsidRPr="00706CCE">
              <w:rPr>
                <w:rFonts w:asciiTheme="minorHAnsi" w:hAnsiTheme="minorHAnsi" w:cstheme="minorHAnsi"/>
              </w:rPr>
              <w:t>Energy transfer during short duration/high intensity exercise.</w:t>
            </w:r>
          </w:p>
          <w:p w14:paraId="29DD2C2B" w14:textId="773AE2ED" w:rsidR="00706CCE" w:rsidRPr="00706CCE" w:rsidRDefault="00706CCE" w:rsidP="009D150E">
            <w:pPr>
              <w:rPr>
                <w:rFonts w:asciiTheme="minorHAnsi" w:hAnsiTheme="minorHAnsi" w:cstheme="minorHAnsi"/>
              </w:rPr>
            </w:pPr>
          </w:p>
        </w:tc>
        <w:tc>
          <w:tcPr>
            <w:tcW w:w="1937" w:type="dxa"/>
          </w:tcPr>
          <w:p w14:paraId="24F42CDD" w14:textId="77777777" w:rsidR="00706CCE" w:rsidRPr="00194C09" w:rsidRDefault="00706CCE" w:rsidP="009D150E">
            <w:pPr>
              <w:rPr>
                <w:rFonts w:asciiTheme="minorHAnsi" w:hAnsiTheme="minorHAnsi" w:cstheme="minorHAnsi"/>
              </w:rPr>
            </w:pPr>
          </w:p>
        </w:tc>
        <w:tc>
          <w:tcPr>
            <w:tcW w:w="1942" w:type="dxa"/>
          </w:tcPr>
          <w:p w14:paraId="4669D973" w14:textId="77777777" w:rsidR="00706CCE" w:rsidRPr="00194C09" w:rsidRDefault="00706CCE" w:rsidP="009D150E">
            <w:pPr>
              <w:rPr>
                <w:rFonts w:asciiTheme="minorHAnsi" w:hAnsiTheme="minorHAnsi" w:cstheme="minorHAnsi"/>
              </w:rPr>
            </w:pPr>
          </w:p>
        </w:tc>
        <w:tc>
          <w:tcPr>
            <w:tcW w:w="1937" w:type="dxa"/>
          </w:tcPr>
          <w:p w14:paraId="65C7EF56" w14:textId="77777777" w:rsidR="00706CCE" w:rsidRPr="00194C09" w:rsidRDefault="00706CCE" w:rsidP="009D150E">
            <w:pPr>
              <w:rPr>
                <w:rFonts w:asciiTheme="minorHAnsi" w:hAnsiTheme="minorHAnsi" w:cstheme="minorHAnsi"/>
              </w:rPr>
            </w:pPr>
          </w:p>
        </w:tc>
      </w:tr>
      <w:tr w:rsidR="00706CCE" w:rsidRPr="00194C09" w14:paraId="7A98BC85" w14:textId="77777777" w:rsidTr="009D150E">
        <w:tc>
          <w:tcPr>
            <w:tcW w:w="3200" w:type="dxa"/>
          </w:tcPr>
          <w:p w14:paraId="1A61FD77" w14:textId="022F6806" w:rsidR="00706CCE" w:rsidRPr="00706CCE" w:rsidRDefault="00706CCE" w:rsidP="009D150E">
            <w:pPr>
              <w:rPr>
                <w:rFonts w:asciiTheme="minorHAnsi" w:hAnsiTheme="minorHAnsi" w:cstheme="minorHAnsi"/>
              </w:rPr>
            </w:pPr>
            <w:r w:rsidRPr="00706CCE">
              <w:rPr>
                <w:rFonts w:asciiTheme="minorHAnsi" w:hAnsiTheme="minorHAnsi" w:cstheme="minorHAnsi"/>
              </w:rPr>
              <w:t>Energy transfer during long duration/lower intensity exercise.</w:t>
            </w:r>
          </w:p>
        </w:tc>
        <w:tc>
          <w:tcPr>
            <w:tcW w:w="1937" w:type="dxa"/>
          </w:tcPr>
          <w:p w14:paraId="3C456BF0" w14:textId="77777777" w:rsidR="00706CCE" w:rsidRPr="00194C09" w:rsidRDefault="00706CCE" w:rsidP="009D150E">
            <w:pPr>
              <w:rPr>
                <w:rFonts w:cstheme="minorHAnsi"/>
              </w:rPr>
            </w:pPr>
          </w:p>
        </w:tc>
        <w:tc>
          <w:tcPr>
            <w:tcW w:w="1942" w:type="dxa"/>
          </w:tcPr>
          <w:p w14:paraId="4E4AA862" w14:textId="77777777" w:rsidR="00706CCE" w:rsidRPr="00194C09" w:rsidRDefault="00706CCE" w:rsidP="009D150E">
            <w:pPr>
              <w:rPr>
                <w:rFonts w:cstheme="minorHAnsi"/>
              </w:rPr>
            </w:pPr>
          </w:p>
        </w:tc>
        <w:tc>
          <w:tcPr>
            <w:tcW w:w="1937" w:type="dxa"/>
          </w:tcPr>
          <w:p w14:paraId="212A9B69" w14:textId="77777777" w:rsidR="00706CCE" w:rsidRPr="00194C09" w:rsidRDefault="00706CCE" w:rsidP="009D150E">
            <w:pPr>
              <w:rPr>
                <w:rFonts w:cstheme="minorHAnsi"/>
              </w:rPr>
            </w:pPr>
          </w:p>
        </w:tc>
      </w:tr>
      <w:tr w:rsidR="00706CCE" w:rsidRPr="00194C09" w14:paraId="133C813B" w14:textId="77777777" w:rsidTr="009D150E">
        <w:tc>
          <w:tcPr>
            <w:tcW w:w="3200" w:type="dxa"/>
          </w:tcPr>
          <w:p w14:paraId="50852F0E" w14:textId="12CE3730" w:rsidR="00706CCE" w:rsidRPr="00706CCE" w:rsidRDefault="00706CCE" w:rsidP="009D150E">
            <w:pPr>
              <w:rPr>
                <w:rFonts w:asciiTheme="minorHAnsi" w:hAnsiTheme="minorHAnsi" w:cstheme="minorHAnsi"/>
              </w:rPr>
            </w:pPr>
            <w:r w:rsidRPr="00706CCE">
              <w:rPr>
                <w:rFonts w:asciiTheme="minorHAnsi" w:hAnsiTheme="minorHAnsi" w:cstheme="minorHAnsi"/>
              </w:rPr>
              <w:t>Impact of specialist training methods on energy systems.</w:t>
            </w:r>
          </w:p>
        </w:tc>
        <w:tc>
          <w:tcPr>
            <w:tcW w:w="1937" w:type="dxa"/>
          </w:tcPr>
          <w:p w14:paraId="206B05ED" w14:textId="77777777" w:rsidR="00706CCE" w:rsidRPr="00194C09" w:rsidRDefault="00706CCE" w:rsidP="009D150E">
            <w:pPr>
              <w:rPr>
                <w:rFonts w:cstheme="minorHAnsi"/>
              </w:rPr>
            </w:pPr>
          </w:p>
        </w:tc>
        <w:tc>
          <w:tcPr>
            <w:tcW w:w="1942" w:type="dxa"/>
          </w:tcPr>
          <w:p w14:paraId="44CF26C5" w14:textId="77777777" w:rsidR="00706CCE" w:rsidRPr="00194C09" w:rsidRDefault="00706CCE" w:rsidP="009D150E">
            <w:pPr>
              <w:rPr>
                <w:rFonts w:cstheme="minorHAnsi"/>
              </w:rPr>
            </w:pPr>
          </w:p>
        </w:tc>
        <w:tc>
          <w:tcPr>
            <w:tcW w:w="1937" w:type="dxa"/>
          </w:tcPr>
          <w:p w14:paraId="5A0F2CF4" w14:textId="77777777" w:rsidR="00706CCE" w:rsidRPr="00194C09" w:rsidRDefault="00706CCE" w:rsidP="009D150E">
            <w:pPr>
              <w:rPr>
                <w:rFonts w:cstheme="minorHAnsi"/>
              </w:rPr>
            </w:pPr>
          </w:p>
        </w:tc>
      </w:tr>
    </w:tbl>
    <w:p w14:paraId="589ED36A" w14:textId="29D07361" w:rsidR="00FA7C70" w:rsidRDefault="00FA7C70" w:rsidP="00FA7C70"/>
    <w:p w14:paraId="60216751" w14:textId="53601E6B" w:rsidR="00FA7C70" w:rsidRDefault="00FA7C70" w:rsidP="00FA7C70">
      <w:r>
        <w:t>3.1.2.2 Impact of skill classification on structure of practice for learning</w:t>
      </w:r>
    </w:p>
    <w:tbl>
      <w:tblPr>
        <w:tblStyle w:val="TableGrid"/>
        <w:tblW w:w="0" w:type="auto"/>
        <w:tblLook w:val="04A0" w:firstRow="1" w:lastRow="0" w:firstColumn="1" w:lastColumn="0" w:noHBand="0" w:noVBand="1"/>
      </w:tblPr>
      <w:tblGrid>
        <w:gridCol w:w="3200"/>
        <w:gridCol w:w="1937"/>
        <w:gridCol w:w="1942"/>
        <w:gridCol w:w="1937"/>
      </w:tblGrid>
      <w:tr w:rsidR="00706CCE" w:rsidRPr="00283BCE" w14:paraId="60C9B89D" w14:textId="77777777" w:rsidTr="009D150E">
        <w:trPr>
          <w:trHeight w:val="271"/>
        </w:trPr>
        <w:tc>
          <w:tcPr>
            <w:tcW w:w="3200" w:type="dxa"/>
            <w:shd w:val="clear" w:color="auto" w:fill="BFBFBF" w:themeFill="background1" w:themeFillShade="BF"/>
          </w:tcPr>
          <w:p w14:paraId="0E764CC8" w14:textId="77777777" w:rsidR="00706CCE" w:rsidRPr="003D14AA" w:rsidRDefault="00706CCE"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6B6C4FB3"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53A64F6"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1C40109B"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Green</w:t>
            </w:r>
          </w:p>
        </w:tc>
      </w:tr>
      <w:tr w:rsidR="00706CCE" w:rsidRPr="00194C09" w14:paraId="228F164B" w14:textId="77777777" w:rsidTr="009D150E">
        <w:tc>
          <w:tcPr>
            <w:tcW w:w="3200" w:type="dxa"/>
          </w:tcPr>
          <w:p w14:paraId="12546A3D" w14:textId="63A5A454" w:rsidR="00706CCE" w:rsidRPr="00706CCE" w:rsidRDefault="00706CCE" w:rsidP="00706CCE">
            <w:pPr>
              <w:rPr>
                <w:rFonts w:asciiTheme="minorHAnsi" w:hAnsiTheme="minorHAnsi" w:cstheme="minorHAnsi"/>
              </w:rPr>
            </w:pPr>
            <w:r w:rsidRPr="00706CCE">
              <w:rPr>
                <w:rFonts w:asciiTheme="minorHAnsi" w:hAnsiTheme="minorHAnsi" w:cstheme="minorHAnsi"/>
              </w:rPr>
              <w:t>Types of practice.</w:t>
            </w:r>
          </w:p>
        </w:tc>
        <w:tc>
          <w:tcPr>
            <w:tcW w:w="1937" w:type="dxa"/>
          </w:tcPr>
          <w:p w14:paraId="4B7C5A89" w14:textId="77777777" w:rsidR="00706CCE" w:rsidRPr="00194C09" w:rsidRDefault="00706CCE" w:rsidP="009D150E">
            <w:pPr>
              <w:rPr>
                <w:rFonts w:asciiTheme="minorHAnsi" w:hAnsiTheme="minorHAnsi" w:cstheme="minorHAnsi"/>
              </w:rPr>
            </w:pPr>
          </w:p>
        </w:tc>
        <w:tc>
          <w:tcPr>
            <w:tcW w:w="1942" w:type="dxa"/>
          </w:tcPr>
          <w:p w14:paraId="7CAA1255" w14:textId="77777777" w:rsidR="00706CCE" w:rsidRPr="00194C09" w:rsidRDefault="00706CCE" w:rsidP="009D150E">
            <w:pPr>
              <w:rPr>
                <w:rFonts w:asciiTheme="minorHAnsi" w:hAnsiTheme="minorHAnsi" w:cstheme="minorHAnsi"/>
              </w:rPr>
            </w:pPr>
          </w:p>
        </w:tc>
        <w:tc>
          <w:tcPr>
            <w:tcW w:w="1937" w:type="dxa"/>
          </w:tcPr>
          <w:p w14:paraId="238E3B8B" w14:textId="77777777" w:rsidR="00706CCE" w:rsidRPr="00194C09" w:rsidRDefault="00706CCE" w:rsidP="009D150E">
            <w:pPr>
              <w:rPr>
                <w:rFonts w:asciiTheme="minorHAnsi" w:hAnsiTheme="minorHAnsi" w:cstheme="minorHAnsi"/>
              </w:rPr>
            </w:pPr>
          </w:p>
        </w:tc>
      </w:tr>
    </w:tbl>
    <w:p w14:paraId="7C857825" w14:textId="1FE2C8A9" w:rsidR="00FA7C70" w:rsidRDefault="00FA7C70" w:rsidP="00FA7C70"/>
    <w:p w14:paraId="09994F3D" w14:textId="098C886F" w:rsidR="00FA7C70" w:rsidRDefault="00FA7C70" w:rsidP="00FA7C70">
      <w:r>
        <w:t>3.1.2.3 Principles and theories of learning and performance</w:t>
      </w:r>
    </w:p>
    <w:tbl>
      <w:tblPr>
        <w:tblStyle w:val="TableGrid"/>
        <w:tblW w:w="0" w:type="auto"/>
        <w:tblLook w:val="04A0" w:firstRow="1" w:lastRow="0" w:firstColumn="1" w:lastColumn="0" w:noHBand="0" w:noVBand="1"/>
      </w:tblPr>
      <w:tblGrid>
        <w:gridCol w:w="3200"/>
        <w:gridCol w:w="1937"/>
        <w:gridCol w:w="1942"/>
        <w:gridCol w:w="1937"/>
      </w:tblGrid>
      <w:tr w:rsidR="00706CCE" w:rsidRPr="00283BCE" w14:paraId="7B05296A" w14:textId="77777777" w:rsidTr="009D150E">
        <w:trPr>
          <w:trHeight w:val="271"/>
        </w:trPr>
        <w:tc>
          <w:tcPr>
            <w:tcW w:w="3200" w:type="dxa"/>
            <w:shd w:val="clear" w:color="auto" w:fill="BFBFBF" w:themeFill="background1" w:themeFillShade="BF"/>
          </w:tcPr>
          <w:p w14:paraId="087DA425" w14:textId="77777777" w:rsidR="00706CCE" w:rsidRPr="003D14AA" w:rsidRDefault="00706CCE"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570EE74C"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71CC2FDD"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415528A5"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Green</w:t>
            </w:r>
          </w:p>
        </w:tc>
      </w:tr>
      <w:tr w:rsidR="00706CCE" w:rsidRPr="00194C09" w14:paraId="258DDAE4" w14:textId="77777777" w:rsidTr="009D150E">
        <w:tc>
          <w:tcPr>
            <w:tcW w:w="3200" w:type="dxa"/>
          </w:tcPr>
          <w:p w14:paraId="3AA14D02" w14:textId="7070C198" w:rsidR="00706CCE" w:rsidRPr="00706CCE" w:rsidRDefault="00706CCE" w:rsidP="009D150E">
            <w:pPr>
              <w:rPr>
                <w:rFonts w:asciiTheme="minorHAnsi" w:hAnsiTheme="minorHAnsi" w:cstheme="minorHAnsi"/>
              </w:rPr>
            </w:pPr>
            <w:r w:rsidRPr="00706CCE">
              <w:rPr>
                <w:rFonts w:asciiTheme="minorHAnsi" w:hAnsiTheme="minorHAnsi" w:cstheme="minorHAnsi"/>
              </w:rPr>
              <w:t>Stages of learning and how feedback differs between the different stages of learning.</w:t>
            </w:r>
          </w:p>
        </w:tc>
        <w:tc>
          <w:tcPr>
            <w:tcW w:w="1937" w:type="dxa"/>
          </w:tcPr>
          <w:p w14:paraId="59140B69" w14:textId="77777777" w:rsidR="00706CCE" w:rsidRPr="00194C09" w:rsidRDefault="00706CCE" w:rsidP="009D150E">
            <w:pPr>
              <w:rPr>
                <w:rFonts w:asciiTheme="minorHAnsi" w:hAnsiTheme="minorHAnsi" w:cstheme="minorHAnsi"/>
              </w:rPr>
            </w:pPr>
          </w:p>
        </w:tc>
        <w:tc>
          <w:tcPr>
            <w:tcW w:w="1942" w:type="dxa"/>
          </w:tcPr>
          <w:p w14:paraId="71069222" w14:textId="77777777" w:rsidR="00706CCE" w:rsidRPr="00194C09" w:rsidRDefault="00706CCE" w:rsidP="009D150E">
            <w:pPr>
              <w:rPr>
                <w:rFonts w:asciiTheme="minorHAnsi" w:hAnsiTheme="minorHAnsi" w:cstheme="minorHAnsi"/>
              </w:rPr>
            </w:pPr>
          </w:p>
        </w:tc>
        <w:tc>
          <w:tcPr>
            <w:tcW w:w="1937" w:type="dxa"/>
          </w:tcPr>
          <w:p w14:paraId="24211E23" w14:textId="77777777" w:rsidR="00706CCE" w:rsidRPr="00194C09" w:rsidRDefault="00706CCE" w:rsidP="009D150E">
            <w:pPr>
              <w:rPr>
                <w:rFonts w:asciiTheme="minorHAnsi" w:hAnsiTheme="minorHAnsi" w:cstheme="minorHAnsi"/>
              </w:rPr>
            </w:pPr>
          </w:p>
        </w:tc>
      </w:tr>
      <w:tr w:rsidR="00706CCE" w:rsidRPr="00194C09" w14:paraId="5D207F00" w14:textId="77777777" w:rsidTr="009D150E">
        <w:tc>
          <w:tcPr>
            <w:tcW w:w="3200" w:type="dxa"/>
          </w:tcPr>
          <w:p w14:paraId="4E131CD1" w14:textId="144B3E79" w:rsidR="00706CCE" w:rsidRPr="00706CCE" w:rsidRDefault="00706CCE" w:rsidP="009D150E">
            <w:pPr>
              <w:rPr>
                <w:rFonts w:asciiTheme="minorHAnsi" w:hAnsiTheme="minorHAnsi" w:cstheme="minorHAnsi"/>
              </w:rPr>
            </w:pPr>
            <w:r w:rsidRPr="00706CCE">
              <w:rPr>
                <w:rFonts w:asciiTheme="minorHAnsi" w:hAnsiTheme="minorHAnsi" w:cstheme="minorHAnsi"/>
              </w:rPr>
              <w:t>Learning plateau.</w:t>
            </w:r>
          </w:p>
        </w:tc>
        <w:tc>
          <w:tcPr>
            <w:tcW w:w="1937" w:type="dxa"/>
          </w:tcPr>
          <w:p w14:paraId="4E455C69" w14:textId="77777777" w:rsidR="00706CCE" w:rsidRPr="00194C09" w:rsidRDefault="00706CCE" w:rsidP="009D150E">
            <w:pPr>
              <w:rPr>
                <w:rFonts w:cstheme="minorHAnsi"/>
              </w:rPr>
            </w:pPr>
          </w:p>
        </w:tc>
        <w:tc>
          <w:tcPr>
            <w:tcW w:w="1942" w:type="dxa"/>
          </w:tcPr>
          <w:p w14:paraId="55F703DB" w14:textId="77777777" w:rsidR="00706CCE" w:rsidRPr="00194C09" w:rsidRDefault="00706CCE" w:rsidP="009D150E">
            <w:pPr>
              <w:rPr>
                <w:rFonts w:cstheme="minorHAnsi"/>
              </w:rPr>
            </w:pPr>
          </w:p>
        </w:tc>
        <w:tc>
          <w:tcPr>
            <w:tcW w:w="1937" w:type="dxa"/>
          </w:tcPr>
          <w:p w14:paraId="005BCEFD" w14:textId="77777777" w:rsidR="00706CCE" w:rsidRPr="00194C09" w:rsidRDefault="00706CCE" w:rsidP="009D150E">
            <w:pPr>
              <w:rPr>
                <w:rFonts w:cstheme="minorHAnsi"/>
              </w:rPr>
            </w:pPr>
          </w:p>
        </w:tc>
      </w:tr>
    </w:tbl>
    <w:p w14:paraId="4C491961" w14:textId="77777777" w:rsidR="00706CCE" w:rsidRDefault="00706CCE" w:rsidP="00FA7C70"/>
    <w:p w14:paraId="3AEF7488" w14:textId="369B2443" w:rsidR="00FA7C70" w:rsidRDefault="00FA7C70" w:rsidP="00FA7C70">
      <w:r>
        <w:t>3.1.3.1.2 Industrial and post-industrial (1780–1900)</w:t>
      </w:r>
    </w:p>
    <w:tbl>
      <w:tblPr>
        <w:tblStyle w:val="TableGrid"/>
        <w:tblW w:w="0" w:type="auto"/>
        <w:tblLook w:val="04A0" w:firstRow="1" w:lastRow="0" w:firstColumn="1" w:lastColumn="0" w:noHBand="0" w:noVBand="1"/>
      </w:tblPr>
      <w:tblGrid>
        <w:gridCol w:w="3200"/>
        <w:gridCol w:w="1937"/>
        <w:gridCol w:w="1942"/>
        <w:gridCol w:w="1937"/>
      </w:tblGrid>
      <w:tr w:rsidR="00706CCE" w:rsidRPr="00283BCE" w14:paraId="73CCAA88" w14:textId="77777777" w:rsidTr="009D150E">
        <w:trPr>
          <w:trHeight w:val="271"/>
        </w:trPr>
        <w:tc>
          <w:tcPr>
            <w:tcW w:w="3200" w:type="dxa"/>
            <w:shd w:val="clear" w:color="auto" w:fill="BFBFBF" w:themeFill="background1" w:themeFillShade="BF"/>
          </w:tcPr>
          <w:p w14:paraId="1B4149AC" w14:textId="77777777" w:rsidR="00706CCE" w:rsidRPr="003D14AA" w:rsidRDefault="00706CCE"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32B41823"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420EC996"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4C585549"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Green</w:t>
            </w:r>
          </w:p>
        </w:tc>
      </w:tr>
      <w:tr w:rsidR="00706CCE" w:rsidRPr="00194C09" w14:paraId="1B1D9969" w14:textId="77777777" w:rsidTr="009D150E">
        <w:tc>
          <w:tcPr>
            <w:tcW w:w="3200" w:type="dxa"/>
          </w:tcPr>
          <w:p w14:paraId="04A6A387" w14:textId="77777777" w:rsidR="00706CCE" w:rsidRPr="00706CCE" w:rsidRDefault="00706CCE" w:rsidP="00706CCE">
            <w:pPr>
              <w:rPr>
                <w:rFonts w:asciiTheme="minorHAnsi" w:hAnsiTheme="minorHAnsi" w:cstheme="minorHAnsi"/>
              </w:rPr>
            </w:pPr>
            <w:r w:rsidRPr="00706CCE">
              <w:rPr>
                <w:rFonts w:asciiTheme="minorHAnsi" w:hAnsiTheme="minorHAnsi" w:cstheme="minorHAnsi"/>
              </w:rPr>
              <w:t>Characteristics and impact on sport (limited to development of association football, lawn</w:t>
            </w:r>
          </w:p>
          <w:p w14:paraId="07DC27D8" w14:textId="77777777" w:rsidR="00706CCE" w:rsidRPr="00706CCE" w:rsidRDefault="00706CCE" w:rsidP="00706CCE">
            <w:pPr>
              <w:rPr>
                <w:rFonts w:asciiTheme="minorHAnsi" w:hAnsiTheme="minorHAnsi" w:cstheme="minorHAnsi"/>
              </w:rPr>
            </w:pPr>
            <w:r w:rsidRPr="00706CCE">
              <w:rPr>
                <w:rFonts w:asciiTheme="minorHAnsi" w:hAnsiTheme="minorHAnsi" w:cstheme="minorHAnsi"/>
              </w:rPr>
              <w:t>tennis, rationalisation of track and field events and the role of the Wenlock Olympian</w:t>
            </w:r>
          </w:p>
          <w:p w14:paraId="0DB71B85" w14:textId="56C187CB" w:rsidR="00706CCE" w:rsidRPr="00706CCE" w:rsidRDefault="00706CCE" w:rsidP="009D150E">
            <w:pPr>
              <w:rPr>
                <w:rFonts w:asciiTheme="minorHAnsi" w:hAnsiTheme="minorHAnsi" w:cstheme="minorHAnsi"/>
              </w:rPr>
            </w:pPr>
            <w:r w:rsidRPr="00706CCE">
              <w:rPr>
                <w:rFonts w:asciiTheme="minorHAnsi" w:hAnsiTheme="minorHAnsi" w:cstheme="minorHAnsi"/>
              </w:rPr>
              <w:t>Games).</w:t>
            </w:r>
          </w:p>
        </w:tc>
        <w:tc>
          <w:tcPr>
            <w:tcW w:w="1937" w:type="dxa"/>
          </w:tcPr>
          <w:p w14:paraId="44A77763" w14:textId="77777777" w:rsidR="00706CCE" w:rsidRPr="00194C09" w:rsidRDefault="00706CCE" w:rsidP="009D150E">
            <w:pPr>
              <w:rPr>
                <w:rFonts w:asciiTheme="minorHAnsi" w:hAnsiTheme="minorHAnsi" w:cstheme="minorHAnsi"/>
              </w:rPr>
            </w:pPr>
          </w:p>
        </w:tc>
        <w:tc>
          <w:tcPr>
            <w:tcW w:w="1942" w:type="dxa"/>
          </w:tcPr>
          <w:p w14:paraId="679BE209" w14:textId="77777777" w:rsidR="00706CCE" w:rsidRPr="00194C09" w:rsidRDefault="00706CCE" w:rsidP="009D150E">
            <w:pPr>
              <w:rPr>
                <w:rFonts w:asciiTheme="minorHAnsi" w:hAnsiTheme="minorHAnsi" w:cstheme="minorHAnsi"/>
              </w:rPr>
            </w:pPr>
          </w:p>
        </w:tc>
        <w:tc>
          <w:tcPr>
            <w:tcW w:w="1937" w:type="dxa"/>
          </w:tcPr>
          <w:p w14:paraId="623B61A3" w14:textId="77777777" w:rsidR="00706CCE" w:rsidRPr="00194C09" w:rsidRDefault="00706CCE" w:rsidP="009D150E">
            <w:pPr>
              <w:rPr>
                <w:rFonts w:asciiTheme="minorHAnsi" w:hAnsiTheme="minorHAnsi" w:cstheme="minorHAnsi"/>
              </w:rPr>
            </w:pPr>
          </w:p>
        </w:tc>
      </w:tr>
    </w:tbl>
    <w:p w14:paraId="6CA684A3" w14:textId="09A6957D" w:rsidR="00FA7C70" w:rsidRDefault="00FA7C70" w:rsidP="00706CCE"/>
    <w:p w14:paraId="4B3B4C96" w14:textId="5B95929B" w:rsidR="00FA7C70" w:rsidRDefault="00FA7C70" w:rsidP="00FA7C70">
      <w:r>
        <w:t>3.1.3.2.1 Sociological theory applied to equal opportunities</w:t>
      </w:r>
    </w:p>
    <w:tbl>
      <w:tblPr>
        <w:tblStyle w:val="TableGrid"/>
        <w:tblW w:w="0" w:type="auto"/>
        <w:tblLook w:val="04A0" w:firstRow="1" w:lastRow="0" w:firstColumn="1" w:lastColumn="0" w:noHBand="0" w:noVBand="1"/>
      </w:tblPr>
      <w:tblGrid>
        <w:gridCol w:w="3200"/>
        <w:gridCol w:w="1937"/>
        <w:gridCol w:w="1942"/>
        <w:gridCol w:w="1937"/>
      </w:tblGrid>
      <w:tr w:rsidR="00706CCE" w:rsidRPr="00283BCE" w14:paraId="37B20E53" w14:textId="77777777" w:rsidTr="009D150E">
        <w:trPr>
          <w:trHeight w:val="271"/>
        </w:trPr>
        <w:tc>
          <w:tcPr>
            <w:tcW w:w="3200" w:type="dxa"/>
            <w:shd w:val="clear" w:color="auto" w:fill="BFBFBF" w:themeFill="background1" w:themeFillShade="BF"/>
          </w:tcPr>
          <w:p w14:paraId="17E06CA4" w14:textId="77777777" w:rsidR="00706CCE" w:rsidRPr="003D14AA" w:rsidRDefault="00706CCE"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17B48455"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03455F90"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176FD103"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Green</w:t>
            </w:r>
          </w:p>
        </w:tc>
      </w:tr>
      <w:tr w:rsidR="00706CCE" w:rsidRPr="00194C09" w14:paraId="74AEAE40" w14:textId="77777777" w:rsidTr="009D150E">
        <w:tc>
          <w:tcPr>
            <w:tcW w:w="3200" w:type="dxa"/>
          </w:tcPr>
          <w:p w14:paraId="0F54DFDF" w14:textId="77777777" w:rsidR="00706CCE" w:rsidRPr="00706CCE" w:rsidRDefault="00706CCE" w:rsidP="00706CCE">
            <w:pPr>
              <w:rPr>
                <w:rFonts w:asciiTheme="minorHAnsi" w:hAnsiTheme="minorHAnsi" w:cstheme="minorHAnsi"/>
              </w:rPr>
            </w:pPr>
            <w:r w:rsidRPr="00706CCE">
              <w:rPr>
                <w:rFonts w:asciiTheme="minorHAnsi" w:hAnsiTheme="minorHAnsi" w:cstheme="minorHAnsi"/>
              </w:rPr>
              <w:t>The interrelationship between Sport England, local and national partners to increase</w:t>
            </w:r>
          </w:p>
          <w:p w14:paraId="461D393D" w14:textId="77777777" w:rsidR="00706CCE" w:rsidRPr="00706CCE" w:rsidRDefault="00706CCE" w:rsidP="00706CCE">
            <w:pPr>
              <w:rPr>
                <w:rFonts w:asciiTheme="minorHAnsi" w:hAnsiTheme="minorHAnsi" w:cstheme="minorHAnsi"/>
              </w:rPr>
            </w:pPr>
            <w:r w:rsidRPr="00706CCE">
              <w:rPr>
                <w:rFonts w:asciiTheme="minorHAnsi" w:hAnsiTheme="minorHAnsi" w:cstheme="minorHAnsi"/>
              </w:rPr>
              <w:t>participation at grass roots level and underrepresented groups in sport.</w:t>
            </w:r>
          </w:p>
          <w:p w14:paraId="5006F3AC" w14:textId="6C5FB3E6" w:rsidR="00706CCE" w:rsidRPr="00706CCE" w:rsidRDefault="00706CCE" w:rsidP="009D150E">
            <w:pPr>
              <w:rPr>
                <w:rFonts w:asciiTheme="minorHAnsi" w:hAnsiTheme="minorHAnsi" w:cstheme="minorHAnsi"/>
              </w:rPr>
            </w:pPr>
          </w:p>
        </w:tc>
        <w:tc>
          <w:tcPr>
            <w:tcW w:w="1937" w:type="dxa"/>
          </w:tcPr>
          <w:p w14:paraId="35BEE97F" w14:textId="77777777" w:rsidR="00706CCE" w:rsidRPr="00194C09" w:rsidRDefault="00706CCE" w:rsidP="009D150E">
            <w:pPr>
              <w:rPr>
                <w:rFonts w:asciiTheme="minorHAnsi" w:hAnsiTheme="minorHAnsi" w:cstheme="minorHAnsi"/>
              </w:rPr>
            </w:pPr>
          </w:p>
        </w:tc>
        <w:tc>
          <w:tcPr>
            <w:tcW w:w="1942" w:type="dxa"/>
          </w:tcPr>
          <w:p w14:paraId="78108912" w14:textId="77777777" w:rsidR="00706CCE" w:rsidRPr="00194C09" w:rsidRDefault="00706CCE" w:rsidP="009D150E">
            <w:pPr>
              <w:rPr>
                <w:rFonts w:asciiTheme="minorHAnsi" w:hAnsiTheme="minorHAnsi" w:cstheme="minorHAnsi"/>
              </w:rPr>
            </w:pPr>
          </w:p>
        </w:tc>
        <w:tc>
          <w:tcPr>
            <w:tcW w:w="1937" w:type="dxa"/>
          </w:tcPr>
          <w:p w14:paraId="2D6772DF" w14:textId="77777777" w:rsidR="00706CCE" w:rsidRPr="00194C09" w:rsidRDefault="00706CCE" w:rsidP="009D150E">
            <w:pPr>
              <w:rPr>
                <w:rFonts w:asciiTheme="minorHAnsi" w:hAnsiTheme="minorHAnsi" w:cstheme="minorHAnsi"/>
              </w:rPr>
            </w:pPr>
          </w:p>
        </w:tc>
      </w:tr>
    </w:tbl>
    <w:p w14:paraId="14262EDC" w14:textId="77777777" w:rsidR="00706CCE" w:rsidRDefault="00706CCE" w:rsidP="00FA7C70"/>
    <w:p w14:paraId="43C0EB27" w14:textId="5EE1405B" w:rsidR="00FA7C70" w:rsidRDefault="00FA7C70" w:rsidP="00706CCE"/>
    <w:p w14:paraId="5B0A0C36" w14:textId="2B6A3237" w:rsidR="00FA7C70" w:rsidRDefault="00FA7C70" w:rsidP="00FA7C70">
      <w:r>
        <w:t>3.2.1.1 Diet and nutrition and their effect on physical activity and performance</w:t>
      </w:r>
    </w:p>
    <w:tbl>
      <w:tblPr>
        <w:tblStyle w:val="TableGrid"/>
        <w:tblW w:w="0" w:type="auto"/>
        <w:tblLook w:val="04A0" w:firstRow="1" w:lastRow="0" w:firstColumn="1" w:lastColumn="0" w:noHBand="0" w:noVBand="1"/>
      </w:tblPr>
      <w:tblGrid>
        <w:gridCol w:w="3200"/>
        <w:gridCol w:w="1937"/>
        <w:gridCol w:w="1942"/>
        <w:gridCol w:w="1937"/>
      </w:tblGrid>
      <w:tr w:rsidR="00706CCE" w:rsidRPr="00283BCE" w14:paraId="0FC942C4" w14:textId="77777777" w:rsidTr="009D150E">
        <w:trPr>
          <w:trHeight w:val="271"/>
        </w:trPr>
        <w:tc>
          <w:tcPr>
            <w:tcW w:w="3200" w:type="dxa"/>
            <w:shd w:val="clear" w:color="auto" w:fill="BFBFBF" w:themeFill="background1" w:themeFillShade="BF"/>
          </w:tcPr>
          <w:p w14:paraId="5CF59932" w14:textId="77777777" w:rsidR="00706CCE" w:rsidRPr="003D14AA" w:rsidRDefault="00706CCE"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5502F22C"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6D11681C"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4FD3EA1D"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Green</w:t>
            </w:r>
          </w:p>
        </w:tc>
      </w:tr>
      <w:tr w:rsidR="00706CCE" w:rsidRPr="00194C09" w14:paraId="06A3346A" w14:textId="77777777" w:rsidTr="009D150E">
        <w:tc>
          <w:tcPr>
            <w:tcW w:w="3200" w:type="dxa"/>
          </w:tcPr>
          <w:p w14:paraId="7A626867" w14:textId="7029B7FF" w:rsidR="00706CCE" w:rsidRPr="00706CCE" w:rsidRDefault="00706CCE" w:rsidP="00706CCE">
            <w:pPr>
              <w:rPr>
                <w:rFonts w:asciiTheme="minorHAnsi" w:hAnsiTheme="minorHAnsi" w:cstheme="minorHAnsi"/>
              </w:rPr>
            </w:pPr>
            <w:r w:rsidRPr="00706CCE">
              <w:rPr>
                <w:rFonts w:asciiTheme="minorHAnsi" w:hAnsiTheme="minorHAnsi" w:cstheme="minorHAnsi"/>
              </w:rPr>
              <w:t>Positive and negative effects of dietary supplements/manipulation on the performer.</w:t>
            </w:r>
          </w:p>
        </w:tc>
        <w:tc>
          <w:tcPr>
            <w:tcW w:w="1937" w:type="dxa"/>
          </w:tcPr>
          <w:p w14:paraId="2C4C37EC" w14:textId="77777777" w:rsidR="00706CCE" w:rsidRPr="00194C09" w:rsidRDefault="00706CCE" w:rsidP="009D150E">
            <w:pPr>
              <w:rPr>
                <w:rFonts w:asciiTheme="minorHAnsi" w:hAnsiTheme="minorHAnsi" w:cstheme="minorHAnsi"/>
              </w:rPr>
            </w:pPr>
          </w:p>
        </w:tc>
        <w:tc>
          <w:tcPr>
            <w:tcW w:w="1942" w:type="dxa"/>
          </w:tcPr>
          <w:p w14:paraId="030A1FFF" w14:textId="77777777" w:rsidR="00706CCE" w:rsidRPr="00194C09" w:rsidRDefault="00706CCE" w:rsidP="009D150E">
            <w:pPr>
              <w:rPr>
                <w:rFonts w:asciiTheme="minorHAnsi" w:hAnsiTheme="minorHAnsi" w:cstheme="minorHAnsi"/>
              </w:rPr>
            </w:pPr>
          </w:p>
        </w:tc>
        <w:tc>
          <w:tcPr>
            <w:tcW w:w="1937" w:type="dxa"/>
          </w:tcPr>
          <w:p w14:paraId="367A2326" w14:textId="77777777" w:rsidR="00706CCE" w:rsidRPr="00194C09" w:rsidRDefault="00706CCE" w:rsidP="009D150E">
            <w:pPr>
              <w:rPr>
                <w:rFonts w:asciiTheme="minorHAnsi" w:hAnsiTheme="minorHAnsi" w:cstheme="minorHAnsi"/>
              </w:rPr>
            </w:pPr>
          </w:p>
        </w:tc>
      </w:tr>
    </w:tbl>
    <w:p w14:paraId="2B8353AD" w14:textId="7B4E665E" w:rsidR="00FA7C70" w:rsidRDefault="00FA7C70" w:rsidP="00FA7C70"/>
    <w:p w14:paraId="682DE871" w14:textId="17F1D7B0" w:rsidR="00FA7C70" w:rsidRDefault="00FA7C70" w:rsidP="00FA7C70">
      <w:r>
        <w:t>3.2.3.1.10 Importance of goal setting</w:t>
      </w:r>
    </w:p>
    <w:tbl>
      <w:tblPr>
        <w:tblStyle w:val="TableGrid"/>
        <w:tblW w:w="0" w:type="auto"/>
        <w:tblLook w:val="04A0" w:firstRow="1" w:lastRow="0" w:firstColumn="1" w:lastColumn="0" w:noHBand="0" w:noVBand="1"/>
      </w:tblPr>
      <w:tblGrid>
        <w:gridCol w:w="3200"/>
        <w:gridCol w:w="1937"/>
        <w:gridCol w:w="1942"/>
        <w:gridCol w:w="1937"/>
      </w:tblGrid>
      <w:tr w:rsidR="00706CCE" w:rsidRPr="00283BCE" w14:paraId="5BE4D087" w14:textId="77777777" w:rsidTr="009D150E">
        <w:trPr>
          <w:trHeight w:val="271"/>
        </w:trPr>
        <w:tc>
          <w:tcPr>
            <w:tcW w:w="3200" w:type="dxa"/>
            <w:shd w:val="clear" w:color="auto" w:fill="BFBFBF" w:themeFill="background1" w:themeFillShade="BF"/>
          </w:tcPr>
          <w:p w14:paraId="07C5DE49" w14:textId="77777777" w:rsidR="00706CCE" w:rsidRPr="003D14AA" w:rsidRDefault="00706CCE"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4CED4E0A"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46D7C653"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5EE03F2F" w14:textId="77777777" w:rsidR="00706CCE" w:rsidRPr="00283BCE" w:rsidRDefault="00706CCE" w:rsidP="009D150E">
            <w:pPr>
              <w:jc w:val="center"/>
              <w:rPr>
                <w:rFonts w:asciiTheme="minorHAnsi" w:hAnsiTheme="minorHAnsi" w:cstheme="minorHAnsi"/>
                <w:b/>
                <w:bCs/>
              </w:rPr>
            </w:pPr>
            <w:r w:rsidRPr="00283BCE">
              <w:rPr>
                <w:rFonts w:asciiTheme="minorHAnsi" w:hAnsiTheme="minorHAnsi" w:cstheme="minorHAnsi"/>
                <w:b/>
                <w:bCs/>
              </w:rPr>
              <w:t>Green</w:t>
            </w:r>
          </w:p>
        </w:tc>
      </w:tr>
      <w:tr w:rsidR="00706CCE" w:rsidRPr="00194C09" w14:paraId="43F4EEE1" w14:textId="77777777" w:rsidTr="009D150E">
        <w:tc>
          <w:tcPr>
            <w:tcW w:w="3200" w:type="dxa"/>
          </w:tcPr>
          <w:p w14:paraId="7420BECE" w14:textId="1FD1BC9C" w:rsidR="00706CCE" w:rsidRPr="00706CCE" w:rsidRDefault="00706CCE" w:rsidP="009D150E">
            <w:pPr>
              <w:rPr>
                <w:rFonts w:asciiTheme="minorHAnsi" w:hAnsiTheme="minorHAnsi" w:cstheme="minorHAnsi"/>
              </w:rPr>
            </w:pPr>
            <w:r w:rsidRPr="00706CCE">
              <w:rPr>
                <w:rFonts w:asciiTheme="minorHAnsi" w:hAnsiTheme="minorHAnsi" w:cstheme="minorHAnsi"/>
              </w:rPr>
              <w:t>Principles of effective goal setting.</w:t>
            </w:r>
          </w:p>
        </w:tc>
        <w:tc>
          <w:tcPr>
            <w:tcW w:w="1937" w:type="dxa"/>
          </w:tcPr>
          <w:p w14:paraId="2744D707" w14:textId="77777777" w:rsidR="00706CCE" w:rsidRPr="00194C09" w:rsidRDefault="00706CCE" w:rsidP="009D150E">
            <w:pPr>
              <w:rPr>
                <w:rFonts w:asciiTheme="minorHAnsi" w:hAnsiTheme="minorHAnsi" w:cstheme="minorHAnsi"/>
              </w:rPr>
            </w:pPr>
          </w:p>
        </w:tc>
        <w:tc>
          <w:tcPr>
            <w:tcW w:w="1942" w:type="dxa"/>
          </w:tcPr>
          <w:p w14:paraId="16F9FA7E" w14:textId="77777777" w:rsidR="00706CCE" w:rsidRPr="00194C09" w:rsidRDefault="00706CCE" w:rsidP="009D150E">
            <w:pPr>
              <w:rPr>
                <w:rFonts w:asciiTheme="minorHAnsi" w:hAnsiTheme="minorHAnsi" w:cstheme="minorHAnsi"/>
              </w:rPr>
            </w:pPr>
          </w:p>
        </w:tc>
        <w:tc>
          <w:tcPr>
            <w:tcW w:w="1937" w:type="dxa"/>
          </w:tcPr>
          <w:p w14:paraId="0F0B6A2D" w14:textId="77777777" w:rsidR="00706CCE" w:rsidRPr="00194C09" w:rsidRDefault="00706CCE" w:rsidP="009D150E">
            <w:pPr>
              <w:rPr>
                <w:rFonts w:asciiTheme="minorHAnsi" w:hAnsiTheme="minorHAnsi" w:cstheme="minorHAnsi"/>
              </w:rPr>
            </w:pPr>
          </w:p>
        </w:tc>
      </w:tr>
    </w:tbl>
    <w:p w14:paraId="443B13AA" w14:textId="6A1FBDA8" w:rsidR="00FA7C70" w:rsidRDefault="00FA7C70" w:rsidP="00FA7C70"/>
    <w:p w14:paraId="296E27B7" w14:textId="77777777" w:rsidR="00FA7C70" w:rsidRPr="00FA7C70" w:rsidRDefault="00FA7C70" w:rsidP="00FA7C70">
      <w:pPr>
        <w:rPr>
          <w:b/>
          <w:bCs/>
          <w:color w:val="861F41"/>
        </w:rPr>
      </w:pPr>
      <w:r w:rsidRPr="00FA7C70">
        <w:rPr>
          <w:b/>
          <w:bCs/>
          <w:color w:val="861F41"/>
        </w:rPr>
        <w:t>Paper 2: Factors affecting optimal performance in physical activity and sport</w:t>
      </w:r>
    </w:p>
    <w:p w14:paraId="01F671D9" w14:textId="77777777" w:rsidR="00FA7C70" w:rsidRDefault="00FA7C70" w:rsidP="00FA7C70">
      <w:r>
        <w:t>3.2.1.2 Preparation and training methods in relation to maintaining physical activity and</w:t>
      </w:r>
    </w:p>
    <w:p w14:paraId="667A478E" w14:textId="1773E27D" w:rsidR="00FA7C70" w:rsidRDefault="000F169C" w:rsidP="00FA7C70">
      <w:r>
        <w:t>P</w:t>
      </w:r>
      <w:r w:rsidR="00FA7C70">
        <w:t>erformance</w:t>
      </w:r>
    </w:p>
    <w:tbl>
      <w:tblPr>
        <w:tblStyle w:val="TableGrid"/>
        <w:tblW w:w="0" w:type="auto"/>
        <w:tblLook w:val="04A0" w:firstRow="1" w:lastRow="0" w:firstColumn="1" w:lastColumn="0" w:noHBand="0" w:noVBand="1"/>
      </w:tblPr>
      <w:tblGrid>
        <w:gridCol w:w="3200"/>
        <w:gridCol w:w="1937"/>
        <w:gridCol w:w="1942"/>
        <w:gridCol w:w="1937"/>
      </w:tblGrid>
      <w:tr w:rsidR="000F169C" w:rsidRPr="00283BCE" w14:paraId="5028038E" w14:textId="77777777" w:rsidTr="009D150E">
        <w:trPr>
          <w:trHeight w:val="271"/>
        </w:trPr>
        <w:tc>
          <w:tcPr>
            <w:tcW w:w="3200" w:type="dxa"/>
            <w:shd w:val="clear" w:color="auto" w:fill="BFBFBF" w:themeFill="background1" w:themeFillShade="BF"/>
          </w:tcPr>
          <w:p w14:paraId="53C48A02" w14:textId="77777777" w:rsidR="000F169C" w:rsidRPr="003D14AA" w:rsidRDefault="000F169C"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35EF5C33"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AB0D277"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2C86F314"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Green</w:t>
            </w:r>
          </w:p>
        </w:tc>
      </w:tr>
      <w:tr w:rsidR="000F169C" w:rsidRPr="00194C09" w14:paraId="773DEEA5" w14:textId="77777777" w:rsidTr="009D150E">
        <w:tc>
          <w:tcPr>
            <w:tcW w:w="3200" w:type="dxa"/>
          </w:tcPr>
          <w:p w14:paraId="2A1D4EC1" w14:textId="6725E655" w:rsidR="000F169C" w:rsidRPr="00706CCE" w:rsidRDefault="000F169C" w:rsidP="009D150E">
            <w:pPr>
              <w:rPr>
                <w:rFonts w:asciiTheme="minorHAnsi" w:hAnsiTheme="minorHAnsi" w:cstheme="minorHAnsi"/>
              </w:rPr>
            </w:pPr>
            <w:r w:rsidRPr="000F169C">
              <w:rPr>
                <w:rFonts w:asciiTheme="minorHAnsi" w:hAnsiTheme="minorHAnsi" w:cstheme="minorHAnsi"/>
              </w:rPr>
              <w:t>Understanding of the key terms relating to laboratory conditions and field tests.</w:t>
            </w:r>
          </w:p>
        </w:tc>
        <w:tc>
          <w:tcPr>
            <w:tcW w:w="1937" w:type="dxa"/>
          </w:tcPr>
          <w:p w14:paraId="416318BB" w14:textId="77777777" w:rsidR="000F169C" w:rsidRPr="00194C09" w:rsidRDefault="000F169C" w:rsidP="009D150E">
            <w:pPr>
              <w:rPr>
                <w:rFonts w:asciiTheme="minorHAnsi" w:hAnsiTheme="minorHAnsi" w:cstheme="minorHAnsi"/>
              </w:rPr>
            </w:pPr>
          </w:p>
        </w:tc>
        <w:tc>
          <w:tcPr>
            <w:tcW w:w="1942" w:type="dxa"/>
          </w:tcPr>
          <w:p w14:paraId="11B896E0" w14:textId="77777777" w:rsidR="000F169C" w:rsidRPr="00194C09" w:rsidRDefault="000F169C" w:rsidP="009D150E">
            <w:pPr>
              <w:rPr>
                <w:rFonts w:asciiTheme="minorHAnsi" w:hAnsiTheme="minorHAnsi" w:cstheme="minorHAnsi"/>
              </w:rPr>
            </w:pPr>
          </w:p>
        </w:tc>
        <w:tc>
          <w:tcPr>
            <w:tcW w:w="1937" w:type="dxa"/>
          </w:tcPr>
          <w:p w14:paraId="7180DA27" w14:textId="77777777" w:rsidR="000F169C" w:rsidRPr="00194C09" w:rsidRDefault="000F169C" w:rsidP="009D150E">
            <w:pPr>
              <w:rPr>
                <w:rFonts w:asciiTheme="minorHAnsi" w:hAnsiTheme="minorHAnsi" w:cstheme="minorHAnsi"/>
              </w:rPr>
            </w:pPr>
          </w:p>
        </w:tc>
      </w:tr>
    </w:tbl>
    <w:p w14:paraId="7C17F57E" w14:textId="5643BF18" w:rsidR="00FA7C70" w:rsidRDefault="00FA7C70" w:rsidP="00FA7C70"/>
    <w:p w14:paraId="3E31CAA0" w14:textId="374AB66A" w:rsidR="00FA7C70" w:rsidRDefault="00FA7C70" w:rsidP="00FA7C70">
      <w:r>
        <w:t>3.2.1.3 Injury prevention and the rehabilitation of injury</w:t>
      </w:r>
    </w:p>
    <w:tbl>
      <w:tblPr>
        <w:tblStyle w:val="TableGrid"/>
        <w:tblW w:w="0" w:type="auto"/>
        <w:tblLook w:val="04A0" w:firstRow="1" w:lastRow="0" w:firstColumn="1" w:lastColumn="0" w:noHBand="0" w:noVBand="1"/>
      </w:tblPr>
      <w:tblGrid>
        <w:gridCol w:w="3200"/>
        <w:gridCol w:w="1937"/>
        <w:gridCol w:w="1942"/>
        <w:gridCol w:w="1937"/>
      </w:tblGrid>
      <w:tr w:rsidR="000F169C" w:rsidRPr="00283BCE" w14:paraId="147B40BD" w14:textId="77777777" w:rsidTr="009D150E">
        <w:trPr>
          <w:trHeight w:val="271"/>
        </w:trPr>
        <w:tc>
          <w:tcPr>
            <w:tcW w:w="3200" w:type="dxa"/>
            <w:shd w:val="clear" w:color="auto" w:fill="BFBFBF" w:themeFill="background1" w:themeFillShade="BF"/>
          </w:tcPr>
          <w:p w14:paraId="15C10B43" w14:textId="77777777" w:rsidR="000F169C" w:rsidRPr="003D14AA" w:rsidRDefault="000F169C"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29D9D94A"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2571BE75"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17A4486D"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Green</w:t>
            </w:r>
          </w:p>
        </w:tc>
      </w:tr>
      <w:tr w:rsidR="000F169C" w:rsidRPr="00194C09" w14:paraId="14D8F70C" w14:textId="77777777" w:rsidTr="009D150E">
        <w:tc>
          <w:tcPr>
            <w:tcW w:w="3200" w:type="dxa"/>
          </w:tcPr>
          <w:p w14:paraId="576F3C8B" w14:textId="336FB0A4" w:rsidR="000F169C" w:rsidRPr="000F169C" w:rsidRDefault="000F169C" w:rsidP="009D150E">
            <w:pPr>
              <w:rPr>
                <w:rFonts w:asciiTheme="minorHAnsi" w:hAnsiTheme="minorHAnsi" w:cstheme="minorHAnsi"/>
              </w:rPr>
            </w:pPr>
            <w:r w:rsidRPr="000F169C">
              <w:rPr>
                <w:rFonts w:asciiTheme="minorHAnsi" w:hAnsiTheme="minorHAnsi" w:cstheme="minorHAnsi"/>
              </w:rPr>
              <w:t>Understanding different methods used in injury prevention, rehabilitation, and recovery.</w:t>
            </w:r>
          </w:p>
        </w:tc>
        <w:tc>
          <w:tcPr>
            <w:tcW w:w="1937" w:type="dxa"/>
          </w:tcPr>
          <w:p w14:paraId="61728EF0" w14:textId="77777777" w:rsidR="000F169C" w:rsidRPr="00194C09" w:rsidRDefault="000F169C" w:rsidP="009D150E">
            <w:pPr>
              <w:rPr>
                <w:rFonts w:asciiTheme="minorHAnsi" w:hAnsiTheme="minorHAnsi" w:cstheme="minorHAnsi"/>
              </w:rPr>
            </w:pPr>
          </w:p>
        </w:tc>
        <w:tc>
          <w:tcPr>
            <w:tcW w:w="1942" w:type="dxa"/>
          </w:tcPr>
          <w:p w14:paraId="02E2835A" w14:textId="77777777" w:rsidR="000F169C" w:rsidRPr="00194C09" w:rsidRDefault="000F169C" w:rsidP="009D150E">
            <w:pPr>
              <w:rPr>
                <w:rFonts w:asciiTheme="minorHAnsi" w:hAnsiTheme="minorHAnsi" w:cstheme="minorHAnsi"/>
              </w:rPr>
            </w:pPr>
          </w:p>
        </w:tc>
        <w:tc>
          <w:tcPr>
            <w:tcW w:w="1937" w:type="dxa"/>
          </w:tcPr>
          <w:p w14:paraId="46D5D854" w14:textId="77777777" w:rsidR="000F169C" w:rsidRPr="00194C09" w:rsidRDefault="000F169C" w:rsidP="009D150E">
            <w:pPr>
              <w:rPr>
                <w:rFonts w:asciiTheme="minorHAnsi" w:hAnsiTheme="minorHAnsi" w:cstheme="minorHAnsi"/>
              </w:rPr>
            </w:pPr>
          </w:p>
        </w:tc>
      </w:tr>
    </w:tbl>
    <w:p w14:paraId="17372CAD" w14:textId="29DE6D93" w:rsidR="00FA7C70" w:rsidRDefault="00FA7C70" w:rsidP="00FA7C70"/>
    <w:p w14:paraId="3AB9A670" w14:textId="688AF3DE" w:rsidR="00FA7C70" w:rsidRDefault="00FA7C70" w:rsidP="00FA7C70">
      <w:r>
        <w:t>3.2.2.5 Projectile motion</w:t>
      </w:r>
    </w:p>
    <w:tbl>
      <w:tblPr>
        <w:tblStyle w:val="TableGrid"/>
        <w:tblW w:w="0" w:type="auto"/>
        <w:tblLook w:val="04A0" w:firstRow="1" w:lastRow="0" w:firstColumn="1" w:lastColumn="0" w:noHBand="0" w:noVBand="1"/>
      </w:tblPr>
      <w:tblGrid>
        <w:gridCol w:w="3200"/>
        <w:gridCol w:w="1937"/>
        <w:gridCol w:w="1942"/>
        <w:gridCol w:w="1937"/>
      </w:tblGrid>
      <w:tr w:rsidR="000F169C" w:rsidRPr="00283BCE" w14:paraId="681709A3" w14:textId="77777777" w:rsidTr="009D150E">
        <w:trPr>
          <w:trHeight w:val="271"/>
        </w:trPr>
        <w:tc>
          <w:tcPr>
            <w:tcW w:w="3200" w:type="dxa"/>
            <w:shd w:val="clear" w:color="auto" w:fill="BFBFBF" w:themeFill="background1" w:themeFillShade="BF"/>
          </w:tcPr>
          <w:p w14:paraId="4D60C0B9" w14:textId="77777777" w:rsidR="000F169C" w:rsidRPr="003D14AA" w:rsidRDefault="000F169C"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13CE6A34"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70CCFD11"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03156D84"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Green</w:t>
            </w:r>
          </w:p>
        </w:tc>
      </w:tr>
      <w:tr w:rsidR="000F169C" w:rsidRPr="00194C09" w14:paraId="3980126F" w14:textId="77777777" w:rsidTr="009D150E">
        <w:tc>
          <w:tcPr>
            <w:tcW w:w="3200" w:type="dxa"/>
          </w:tcPr>
          <w:p w14:paraId="56D9A442" w14:textId="0DE6E840" w:rsidR="000F169C" w:rsidRPr="000F169C" w:rsidRDefault="000F169C" w:rsidP="009D150E">
            <w:pPr>
              <w:rPr>
                <w:rFonts w:asciiTheme="minorHAnsi" w:hAnsiTheme="minorHAnsi" w:cstheme="minorHAnsi"/>
              </w:rPr>
            </w:pPr>
            <w:r w:rsidRPr="000F169C">
              <w:rPr>
                <w:rFonts w:asciiTheme="minorHAnsi" w:hAnsiTheme="minorHAnsi" w:cstheme="minorHAnsi"/>
              </w:rPr>
              <w:t>Factors affecting horizontal displacement of projectiles.</w:t>
            </w:r>
          </w:p>
        </w:tc>
        <w:tc>
          <w:tcPr>
            <w:tcW w:w="1937" w:type="dxa"/>
          </w:tcPr>
          <w:p w14:paraId="767F53FC" w14:textId="77777777" w:rsidR="000F169C" w:rsidRPr="00194C09" w:rsidRDefault="000F169C" w:rsidP="009D150E">
            <w:pPr>
              <w:rPr>
                <w:rFonts w:asciiTheme="minorHAnsi" w:hAnsiTheme="minorHAnsi" w:cstheme="minorHAnsi"/>
              </w:rPr>
            </w:pPr>
          </w:p>
        </w:tc>
        <w:tc>
          <w:tcPr>
            <w:tcW w:w="1942" w:type="dxa"/>
          </w:tcPr>
          <w:p w14:paraId="0DC5ECDA" w14:textId="77777777" w:rsidR="000F169C" w:rsidRPr="00194C09" w:rsidRDefault="000F169C" w:rsidP="009D150E">
            <w:pPr>
              <w:rPr>
                <w:rFonts w:asciiTheme="minorHAnsi" w:hAnsiTheme="minorHAnsi" w:cstheme="minorHAnsi"/>
              </w:rPr>
            </w:pPr>
          </w:p>
        </w:tc>
        <w:tc>
          <w:tcPr>
            <w:tcW w:w="1937" w:type="dxa"/>
          </w:tcPr>
          <w:p w14:paraId="7D1C15DF" w14:textId="77777777" w:rsidR="000F169C" w:rsidRPr="00194C09" w:rsidRDefault="000F169C" w:rsidP="009D150E">
            <w:pPr>
              <w:rPr>
                <w:rFonts w:asciiTheme="minorHAnsi" w:hAnsiTheme="minorHAnsi" w:cstheme="minorHAnsi"/>
              </w:rPr>
            </w:pPr>
          </w:p>
        </w:tc>
      </w:tr>
    </w:tbl>
    <w:p w14:paraId="7F32FC5D" w14:textId="3CFCD94E" w:rsidR="00FA7C70" w:rsidRDefault="00FA7C70" w:rsidP="00FA7C70"/>
    <w:p w14:paraId="62086848" w14:textId="1362D57B" w:rsidR="00FA7C70" w:rsidRDefault="00FA7C70" w:rsidP="00FA7C70">
      <w:r>
        <w:t>3.2.2.6 Fluid mechanics</w:t>
      </w:r>
    </w:p>
    <w:tbl>
      <w:tblPr>
        <w:tblStyle w:val="TableGrid"/>
        <w:tblW w:w="0" w:type="auto"/>
        <w:tblLook w:val="04A0" w:firstRow="1" w:lastRow="0" w:firstColumn="1" w:lastColumn="0" w:noHBand="0" w:noVBand="1"/>
      </w:tblPr>
      <w:tblGrid>
        <w:gridCol w:w="3200"/>
        <w:gridCol w:w="1937"/>
        <w:gridCol w:w="1942"/>
        <w:gridCol w:w="1937"/>
      </w:tblGrid>
      <w:tr w:rsidR="000F169C" w:rsidRPr="00283BCE" w14:paraId="0EEF2909" w14:textId="77777777" w:rsidTr="009D150E">
        <w:trPr>
          <w:trHeight w:val="271"/>
        </w:trPr>
        <w:tc>
          <w:tcPr>
            <w:tcW w:w="3200" w:type="dxa"/>
            <w:shd w:val="clear" w:color="auto" w:fill="BFBFBF" w:themeFill="background1" w:themeFillShade="BF"/>
          </w:tcPr>
          <w:p w14:paraId="31ACD205" w14:textId="77777777" w:rsidR="000F169C" w:rsidRPr="003D14AA" w:rsidRDefault="000F169C"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4E01E7C7"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A258E97"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4DDC13C4"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Green</w:t>
            </w:r>
          </w:p>
        </w:tc>
      </w:tr>
      <w:tr w:rsidR="000F169C" w:rsidRPr="00194C09" w14:paraId="4EAE0FF6" w14:textId="77777777" w:rsidTr="009D150E">
        <w:tc>
          <w:tcPr>
            <w:tcW w:w="3200" w:type="dxa"/>
          </w:tcPr>
          <w:p w14:paraId="08060827" w14:textId="732662D6" w:rsidR="000F169C" w:rsidRPr="000F169C" w:rsidRDefault="000F169C" w:rsidP="009D150E">
            <w:pPr>
              <w:rPr>
                <w:rFonts w:asciiTheme="minorHAnsi" w:hAnsiTheme="minorHAnsi" w:cstheme="minorHAnsi"/>
              </w:rPr>
            </w:pPr>
            <w:r w:rsidRPr="000F169C">
              <w:rPr>
                <w:rFonts w:asciiTheme="minorHAnsi" w:hAnsiTheme="minorHAnsi" w:cstheme="minorHAnsi"/>
              </w:rPr>
              <w:t>The Bernoulli principle applied to sporting situations.</w:t>
            </w:r>
          </w:p>
        </w:tc>
        <w:tc>
          <w:tcPr>
            <w:tcW w:w="1937" w:type="dxa"/>
          </w:tcPr>
          <w:p w14:paraId="6A737763" w14:textId="77777777" w:rsidR="000F169C" w:rsidRPr="00194C09" w:rsidRDefault="000F169C" w:rsidP="009D150E">
            <w:pPr>
              <w:rPr>
                <w:rFonts w:asciiTheme="minorHAnsi" w:hAnsiTheme="minorHAnsi" w:cstheme="minorHAnsi"/>
              </w:rPr>
            </w:pPr>
          </w:p>
        </w:tc>
        <w:tc>
          <w:tcPr>
            <w:tcW w:w="1942" w:type="dxa"/>
          </w:tcPr>
          <w:p w14:paraId="6AB80C25" w14:textId="77777777" w:rsidR="000F169C" w:rsidRPr="00194C09" w:rsidRDefault="000F169C" w:rsidP="009D150E">
            <w:pPr>
              <w:rPr>
                <w:rFonts w:asciiTheme="minorHAnsi" w:hAnsiTheme="minorHAnsi" w:cstheme="minorHAnsi"/>
              </w:rPr>
            </w:pPr>
          </w:p>
        </w:tc>
        <w:tc>
          <w:tcPr>
            <w:tcW w:w="1937" w:type="dxa"/>
          </w:tcPr>
          <w:p w14:paraId="31B6D8F5" w14:textId="77777777" w:rsidR="000F169C" w:rsidRPr="00194C09" w:rsidRDefault="000F169C" w:rsidP="009D150E">
            <w:pPr>
              <w:rPr>
                <w:rFonts w:asciiTheme="minorHAnsi" w:hAnsiTheme="minorHAnsi" w:cstheme="minorHAnsi"/>
              </w:rPr>
            </w:pPr>
          </w:p>
        </w:tc>
      </w:tr>
    </w:tbl>
    <w:p w14:paraId="77956C97" w14:textId="044EE5CF" w:rsidR="00FA7C70" w:rsidRDefault="00FA7C70" w:rsidP="00FA7C70"/>
    <w:p w14:paraId="3A73E646" w14:textId="0F861383" w:rsidR="00FA7C70" w:rsidRDefault="00FA7C70" w:rsidP="00FA7C70">
      <w:r>
        <w:t>3.2.3.1.2 Attitudes</w:t>
      </w:r>
    </w:p>
    <w:tbl>
      <w:tblPr>
        <w:tblStyle w:val="TableGrid"/>
        <w:tblW w:w="0" w:type="auto"/>
        <w:tblLook w:val="04A0" w:firstRow="1" w:lastRow="0" w:firstColumn="1" w:lastColumn="0" w:noHBand="0" w:noVBand="1"/>
      </w:tblPr>
      <w:tblGrid>
        <w:gridCol w:w="3200"/>
        <w:gridCol w:w="1937"/>
        <w:gridCol w:w="1942"/>
        <w:gridCol w:w="1937"/>
      </w:tblGrid>
      <w:tr w:rsidR="000F169C" w:rsidRPr="00283BCE" w14:paraId="564D4702" w14:textId="77777777" w:rsidTr="009D150E">
        <w:trPr>
          <w:trHeight w:val="271"/>
        </w:trPr>
        <w:tc>
          <w:tcPr>
            <w:tcW w:w="3200" w:type="dxa"/>
            <w:shd w:val="clear" w:color="auto" w:fill="BFBFBF" w:themeFill="background1" w:themeFillShade="BF"/>
          </w:tcPr>
          <w:p w14:paraId="1AD51411" w14:textId="77777777" w:rsidR="000F169C" w:rsidRPr="003D14AA" w:rsidRDefault="000F169C"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7B6F95DB"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02D4EFEB"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3E04B980"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Green</w:t>
            </w:r>
          </w:p>
        </w:tc>
      </w:tr>
      <w:tr w:rsidR="000F169C" w:rsidRPr="00194C09" w14:paraId="20BC09A7" w14:textId="77777777" w:rsidTr="009D150E">
        <w:tc>
          <w:tcPr>
            <w:tcW w:w="3200" w:type="dxa"/>
          </w:tcPr>
          <w:p w14:paraId="6DA9EA98" w14:textId="5FD7D584" w:rsidR="000F169C" w:rsidRPr="000F169C" w:rsidRDefault="000F169C" w:rsidP="000F169C">
            <w:pPr>
              <w:tabs>
                <w:tab w:val="left" w:pos="915"/>
              </w:tabs>
              <w:rPr>
                <w:rFonts w:asciiTheme="minorHAnsi" w:hAnsiTheme="minorHAnsi" w:cstheme="minorHAnsi"/>
              </w:rPr>
            </w:pPr>
            <w:r w:rsidRPr="000F169C">
              <w:rPr>
                <w:rFonts w:asciiTheme="minorHAnsi" w:hAnsiTheme="minorHAnsi" w:cstheme="minorHAnsi"/>
              </w:rPr>
              <w:t>Triadic model</w:t>
            </w:r>
          </w:p>
        </w:tc>
        <w:tc>
          <w:tcPr>
            <w:tcW w:w="1937" w:type="dxa"/>
          </w:tcPr>
          <w:p w14:paraId="2A99C560" w14:textId="77777777" w:rsidR="000F169C" w:rsidRPr="00194C09" w:rsidRDefault="000F169C" w:rsidP="009D150E">
            <w:pPr>
              <w:rPr>
                <w:rFonts w:asciiTheme="minorHAnsi" w:hAnsiTheme="minorHAnsi" w:cstheme="minorHAnsi"/>
              </w:rPr>
            </w:pPr>
          </w:p>
        </w:tc>
        <w:tc>
          <w:tcPr>
            <w:tcW w:w="1942" w:type="dxa"/>
          </w:tcPr>
          <w:p w14:paraId="6835CCF6" w14:textId="77777777" w:rsidR="000F169C" w:rsidRPr="00194C09" w:rsidRDefault="000F169C" w:rsidP="009D150E">
            <w:pPr>
              <w:rPr>
                <w:rFonts w:asciiTheme="minorHAnsi" w:hAnsiTheme="minorHAnsi" w:cstheme="minorHAnsi"/>
              </w:rPr>
            </w:pPr>
          </w:p>
        </w:tc>
        <w:tc>
          <w:tcPr>
            <w:tcW w:w="1937" w:type="dxa"/>
          </w:tcPr>
          <w:p w14:paraId="7304F871" w14:textId="77777777" w:rsidR="000F169C" w:rsidRPr="00194C09" w:rsidRDefault="000F169C" w:rsidP="009D150E">
            <w:pPr>
              <w:rPr>
                <w:rFonts w:asciiTheme="minorHAnsi" w:hAnsiTheme="minorHAnsi" w:cstheme="minorHAnsi"/>
              </w:rPr>
            </w:pPr>
          </w:p>
        </w:tc>
      </w:tr>
    </w:tbl>
    <w:p w14:paraId="0B55EA5E" w14:textId="53F5FCA6" w:rsidR="00FA7C70" w:rsidRDefault="00FA7C70" w:rsidP="00FA7C70"/>
    <w:p w14:paraId="7A0CD0F1" w14:textId="0B76B718" w:rsidR="00FA7C70" w:rsidRDefault="00FA7C70" w:rsidP="00FA7C70">
      <w:r>
        <w:lastRenderedPageBreak/>
        <w:t>3.2.3.1.11 Attribution theory</w:t>
      </w:r>
    </w:p>
    <w:tbl>
      <w:tblPr>
        <w:tblStyle w:val="TableGrid"/>
        <w:tblW w:w="0" w:type="auto"/>
        <w:tblLook w:val="04A0" w:firstRow="1" w:lastRow="0" w:firstColumn="1" w:lastColumn="0" w:noHBand="0" w:noVBand="1"/>
      </w:tblPr>
      <w:tblGrid>
        <w:gridCol w:w="3200"/>
        <w:gridCol w:w="1937"/>
        <w:gridCol w:w="1942"/>
        <w:gridCol w:w="1937"/>
      </w:tblGrid>
      <w:tr w:rsidR="000F169C" w:rsidRPr="00283BCE" w14:paraId="752652CD" w14:textId="77777777" w:rsidTr="009D150E">
        <w:trPr>
          <w:trHeight w:val="271"/>
        </w:trPr>
        <w:tc>
          <w:tcPr>
            <w:tcW w:w="3200" w:type="dxa"/>
            <w:shd w:val="clear" w:color="auto" w:fill="BFBFBF" w:themeFill="background1" w:themeFillShade="BF"/>
          </w:tcPr>
          <w:p w14:paraId="0C0E1E84" w14:textId="77777777" w:rsidR="000F169C" w:rsidRPr="003D14AA" w:rsidRDefault="000F169C"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14B57331"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1010CBFC"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6F6E4A53"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Green</w:t>
            </w:r>
          </w:p>
        </w:tc>
      </w:tr>
      <w:tr w:rsidR="000F169C" w:rsidRPr="00194C09" w14:paraId="477DC043" w14:textId="77777777" w:rsidTr="009D150E">
        <w:tc>
          <w:tcPr>
            <w:tcW w:w="3200" w:type="dxa"/>
          </w:tcPr>
          <w:p w14:paraId="5A437E07" w14:textId="6E76F0AE" w:rsidR="000F169C" w:rsidRPr="000F169C" w:rsidRDefault="000F169C" w:rsidP="009D150E">
            <w:pPr>
              <w:tabs>
                <w:tab w:val="left" w:pos="915"/>
              </w:tabs>
              <w:rPr>
                <w:rFonts w:asciiTheme="minorHAnsi" w:hAnsiTheme="minorHAnsi" w:cstheme="minorHAnsi"/>
              </w:rPr>
            </w:pPr>
            <w:r w:rsidRPr="000F169C">
              <w:rPr>
                <w:rFonts w:asciiTheme="minorHAnsi" w:hAnsiTheme="minorHAnsi" w:cstheme="minorHAnsi"/>
              </w:rPr>
              <w:t>Strategies to avoid learned helplessness leading to improvements in performance.</w:t>
            </w:r>
          </w:p>
        </w:tc>
        <w:tc>
          <w:tcPr>
            <w:tcW w:w="1937" w:type="dxa"/>
          </w:tcPr>
          <w:p w14:paraId="6A46C09C" w14:textId="77777777" w:rsidR="000F169C" w:rsidRPr="00194C09" w:rsidRDefault="000F169C" w:rsidP="009D150E">
            <w:pPr>
              <w:rPr>
                <w:rFonts w:asciiTheme="minorHAnsi" w:hAnsiTheme="minorHAnsi" w:cstheme="minorHAnsi"/>
              </w:rPr>
            </w:pPr>
          </w:p>
        </w:tc>
        <w:tc>
          <w:tcPr>
            <w:tcW w:w="1942" w:type="dxa"/>
          </w:tcPr>
          <w:p w14:paraId="37581A5B" w14:textId="77777777" w:rsidR="000F169C" w:rsidRPr="00194C09" w:rsidRDefault="000F169C" w:rsidP="009D150E">
            <w:pPr>
              <w:rPr>
                <w:rFonts w:asciiTheme="minorHAnsi" w:hAnsiTheme="minorHAnsi" w:cstheme="minorHAnsi"/>
              </w:rPr>
            </w:pPr>
          </w:p>
        </w:tc>
        <w:tc>
          <w:tcPr>
            <w:tcW w:w="1937" w:type="dxa"/>
          </w:tcPr>
          <w:p w14:paraId="49F7EE4C" w14:textId="77777777" w:rsidR="000F169C" w:rsidRPr="00194C09" w:rsidRDefault="000F169C" w:rsidP="009D150E">
            <w:pPr>
              <w:rPr>
                <w:rFonts w:asciiTheme="minorHAnsi" w:hAnsiTheme="minorHAnsi" w:cstheme="minorHAnsi"/>
              </w:rPr>
            </w:pPr>
          </w:p>
        </w:tc>
      </w:tr>
    </w:tbl>
    <w:p w14:paraId="58B8A19D" w14:textId="5E8818B4" w:rsidR="00FA7C70" w:rsidRDefault="00FA7C70" w:rsidP="00FA7C70"/>
    <w:p w14:paraId="3E1CEBD0" w14:textId="4974FA66" w:rsidR="00FA7C70" w:rsidRDefault="00FA7C70" w:rsidP="00FA7C70">
      <w:r>
        <w:t>3.2.3.1.12 Self-efficacy and confidence</w:t>
      </w:r>
    </w:p>
    <w:tbl>
      <w:tblPr>
        <w:tblStyle w:val="TableGrid"/>
        <w:tblW w:w="0" w:type="auto"/>
        <w:tblLook w:val="04A0" w:firstRow="1" w:lastRow="0" w:firstColumn="1" w:lastColumn="0" w:noHBand="0" w:noVBand="1"/>
      </w:tblPr>
      <w:tblGrid>
        <w:gridCol w:w="3200"/>
        <w:gridCol w:w="1937"/>
        <w:gridCol w:w="1942"/>
        <w:gridCol w:w="1937"/>
      </w:tblGrid>
      <w:tr w:rsidR="000F169C" w:rsidRPr="00283BCE" w14:paraId="7F51E703" w14:textId="77777777" w:rsidTr="009D150E">
        <w:trPr>
          <w:trHeight w:val="271"/>
        </w:trPr>
        <w:tc>
          <w:tcPr>
            <w:tcW w:w="3200" w:type="dxa"/>
            <w:shd w:val="clear" w:color="auto" w:fill="BFBFBF" w:themeFill="background1" w:themeFillShade="BF"/>
          </w:tcPr>
          <w:p w14:paraId="33254C9C" w14:textId="77777777" w:rsidR="000F169C" w:rsidRPr="003D14AA" w:rsidRDefault="000F169C"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38F8DD7B"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E55853C"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71E5288F"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Green</w:t>
            </w:r>
          </w:p>
        </w:tc>
      </w:tr>
      <w:tr w:rsidR="000F169C" w:rsidRPr="00194C09" w14:paraId="0BBFD796" w14:textId="77777777" w:rsidTr="009D150E">
        <w:tc>
          <w:tcPr>
            <w:tcW w:w="3200" w:type="dxa"/>
          </w:tcPr>
          <w:p w14:paraId="0418620B" w14:textId="237CB86F" w:rsidR="000F169C" w:rsidRPr="000F169C" w:rsidRDefault="000F169C" w:rsidP="009D150E">
            <w:pPr>
              <w:tabs>
                <w:tab w:val="left" w:pos="915"/>
              </w:tabs>
              <w:rPr>
                <w:rFonts w:asciiTheme="minorHAnsi" w:hAnsiTheme="minorHAnsi" w:cstheme="minorHAnsi"/>
              </w:rPr>
            </w:pPr>
            <w:r w:rsidRPr="000F169C">
              <w:rPr>
                <w:rFonts w:asciiTheme="minorHAnsi" w:hAnsiTheme="minorHAnsi" w:cstheme="minorHAnsi"/>
              </w:rPr>
              <w:t>Bandura’s Model of self-efficacy.</w:t>
            </w:r>
          </w:p>
        </w:tc>
        <w:tc>
          <w:tcPr>
            <w:tcW w:w="1937" w:type="dxa"/>
          </w:tcPr>
          <w:p w14:paraId="3675EE87" w14:textId="77777777" w:rsidR="000F169C" w:rsidRPr="00194C09" w:rsidRDefault="000F169C" w:rsidP="009D150E">
            <w:pPr>
              <w:rPr>
                <w:rFonts w:asciiTheme="minorHAnsi" w:hAnsiTheme="minorHAnsi" w:cstheme="minorHAnsi"/>
              </w:rPr>
            </w:pPr>
          </w:p>
        </w:tc>
        <w:tc>
          <w:tcPr>
            <w:tcW w:w="1942" w:type="dxa"/>
          </w:tcPr>
          <w:p w14:paraId="654C832A" w14:textId="77777777" w:rsidR="000F169C" w:rsidRPr="00194C09" w:rsidRDefault="000F169C" w:rsidP="009D150E">
            <w:pPr>
              <w:rPr>
                <w:rFonts w:asciiTheme="minorHAnsi" w:hAnsiTheme="minorHAnsi" w:cstheme="minorHAnsi"/>
              </w:rPr>
            </w:pPr>
          </w:p>
        </w:tc>
        <w:tc>
          <w:tcPr>
            <w:tcW w:w="1937" w:type="dxa"/>
          </w:tcPr>
          <w:p w14:paraId="4350BF18" w14:textId="77777777" w:rsidR="000F169C" w:rsidRPr="00194C09" w:rsidRDefault="000F169C" w:rsidP="009D150E">
            <w:pPr>
              <w:rPr>
                <w:rFonts w:asciiTheme="minorHAnsi" w:hAnsiTheme="minorHAnsi" w:cstheme="minorHAnsi"/>
              </w:rPr>
            </w:pPr>
          </w:p>
        </w:tc>
      </w:tr>
    </w:tbl>
    <w:p w14:paraId="768F53FD" w14:textId="0960D5B3" w:rsidR="00FA7C70" w:rsidRDefault="00FA7C70" w:rsidP="00FA7C70"/>
    <w:p w14:paraId="73961169" w14:textId="0AAE6303" w:rsidR="00FA7C70" w:rsidRDefault="00FA7C70" w:rsidP="00FA7C70">
      <w:r>
        <w:t>3.2.3.1.13 Leadership</w:t>
      </w:r>
    </w:p>
    <w:tbl>
      <w:tblPr>
        <w:tblStyle w:val="TableGrid"/>
        <w:tblW w:w="0" w:type="auto"/>
        <w:tblLook w:val="04A0" w:firstRow="1" w:lastRow="0" w:firstColumn="1" w:lastColumn="0" w:noHBand="0" w:noVBand="1"/>
      </w:tblPr>
      <w:tblGrid>
        <w:gridCol w:w="3200"/>
        <w:gridCol w:w="1937"/>
        <w:gridCol w:w="1942"/>
        <w:gridCol w:w="1937"/>
      </w:tblGrid>
      <w:tr w:rsidR="000F169C" w:rsidRPr="00283BCE" w14:paraId="0C771600" w14:textId="77777777" w:rsidTr="009D150E">
        <w:trPr>
          <w:trHeight w:val="271"/>
        </w:trPr>
        <w:tc>
          <w:tcPr>
            <w:tcW w:w="3200" w:type="dxa"/>
            <w:shd w:val="clear" w:color="auto" w:fill="BFBFBF" w:themeFill="background1" w:themeFillShade="BF"/>
          </w:tcPr>
          <w:p w14:paraId="61D5123E" w14:textId="77777777" w:rsidR="000F169C" w:rsidRPr="003D14AA" w:rsidRDefault="000F169C"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4629BE19"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4A6E9C4C"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106EF9F0"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Green</w:t>
            </w:r>
          </w:p>
        </w:tc>
      </w:tr>
      <w:tr w:rsidR="000F169C" w:rsidRPr="00194C09" w14:paraId="16EC4655" w14:textId="77777777" w:rsidTr="009D150E">
        <w:tc>
          <w:tcPr>
            <w:tcW w:w="3200" w:type="dxa"/>
          </w:tcPr>
          <w:p w14:paraId="4F93BF1D" w14:textId="2B87FFBA" w:rsidR="000F169C" w:rsidRPr="000F169C" w:rsidRDefault="000F169C" w:rsidP="009D150E">
            <w:pPr>
              <w:tabs>
                <w:tab w:val="left" w:pos="915"/>
              </w:tabs>
              <w:rPr>
                <w:rFonts w:asciiTheme="minorHAnsi" w:hAnsiTheme="minorHAnsi" w:cstheme="minorHAnsi"/>
              </w:rPr>
            </w:pPr>
            <w:r w:rsidRPr="000F169C">
              <w:rPr>
                <w:rFonts w:asciiTheme="minorHAnsi" w:hAnsiTheme="minorHAnsi" w:cstheme="minorHAnsi"/>
              </w:rPr>
              <w:t>Theories of leadership in different sporting situations.</w:t>
            </w:r>
          </w:p>
        </w:tc>
        <w:tc>
          <w:tcPr>
            <w:tcW w:w="1937" w:type="dxa"/>
          </w:tcPr>
          <w:p w14:paraId="72178F74" w14:textId="77777777" w:rsidR="000F169C" w:rsidRPr="00194C09" w:rsidRDefault="000F169C" w:rsidP="009D150E">
            <w:pPr>
              <w:rPr>
                <w:rFonts w:asciiTheme="minorHAnsi" w:hAnsiTheme="minorHAnsi" w:cstheme="minorHAnsi"/>
              </w:rPr>
            </w:pPr>
          </w:p>
        </w:tc>
        <w:tc>
          <w:tcPr>
            <w:tcW w:w="1942" w:type="dxa"/>
          </w:tcPr>
          <w:p w14:paraId="0CE73FC4" w14:textId="77777777" w:rsidR="000F169C" w:rsidRPr="00194C09" w:rsidRDefault="000F169C" w:rsidP="009D150E">
            <w:pPr>
              <w:rPr>
                <w:rFonts w:asciiTheme="minorHAnsi" w:hAnsiTheme="minorHAnsi" w:cstheme="minorHAnsi"/>
              </w:rPr>
            </w:pPr>
          </w:p>
        </w:tc>
        <w:tc>
          <w:tcPr>
            <w:tcW w:w="1937" w:type="dxa"/>
          </w:tcPr>
          <w:p w14:paraId="1E8607F7" w14:textId="77777777" w:rsidR="000F169C" w:rsidRPr="00194C09" w:rsidRDefault="000F169C" w:rsidP="009D150E">
            <w:pPr>
              <w:rPr>
                <w:rFonts w:asciiTheme="minorHAnsi" w:hAnsiTheme="minorHAnsi" w:cstheme="minorHAnsi"/>
              </w:rPr>
            </w:pPr>
          </w:p>
        </w:tc>
      </w:tr>
    </w:tbl>
    <w:p w14:paraId="5F26D6C3" w14:textId="59C42130" w:rsidR="00FA7C70" w:rsidRDefault="00FA7C70" w:rsidP="00FA7C70"/>
    <w:p w14:paraId="7009ED26" w14:textId="5DB9E29E" w:rsidR="00FA7C70" w:rsidRDefault="00FA7C70" w:rsidP="00FA7C70">
      <w:r>
        <w:t>3.2.4.3 Ethics in sport</w:t>
      </w:r>
    </w:p>
    <w:tbl>
      <w:tblPr>
        <w:tblStyle w:val="TableGrid"/>
        <w:tblW w:w="0" w:type="auto"/>
        <w:tblLook w:val="04A0" w:firstRow="1" w:lastRow="0" w:firstColumn="1" w:lastColumn="0" w:noHBand="0" w:noVBand="1"/>
      </w:tblPr>
      <w:tblGrid>
        <w:gridCol w:w="3200"/>
        <w:gridCol w:w="1937"/>
        <w:gridCol w:w="1942"/>
        <w:gridCol w:w="1937"/>
      </w:tblGrid>
      <w:tr w:rsidR="000F169C" w:rsidRPr="00283BCE" w14:paraId="0B58687C" w14:textId="77777777" w:rsidTr="009D150E">
        <w:trPr>
          <w:trHeight w:val="271"/>
        </w:trPr>
        <w:tc>
          <w:tcPr>
            <w:tcW w:w="3200" w:type="dxa"/>
            <w:shd w:val="clear" w:color="auto" w:fill="BFBFBF" w:themeFill="background1" w:themeFillShade="BF"/>
          </w:tcPr>
          <w:p w14:paraId="5808869A" w14:textId="77777777" w:rsidR="000F169C" w:rsidRPr="003D14AA" w:rsidRDefault="000F169C"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5A20A560"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1752F24"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779E34B1"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Green</w:t>
            </w:r>
          </w:p>
        </w:tc>
      </w:tr>
      <w:tr w:rsidR="000F169C" w:rsidRPr="00194C09" w14:paraId="4E523BF5" w14:textId="77777777" w:rsidTr="009D150E">
        <w:tc>
          <w:tcPr>
            <w:tcW w:w="3200" w:type="dxa"/>
          </w:tcPr>
          <w:p w14:paraId="59AD0C07" w14:textId="1FEFAD08" w:rsidR="000F169C" w:rsidRPr="000F169C" w:rsidRDefault="000F169C" w:rsidP="009D150E">
            <w:pPr>
              <w:tabs>
                <w:tab w:val="left" w:pos="915"/>
              </w:tabs>
              <w:rPr>
                <w:rFonts w:asciiTheme="minorHAnsi" w:hAnsiTheme="minorHAnsi" w:cstheme="minorHAnsi"/>
              </w:rPr>
            </w:pPr>
            <w:r w:rsidRPr="000F169C">
              <w:rPr>
                <w:rFonts w:asciiTheme="minorHAnsi" w:hAnsiTheme="minorHAnsi" w:cstheme="minorHAnsi"/>
              </w:rPr>
              <w:t>Understanding of the key terms relating to ethics in sport.</w:t>
            </w:r>
          </w:p>
        </w:tc>
        <w:tc>
          <w:tcPr>
            <w:tcW w:w="1937" w:type="dxa"/>
          </w:tcPr>
          <w:p w14:paraId="5EB33E1C" w14:textId="77777777" w:rsidR="000F169C" w:rsidRPr="00194C09" w:rsidRDefault="000F169C" w:rsidP="009D150E">
            <w:pPr>
              <w:rPr>
                <w:rFonts w:asciiTheme="minorHAnsi" w:hAnsiTheme="minorHAnsi" w:cstheme="minorHAnsi"/>
              </w:rPr>
            </w:pPr>
          </w:p>
        </w:tc>
        <w:tc>
          <w:tcPr>
            <w:tcW w:w="1942" w:type="dxa"/>
          </w:tcPr>
          <w:p w14:paraId="1D62A2A6" w14:textId="77777777" w:rsidR="000F169C" w:rsidRPr="00194C09" w:rsidRDefault="000F169C" w:rsidP="009D150E">
            <w:pPr>
              <w:rPr>
                <w:rFonts w:asciiTheme="minorHAnsi" w:hAnsiTheme="minorHAnsi" w:cstheme="minorHAnsi"/>
              </w:rPr>
            </w:pPr>
          </w:p>
        </w:tc>
        <w:tc>
          <w:tcPr>
            <w:tcW w:w="1937" w:type="dxa"/>
          </w:tcPr>
          <w:p w14:paraId="6C06720D" w14:textId="77777777" w:rsidR="000F169C" w:rsidRPr="00194C09" w:rsidRDefault="000F169C" w:rsidP="009D150E">
            <w:pPr>
              <w:rPr>
                <w:rFonts w:asciiTheme="minorHAnsi" w:hAnsiTheme="minorHAnsi" w:cstheme="minorHAnsi"/>
              </w:rPr>
            </w:pPr>
          </w:p>
        </w:tc>
      </w:tr>
    </w:tbl>
    <w:p w14:paraId="47DBC3BD" w14:textId="1D3BAA56" w:rsidR="00FA7C70" w:rsidRDefault="00FA7C70" w:rsidP="00FA7C70"/>
    <w:p w14:paraId="3E1D0BCB" w14:textId="6658B42D" w:rsidR="00FA7C70" w:rsidRDefault="00FA7C70" w:rsidP="00FA7C70">
      <w:r>
        <w:t>3.2.4.6 Sport and the law</w:t>
      </w:r>
    </w:p>
    <w:tbl>
      <w:tblPr>
        <w:tblStyle w:val="TableGrid"/>
        <w:tblW w:w="0" w:type="auto"/>
        <w:tblLook w:val="04A0" w:firstRow="1" w:lastRow="0" w:firstColumn="1" w:lastColumn="0" w:noHBand="0" w:noVBand="1"/>
      </w:tblPr>
      <w:tblGrid>
        <w:gridCol w:w="3200"/>
        <w:gridCol w:w="1937"/>
        <w:gridCol w:w="1942"/>
        <w:gridCol w:w="1937"/>
      </w:tblGrid>
      <w:tr w:rsidR="000F169C" w:rsidRPr="00283BCE" w14:paraId="7C43F714" w14:textId="77777777" w:rsidTr="009D150E">
        <w:trPr>
          <w:trHeight w:val="271"/>
        </w:trPr>
        <w:tc>
          <w:tcPr>
            <w:tcW w:w="3200" w:type="dxa"/>
            <w:shd w:val="clear" w:color="auto" w:fill="BFBFBF" w:themeFill="background1" w:themeFillShade="BF"/>
          </w:tcPr>
          <w:p w14:paraId="0028B9A5" w14:textId="77777777" w:rsidR="000F169C" w:rsidRPr="003D14AA" w:rsidRDefault="000F169C"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3566A86A"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E57AA33"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44293786" w14:textId="77777777" w:rsidR="000F169C" w:rsidRPr="00283BCE" w:rsidRDefault="000F169C" w:rsidP="009D150E">
            <w:pPr>
              <w:jc w:val="center"/>
              <w:rPr>
                <w:rFonts w:asciiTheme="minorHAnsi" w:hAnsiTheme="minorHAnsi" w:cstheme="minorHAnsi"/>
                <w:b/>
                <w:bCs/>
              </w:rPr>
            </w:pPr>
            <w:r w:rsidRPr="00283BCE">
              <w:rPr>
                <w:rFonts w:asciiTheme="minorHAnsi" w:hAnsiTheme="minorHAnsi" w:cstheme="minorHAnsi"/>
                <w:b/>
                <w:bCs/>
              </w:rPr>
              <w:t>Green</w:t>
            </w:r>
          </w:p>
        </w:tc>
      </w:tr>
      <w:tr w:rsidR="000F169C" w:rsidRPr="00194C09" w14:paraId="78B86F66" w14:textId="77777777" w:rsidTr="009D150E">
        <w:tc>
          <w:tcPr>
            <w:tcW w:w="3200" w:type="dxa"/>
          </w:tcPr>
          <w:p w14:paraId="566AAD94" w14:textId="7327F090" w:rsidR="000F169C" w:rsidRPr="000F169C" w:rsidRDefault="000F169C" w:rsidP="009D150E">
            <w:pPr>
              <w:tabs>
                <w:tab w:val="left" w:pos="915"/>
              </w:tabs>
              <w:rPr>
                <w:rFonts w:asciiTheme="minorHAnsi" w:hAnsiTheme="minorHAnsi" w:cstheme="minorHAnsi"/>
              </w:rPr>
            </w:pPr>
            <w:r w:rsidRPr="000F169C">
              <w:rPr>
                <w:rFonts w:asciiTheme="minorHAnsi" w:hAnsiTheme="minorHAnsi" w:cstheme="minorHAnsi"/>
              </w:rPr>
              <w:t>The uses of sports legislation.</w:t>
            </w:r>
          </w:p>
        </w:tc>
        <w:tc>
          <w:tcPr>
            <w:tcW w:w="1937" w:type="dxa"/>
          </w:tcPr>
          <w:p w14:paraId="5591F595" w14:textId="77777777" w:rsidR="000F169C" w:rsidRPr="00194C09" w:rsidRDefault="000F169C" w:rsidP="009D150E">
            <w:pPr>
              <w:rPr>
                <w:rFonts w:asciiTheme="minorHAnsi" w:hAnsiTheme="minorHAnsi" w:cstheme="minorHAnsi"/>
              </w:rPr>
            </w:pPr>
          </w:p>
        </w:tc>
        <w:tc>
          <w:tcPr>
            <w:tcW w:w="1942" w:type="dxa"/>
          </w:tcPr>
          <w:p w14:paraId="5B8747C5" w14:textId="77777777" w:rsidR="000F169C" w:rsidRPr="00194C09" w:rsidRDefault="000F169C" w:rsidP="009D150E">
            <w:pPr>
              <w:rPr>
                <w:rFonts w:asciiTheme="minorHAnsi" w:hAnsiTheme="minorHAnsi" w:cstheme="minorHAnsi"/>
              </w:rPr>
            </w:pPr>
          </w:p>
        </w:tc>
        <w:tc>
          <w:tcPr>
            <w:tcW w:w="1937" w:type="dxa"/>
          </w:tcPr>
          <w:p w14:paraId="6FD926F5" w14:textId="77777777" w:rsidR="000F169C" w:rsidRPr="00194C09" w:rsidRDefault="000F169C" w:rsidP="009D150E">
            <w:pPr>
              <w:rPr>
                <w:rFonts w:asciiTheme="minorHAnsi" w:hAnsiTheme="minorHAnsi" w:cstheme="minorHAnsi"/>
              </w:rPr>
            </w:pPr>
          </w:p>
        </w:tc>
      </w:tr>
    </w:tbl>
    <w:p w14:paraId="0F9B490C" w14:textId="77777777" w:rsidR="000F169C" w:rsidRDefault="000F169C" w:rsidP="00FA7C70"/>
    <w:p w14:paraId="4E59DEF1" w14:textId="5E44C736" w:rsidR="00FA7C70" w:rsidRDefault="00FA7C70" w:rsidP="00FA7C70">
      <w:r>
        <w:t>3.2.4.7 Impact of commercialisation on physical activity and sport and the relationship between</w:t>
      </w:r>
    </w:p>
    <w:p w14:paraId="68CAB2AB" w14:textId="19117992" w:rsidR="00FA7C70" w:rsidRDefault="00FA7C70" w:rsidP="00FA7C70">
      <w:r>
        <w:t>sport and the media</w:t>
      </w:r>
    </w:p>
    <w:tbl>
      <w:tblPr>
        <w:tblStyle w:val="TableGrid"/>
        <w:tblW w:w="0" w:type="auto"/>
        <w:tblLook w:val="04A0" w:firstRow="1" w:lastRow="0" w:firstColumn="1" w:lastColumn="0" w:noHBand="0" w:noVBand="1"/>
      </w:tblPr>
      <w:tblGrid>
        <w:gridCol w:w="3200"/>
        <w:gridCol w:w="1937"/>
        <w:gridCol w:w="1942"/>
        <w:gridCol w:w="1937"/>
      </w:tblGrid>
      <w:tr w:rsidR="004C6078" w:rsidRPr="00283BCE" w14:paraId="6E0FA7AA" w14:textId="77777777" w:rsidTr="009D150E">
        <w:trPr>
          <w:trHeight w:val="271"/>
        </w:trPr>
        <w:tc>
          <w:tcPr>
            <w:tcW w:w="3200" w:type="dxa"/>
            <w:shd w:val="clear" w:color="auto" w:fill="BFBFBF" w:themeFill="background1" w:themeFillShade="BF"/>
          </w:tcPr>
          <w:p w14:paraId="76112EF9" w14:textId="77777777" w:rsidR="004C6078" w:rsidRPr="003D14AA" w:rsidRDefault="004C6078"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0C44064A" w14:textId="77777777" w:rsidR="004C6078" w:rsidRPr="00283BCE" w:rsidRDefault="004C6078"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28B1F3DD" w14:textId="77777777" w:rsidR="004C6078" w:rsidRPr="00283BCE" w:rsidRDefault="004C6078"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4DE53ADA" w14:textId="77777777" w:rsidR="004C6078" w:rsidRPr="00283BCE" w:rsidRDefault="004C6078" w:rsidP="009D150E">
            <w:pPr>
              <w:jc w:val="center"/>
              <w:rPr>
                <w:rFonts w:asciiTheme="minorHAnsi" w:hAnsiTheme="minorHAnsi" w:cstheme="minorHAnsi"/>
                <w:b/>
                <w:bCs/>
              </w:rPr>
            </w:pPr>
            <w:r w:rsidRPr="00283BCE">
              <w:rPr>
                <w:rFonts w:asciiTheme="minorHAnsi" w:hAnsiTheme="minorHAnsi" w:cstheme="minorHAnsi"/>
                <w:b/>
                <w:bCs/>
              </w:rPr>
              <w:t>Green</w:t>
            </w:r>
          </w:p>
        </w:tc>
      </w:tr>
      <w:tr w:rsidR="004C6078" w:rsidRPr="00194C09" w14:paraId="6E8169A4" w14:textId="77777777" w:rsidTr="009D150E">
        <w:tc>
          <w:tcPr>
            <w:tcW w:w="3200" w:type="dxa"/>
          </w:tcPr>
          <w:p w14:paraId="69A0293B" w14:textId="3747D771" w:rsidR="004C6078" w:rsidRPr="004C6078" w:rsidRDefault="004C6078" w:rsidP="009D150E">
            <w:pPr>
              <w:tabs>
                <w:tab w:val="left" w:pos="915"/>
              </w:tabs>
              <w:rPr>
                <w:rFonts w:asciiTheme="minorHAnsi" w:hAnsiTheme="minorHAnsi" w:cstheme="minorHAnsi"/>
              </w:rPr>
            </w:pPr>
            <w:r w:rsidRPr="004C6078">
              <w:rPr>
                <w:rFonts w:asciiTheme="minorHAnsi" w:hAnsiTheme="minorHAnsi" w:cstheme="minorHAnsi"/>
              </w:rPr>
              <w:t>The positive and negative impact of commercialisation, sponsorship, and the media.</w:t>
            </w:r>
          </w:p>
        </w:tc>
        <w:tc>
          <w:tcPr>
            <w:tcW w:w="1937" w:type="dxa"/>
          </w:tcPr>
          <w:p w14:paraId="405A9BAB" w14:textId="77777777" w:rsidR="004C6078" w:rsidRPr="00194C09" w:rsidRDefault="004C6078" w:rsidP="009D150E">
            <w:pPr>
              <w:rPr>
                <w:rFonts w:asciiTheme="minorHAnsi" w:hAnsiTheme="minorHAnsi" w:cstheme="minorHAnsi"/>
              </w:rPr>
            </w:pPr>
          </w:p>
        </w:tc>
        <w:tc>
          <w:tcPr>
            <w:tcW w:w="1942" w:type="dxa"/>
          </w:tcPr>
          <w:p w14:paraId="6F12C3CA" w14:textId="77777777" w:rsidR="004C6078" w:rsidRPr="00194C09" w:rsidRDefault="004C6078" w:rsidP="009D150E">
            <w:pPr>
              <w:rPr>
                <w:rFonts w:asciiTheme="minorHAnsi" w:hAnsiTheme="minorHAnsi" w:cstheme="minorHAnsi"/>
              </w:rPr>
            </w:pPr>
          </w:p>
        </w:tc>
        <w:tc>
          <w:tcPr>
            <w:tcW w:w="1937" w:type="dxa"/>
          </w:tcPr>
          <w:p w14:paraId="3DEDFFF7" w14:textId="77777777" w:rsidR="004C6078" w:rsidRPr="00194C09" w:rsidRDefault="004C6078" w:rsidP="009D150E">
            <w:pPr>
              <w:rPr>
                <w:rFonts w:asciiTheme="minorHAnsi" w:hAnsiTheme="minorHAnsi" w:cstheme="minorHAnsi"/>
              </w:rPr>
            </w:pPr>
          </w:p>
        </w:tc>
      </w:tr>
    </w:tbl>
    <w:p w14:paraId="43353246" w14:textId="3C156504" w:rsidR="00FA7C70" w:rsidRDefault="00FA7C70" w:rsidP="00FA7C70"/>
    <w:p w14:paraId="177D6278" w14:textId="77777777" w:rsidR="00FA7C70" w:rsidRDefault="00FA7C70" w:rsidP="00FA7C70">
      <w:pPr>
        <w:rPr>
          <w:b/>
          <w:bCs/>
          <w:color w:val="861F41"/>
        </w:rPr>
      </w:pPr>
    </w:p>
    <w:p w14:paraId="53FD3C18" w14:textId="00A3659A" w:rsidR="00FA7C70" w:rsidRPr="00FA7C70" w:rsidRDefault="00FA7C70" w:rsidP="00FA7C70">
      <w:pPr>
        <w:rPr>
          <w:b/>
          <w:bCs/>
          <w:color w:val="861F41"/>
        </w:rPr>
      </w:pPr>
      <w:r w:rsidRPr="00FA7C70">
        <w:rPr>
          <w:b/>
          <w:bCs/>
          <w:color w:val="861F41"/>
        </w:rPr>
        <w:t>END OF ADVANCE INFORMATION</w:t>
      </w:r>
    </w:p>
    <w:bookmarkEnd w:id="20"/>
    <w:p w14:paraId="1B829EE2" w14:textId="77777777" w:rsidR="00B133A0" w:rsidRDefault="00B133A0" w:rsidP="00E54BEE">
      <w:pPr>
        <w:rPr>
          <w:b/>
          <w:bCs/>
          <w:color w:val="861F41"/>
        </w:rPr>
      </w:pPr>
    </w:p>
    <w:p w14:paraId="50CD2328" w14:textId="77777777" w:rsidR="00B133A0" w:rsidRDefault="00B133A0" w:rsidP="00E54BEE">
      <w:pPr>
        <w:rPr>
          <w:b/>
          <w:bCs/>
          <w:color w:val="861F41"/>
        </w:rPr>
      </w:pPr>
    </w:p>
    <w:p w14:paraId="41B0D5BB" w14:textId="77777777" w:rsidR="00B133A0" w:rsidRDefault="00B133A0" w:rsidP="00E54BEE">
      <w:pPr>
        <w:rPr>
          <w:b/>
          <w:bCs/>
          <w:color w:val="861F41"/>
        </w:rPr>
      </w:pPr>
    </w:p>
    <w:p w14:paraId="78EA3EF7" w14:textId="77777777" w:rsidR="00FA7C70" w:rsidRDefault="00FA7C70" w:rsidP="00B133A0">
      <w:pPr>
        <w:pStyle w:val="Heading1"/>
        <w:rPr>
          <w:b/>
          <w:bCs/>
          <w:color w:val="861F41"/>
        </w:rPr>
      </w:pPr>
    </w:p>
    <w:p w14:paraId="1DAD29DF" w14:textId="24F227B6" w:rsidR="00B133A0" w:rsidRDefault="00B133A0" w:rsidP="00B133A0">
      <w:pPr>
        <w:pStyle w:val="Heading1"/>
        <w:rPr>
          <w:b/>
          <w:bCs/>
          <w:color w:val="861F41"/>
        </w:rPr>
      </w:pPr>
      <w:bookmarkStart w:id="21" w:name="_Toc95403546"/>
      <w:r>
        <w:rPr>
          <w:b/>
          <w:bCs/>
          <w:color w:val="861F41"/>
        </w:rPr>
        <w:t>AQA Physics</w:t>
      </w:r>
      <w:bookmarkEnd w:id="21"/>
    </w:p>
    <w:p w14:paraId="12181B59" w14:textId="4EB373FB" w:rsidR="00B133A0" w:rsidRDefault="00B133A0" w:rsidP="00B133A0"/>
    <w:p w14:paraId="69395C2B" w14:textId="77777777" w:rsidR="00B133A0" w:rsidRPr="00B133A0" w:rsidRDefault="00B133A0" w:rsidP="00B133A0">
      <w:pPr>
        <w:rPr>
          <w:b/>
          <w:bCs/>
          <w:color w:val="861F41"/>
        </w:rPr>
      </w:pPr>
      <w:r w:rsidRPr="00B133A0">
        <w:rPr>
          <w:b/>
          <w:bCs/>
          <w:color w:val="861F41"/>
        </w:rPr>
        <w:t>A-level Physics (7408)</w:t>
      </w:r>
    </w:p>
    <w:p w14:paraId="5891C6E5" w14:textId="77777777" w:rsidR="00B133A0" w:rsidRDefault="00B133A0" w:rsidP="00B133A0">
      <w:r>
        <w:t>Version 1.0</w:t>
      </w:r>
    </w:p>
    <w:p w14:paraId="6B8820E5" w14:textId="77777777" w:rsidR="00B133A0" w:rsidRDefault="00B133A0" w:rsidP="00B133A0">
      <w:r>
        <w:t>Because of the ongoing impacts of the Coronavirus (COVID-19) pandemic, we are providing</w:t>
      </w:r>
    </w:p>
    <w:p w14:paraId="6062EBFF" w14:textId="77777777" w:rsidR="00B133A0" w:rsidRDefault="00B133A0" w:rsidP="00B133A0">
      <w:r>
        <w:t>advance information on the focus of June 2022 exams to help students revise.</w:t>
      </w:r>
    </w:p>
    <w:p w14:paraId="4E048AC0" w14:textId="77777777" w:rsidR="00B133A0" w:rsidRDefault="00B133A0" w:rsidP="00B133A0">
      <w:r>
        <w:t>This is the advance information for A-level Physics (7408)].</w:t>
      </w:r>
    </w:p>
    <w:p w14:paraId="1F4BBDEB" w14:textId="77777777" w:rsidR="00B133A0" w:rsidRPr="00B133A0" w:rsidRDefault="00B133A0" w:rsidP="00B133A0">
      <w:pPr>
        <w:rPr>
          <w:b/>
          <w:bCs/>
          <w:color w:val="861F41"/>
        </w:rPr>
      </w:pPr>
      <w:r w:rsidRPr="00B133A0">
        <w:rPr>
          <w:b/>
          <w:bCs/>
          <w:color w:val="861F41"/>
        </w:rPr>
        <w:t>Information</w:t>
      </w:r>
    </w:p>
    <w:p w14:paraId="37C1B5DD" w14:textId="77777777" w:rsidR="00B133A0" w:rsidRDefault="00B133A0" w:rsidP="00B133A0">
      <w:r>
        <w:t>• This advance information covers all examined components.</w:t>
      </w:r>
    </w:p>
    <w:p w14:paraId="1D6AC2CB" w14:textId="77777777" w:rsidR="00B133A0" w:rsidRDefault="00B133A0" w:rsidP="00B133A0">
      <w:r>
        <w:t xml:space="preserve">• For each paper the list shows the major focus of the content of the </w:t>
      </w:r>
      <w:proofErr w:type="gramStart"/>
      <w:r>
        <w:t>examination;</w:t>
      </w:r>
      <w:proofErr w:type="gramEnd"/>
      <w:r>
        <w:t xml:space="preserve"> the topic</w:t>
      </w:r>
    </w:p>
    <w:p w14:paraId="23BFA19E" w14:textId="77777777" w:rsidR="00B133A0" w:rsidRDefault="00B133A0" w:rsidP="00B133A0">
      <w:r>
        <w:t>areas are listed in rank order, with the areas carrying the highest mark allocations at the top</w:t>
      </w:r>
    </w:p>
    <w:p w14:paraId="09A7E2E6" w14:textId="77777777" w:rsidR="00B133A0" w:rsidRDefault="00B133A0" w:rsidP="00B133A0">
      <w:r>
        <w:t>of each list.</w:t>
      </w:r>
    </w:p>
    <w:p w14:paraId="08B84363" w14:textId="77777777" w:rsidR="00B133A0" w:rsidRDefault="00B133A0" w:rsidP="00B133A0">
      <w:r>
        <w:t>• Topics not explicitly given in the list may appear in multiple-choice items, low tariff</w:t>
      </w:r>
    </w:p>
    <w:p w14:paraId="1FFDD86D" w14:textId="77777777" w:rsidR="00B133A0" w:rsidRDefault="00B133A0" w:rsidP="00B133A0">
      <w:r>
        <w:t xml:space="preserve">questions, or via </w:t>
      </w:r>
      <w:proofErr w:type="spellStart"/>
      <w:r>
        <w:t>synopticity</w:t>
      </w:r>
      <w:proofErr w:type="spellEnd"/>
      <w:r>
        <w:t>.</w:t>
      </w:r>
    </w:p>
    <w:p w14:paraId="68648E8F" w14:textId="77777777" w:rsidR="00B133A0" w:rsidRDefault="00B133A0" w:rsidP="00B133A0">
      <w:r>
        <w:t>• Assessment of practical skills (section 8.3 of the specification) and maths skills (section 6 of</w:t>
      </w:r>
    </w:p>
    <w:p w14:paraId="74BDF04B" w14:textId="77777777" w:rsidR="00B133A0" w:rsidRDefault="00B133A0" w:rsidP="00B133A0">
      <w:r>
        <w:t>the specification) occurs throughout the three papers.</w:t>
      </w:r>
    </w:p>
    <w:p w14:paraId="35B8601D" w14:textId="77777777" w:rsidR="00B133A0" w:rsidRDefault="00B133A0" w:rsidP="00B133A0">
      <w:r>
        <w:t>• It is not permitted to take this advance information into the examination.</w:t>
      </w:r>
    </w:p>
    <w:p w14:paraId="7D4BFD8A" w14:textId="77777777" w:rsidR="00B133A0" w:rsidRPr="00B133A0" w:rsidRDefault="00B133A0" w:rsidP="00B133A0">
      <w:pPr>
        <w:rPr>
          <w:b/>
          <w:bCs/>
          <w:color w:val="861F41"/>
        </w:rPr>
      </w:pPr>
      <w:r w:rsidRPr="00B133A0">
        <w:rPr>
          <w:b/>
          <w:bCs/>
          <w:color w:val="861F41"/>
        </w:rPr>
        <w:t>Advice</w:t>
      </w:r>
    </w:p>
    <w:p w14:paraId="674AA27F" w14:textId="77777777" w:rsidR="00B133A0" w:rsidRDefault="00B133A0" w:rsidP="00B133A0">
      <w:r>
        <w:t>• Students and teachers should consider how to focus their revision of other non-listed parts</w:t>
      </w:r>
    </w:p>
    <w:p w14:paraId="3548DCA5" w14:textId="77777777" w:rsidR="00B133A0" w:rsidRDefault="00B133A0" w:rsidP="00B133A0">
      <w:r>
        <w:t>of the specification, which may be tested in lower mark questions.</w:t>
      </w:r>
    </w:p>
    <w:p w14:paraId="47457F1B" w14:textId="77777777" w:rsidR="00B133A0" w:rsidRDefault="00B133A0" w:rsidP="00B133A0">
      <w:r>
        <w:t>• Students will still be expected to apply their knowledge to unfamiliar contexts.</w:t>
      </w:r>
    </w:p>
    <w:p w14:paraId="502A0E7E" w14:textId="77777777" w:rsidR="00B133A0" w:rsidRDefault="00B133A0" w:rsidP="00B133A0">
      <w:r>
        <w:t>• Students will be expected to draw on knowledge, skills and understanding from across the</w:t>
      </w:r>
    </w:p>
    <w:p w14:paraId="787ACFE3" w14:textId="77777777" w:rsidR="00B133A0" w:rsidRDefault="00B133A0" w:rsidP="00B133A0">
      <w:r>
        <w:t>specification when responding to synoptic questions.</w:t>
      </w:r>
    </w:p>
    <w:p w14:paraId="27D386BC" w14:textId="77777777" w:rsidR="00B133A0" w:rsidRPr="00B133A0" w:rsidRDefault="00B133A0" w:rsidP="00B133A0">
      <w:pPr>
        <w:rPr>
          <w:b/>
          <w:bCs/>
          <w:color w:val="861F41"/>
        </w:rPr>
      </w:pPr>
      <w:r w:rsidRPr="00B133A0">
        <w:rPr>
          <w:b/>
          <w:bCs/>
          <w:color w:val="861F41"/>
        </w:rPr>
        <w:t>Focus of the June 2022 exam</w:t>
      </w:r>
    </w:p>
    <w:p w14:paraId="78E4A6DF" w14:textId="77777777" w:rsidR="00B133A0" w:rsidRDefault="00B133A0" w:rsidP="00B133A0">
      <w:r>
        <w:t xml:space="preserve">The inclusion of Required </w:t>
      </w:r>
      <w:proofErr w:type="spellStart"/>
      <w:r>
        <w:t>Practicals</w:t>
      </w:r>
      <w:proofErr w:type="spellEnd"/>
      <w:r>
        <w:t xml:space="preserve"> in the lists below should not be taken to imply direct</w:t>
      </w:r>
    </w:p>
    <w:p w14:paraId="76E2AB46" w14:textId="77777777" w:rsidR="00B133A0" w:rsidRDefault="00B133A0" w:rsidP="00B133A0">
      <w:r>
        <w:t>references to those procedures quoted in the Practical Handbook. They are there to give a</w:t>
      </w:r>
    </w:p>
    <w:p w14:paraId="70D19CC7" w14:textId="77777777" w:rsidR="00B133A0" w:rsidRDefault="00B133A0" w:rsidP="00B133A0">
      <w:r>
        <w:t>general idea of the context in which practical work is being assessed.</w:t>
      </w:r>
    </w:p>
    <w:p w14:paraId="1F0CBFB5" w14:textId="77777777" w:rsidR="00B133A0" w:rsidRDefault="00B133A0" w:rsidP="00B133A0">
      <w:pPr>
        <w:rPr>
          <w:b/>
          <w:bCs/>
          <w:color w:val="861F41"/>
        </w:rPr>
      </w:pPr>
    </w:p>
    <w:p w14:paraId="34788457" w14:textId="165241D5" w:rsidR="00B133A0" w:rsidRDefault="00B133A0" w:rsidP="00B133A0">
      <w:pPr>
        <w:rPr>
          <w:b/>
          <w:bCs/>
          <w:color w:val="861F41"/>
        </w:rPr>
      </w:pPr>
      <w:r w:rsidRPr="00B133A0">
        <w:rPr>
          <w:b/>
          <w:bCs/>
          <w:color w:val="861F41"/>
        </w:rPr>
        <w:lastRenderedPageBreak/>
        <w:t>Paper 1 7408/1</w:t>
      </w:r>
    </w:p>
    <w:tbl>
      <w:tblPr>
        <w:tblStyle w:val="TableGrid"/>
        <w:tblW w:w="0" w:type="auto"/>
        <w:tblLook w:val="04A0" w:firstRow="1" w:lastRow="0" w:firstColumn="1" w:lastColumn="0" w:noHBand="0" w:noVBand="1"/>
      </w:tblPr>
      <w:tblGrid>
        <w:gridCol w:w="3200"/>
        <w:gridCol w:w="1937"/>
        <w:gridCol w:w="1942"/>
        <w:gridCol w:w="1937"/>
      </w:tblGrid>
      <w:tr w:rsidR="004C6078" w:rsidRPr="00283BCE" w14:paraId="5FC0472E" w14:textId="77777777" w:rsidTr="009D150E">
        <w:trPr>
          <w:trHeight w:val="271"/>
        </w:trPr>
        <w:tc>
          <w:tcPr>
            <w:tcW w:w="3200" w:type="dxa"/>
            <w:shd w:val="clear" w:color="auto" w:fill="BFBFBF" w:themeFill="background1" w:themeFillShade="BF"/>
          </w:tcPr>
          <w:p w14:paraId="1697D091" w14:textId="77777777" w:rsidR="004C6078" w:rsidRDefault="004C6078" w:rsidP="009D150E">
            <w:pPr>
              <w:jc w:val="center"/>
              <w:rPr>
                <w:rFonts w:asciiTheme="minorHAnsi" w:hAnsiTheme="minorHAnsi" w:cstheme="minorHAnsi"/>
                <w:b/>
                <w:bCs/>
              </w:rPr>
            </w:pPr>
            <w:r w:rsidRPr="003D14AA">
              <w:rPr>
                <w:rFonts w:asciiTheme="minorHAnsi" w:hAnsiTheme="minorHAnsi" w:cstheme="minorHAnsi"/>
                <w:b/>
                <w:bCs/>
              </w:rPr>
              <w:t>Topic</w:t>
            </w:r>
          </w:p>
          <w:p w14:paraId="5AD901AD" w14:textId="2538FEE8" w:rsidR="00A4161E" w:rsidRPr="003D14AA" w:rsidRDefault="00A4161E" w:rsidP="009D150E">
            <w:pPr>
              <w:jc w:val="center"/>
              <w:rPr>
                <w:rFonts w:asciiTheme="minorHAnsi" w:hAnsiTheme="minorHAnsi" w:cstheme="minorHAnsi"/>
                <w:b/>
                <w:bCs/>
              </w:rPr>
            </w:pPr>
          </w:p>
        </w:tc>
        <w:tc>
          <w:tcPr>
            <w:tcW w:w="1937" w:type="dxa"/>
            <w:shd w:val="clear" w:color="auto" w:fill="BFBFBF" w:themeFill="background1" w:themeFillShade="BF"/>
          </w:tcPr>
          <w:p w14:paraId="52222CFA" w14:textId="77777777" w:rsidR="004C6078" w:rsidRPr="00283BCE" w:rsidRDefault="004C6078"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04245894" w14:textId="77777777" w:rsidR="004C6078" w:rsidRPr="00283BCE" w:rsidRDefault="004C6078"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0166CC82" w14:textId="77777777" w:rsidR="004C6078" w:rsidRPr="00283BCE" w:rsidRDefault="004C6078" w:rsidP="009D150E">
            <w:pPr>
              <w:jc w:val="center"/>
              <w:rPr>
                <w:rFonts w:asciiTheme="minorHAnsi" w:hAnsiTheme="minorHAnsi" w:cstheme="minorHAnsi"/>
                <w:b/>
                <w:bCs/>
              </w:rPr>
            </w:pPr>
            <w:r w:rsidRPr="00283BCE">
              <w:rPr>
                <w:rFonts w:asciiTheme="minorHAnsi" w:hAnsiTheme="minorHAnsi" w:cstheme="minorHAnsi"/>
                <w:b/>
                <w:bCs/>
              </w:rPr>
              <w:t>Green</w:t>
            </w:r>
          </w:p>
        </w:tc>
      </w:tr>
      <w:tr w:rsidR="004C6078" w:rsidRPr="00194C09" w14:paraId="4FB43DD4" w14:textId="77777777" w:rsidTr="009D150E">
        <w:tc>
          <w:tcPr>
            <w:tcW w:w="3200" w:type="dxa"/>
          </w:tcPr>
          <w:p w14:paraId="6E779324" w14:textId="30A80C9F" w:rsidR="004C6078" w:rsidRPr="00A4161E" w:rsidRDefault="00A4161E" w:rsidP="009D150E">
            <w:pPr>
              <w:tabs>
                <w:tab w:val="left" w:pos="915"/>
              </w:tabs>
              <w:rPr>
                <w:rFonts w:asciiTheme="minorHAnsi" w:hAnsiTheme="minorHAnsi" w:cstheme="minorHAnsi"/>
              </w:rPr>
            </w:pPr>
            <w:r w:rsidRPr="00A4161E">
              <w:rPr>
                <w:rFonts w:asciiTheme="minorHAnsi" w:hAnsiTheme="minorHAnsi" w:cstheme="minorHAnsi"/>
              </w:rPr>
              <w:t>3.2.1 Particles</w:t>
            </w:r>
          </w:p>
        </w:tc>
        <w:tc>
          <w:tcPr>
            <w:tcW w:w="1937" w:type="dxa"/>
          </w:tcPr>
          <w:p w14:paraId="7C54B2CD" w14:textId="77777777" w:rsidR="004C6078" w:rsidRPr="00194C09" w:rsidRDefault="004C6078" w:rsidP="009D150E">
            <w:pPr>
              <w:rPr>
                <w:rFonts w:asciiTheme="minorHAnsi" w:hAnsiTheme="minorHAnsi" w:cstheme="minorHAnsi"/>
              </w:rPr>
            </w:pPr>
          </w:p>
        </w:tc>
        <w:tc>
          <w:tcPr>
            <w:tcW w:w="1942" w:type="dxa"/>
          </w:tcPr>
          <w:p w14:paraId="585C63DF" w14:textId="77777777" w:rsidR="004C6078" w:rsidRPr="00194C09" w:rsidRDefault="004C6078" w:rsidP="009D150E">
            <w:pPr>
              <w:rPr>
                <w:rFonts w:asciiTheme="minorHAnsi" w:hAnsiTheme="minorHAnsi" w:cstheme="minorHAnsi"/>
              </w:rPr>
            </w:pPr>
          </w:p>
        </w:tc>
        <w:tc>
          <w:tcPr>
            <w:tcW w:w="1937" w:type="dxa"/>
          </w:tcPr>
          <w:p w14:paraId="6B705686" w14:textId="77777777" w:rsidR="004C6078" w:rsidRPr="00194C09" w:rsidRDefault="004C6078" w:rsidP="009D150E">
            <w:pPr>
              <w:rPr>
                <w:rFonts w:asciiTheme="minorHAnsi" w:hAnsiTheme="minorHAnsi" w:cstheme="minorHAnsi"/>
              </w:rPr>
            </w:pPr>
          </w:p>
        </w:tc>
      </w:tr>
      <w:tr w:rsidR="00A4161E" w:rsidRPr="00194C09" w14:paraId="7E90B511" w14:textId="77777777" w:rsidTr="009D150E">
        <w:tc>
          <w:tcPr>
            <w:tcW w:w="3200" w:type="dxa"/>
          </w:tcPr>
          <w:p w14:paraId="304960F2" w14:textId="4614FE92" w:rsidR="00A4161E" w:rsidRPr="00A4161E" w:rsidRDefault="00A4161E" w:rsidP="00A4161E">
            <w:pPr>
              <w:rPr>
                <w:rFonts w:asciiTheme="minorHAnsi" w:hAnsiTheme="minorHAnsi" w:cstheme="minorHAnsi"/>
              </w:rPr>
            </w:pPr>
            <w:r w:rsidRPr="00A4161E">
              <w:rPr>
                <w:rFonts w:asciiTheme="minorHAnsi" w:hAnsiTheme="minorHAnsi" w:cstheme="minorHAnsi"/>
              </w:rPr>
              <w:t xml:space="preserve">3.4.1 Force, </w:t>
            </w:r>
            <w:proofErr w:type="gramStart"/>
            <w:r w:rsidRPr="00A4161E">
              <w:rPr>
                <w:rFonts w:asciiTheme="minorHAnsi" w:hAnsiTheme="minorHAnsi" w:cstheme="minorHAnsi"/>
              </w:rPr>
              <w:t>energy</w:t>
            </w:r>
            <w:proofErr w:type="gramEnd"/>
            <w:r w:rsidRPr="00A4161E">
              <w:rPr>
                <w:rFonts w:asciiTheme="minorHAnsi" w:hAnsiTheme="minorHAnsi" w:cstheme="minorHAnsi"/>
              </w:rPr>
              <w:t xml:space="preserve"> and momentum</w:t>
            </w:r>
          </w:p>
        </w:tc>
        <w:tc>
          <w:tcPr>
            <w:tcW w:w="1937" w:type="dxa"/>
          </w:tcPr>
          <w:p w14:paraId="0A18EACD" w14:textId="77777777" w:rsidR="00A4161E" w:rsidRPr="00194C09" w:rsidRDefault="00A4161E" w:rsidP="009D150E">
            <w:pPr>
              <w:rPr>
                <w:rFonts w:cstheme="minorHAnsi"/>
              </w:rPr>
            </w:pPr>
          </w:p>
        </w:tc>
        <w:tc>
          <w:tcPr>
            <w:tcW w:w="1942" w:type="dxa"/>
          </w:tcPr>
          <w:p w14:paraId="78F46780" w14:textId="77777777" w:rsidR="00A4161E" w:rsidRPr="00194C09" w:rsidRDefault="00A4161E" w:rsidP="009D150E">
            <w:pPr>
              <w:rPr>
                <w:rFonts w:cstheme="minorHAnsi"/>
              </w:rPr>
            </w:pPr>
          </w:p>
        </w:tc>
        <w:tc>
          <w:tcPr>
            <w:tcW w:w="1937" w:type="dxa"/>
          </w:tcPr>
          <w:p w14:paraId="5333A012" w14:textId="77777777" w:rsidR="00A4161E" w:rsidRPr="00194C09" w:rsidRDefault="00A4161E" w:rsidP="009D150E">
            <w:pPr>
              <w:rPr>
                <w:rFonts w:cstheme="minorHAnsi"/>
              </w:rPr>
            </w:pPr>
          </w:p>
        </w:tc>
      </w:tr>
      <w:tr w:rsidR="00A4161E" w:rsidRPr="00194C09" w14:paraId="67C5782C" w14:textId="77777777" w:rsidTr="009D150E">
        <w:tc>
          <w:tcPr>
            <w:tcW w:w="3200" w:type="dxa"/>
          </w:tcPr>
          <w:p w14:paraId="107F47E9" w14:textId="44028926" w:rsidR="00A4161E" w:rsidRPr="00A4161E" w:rsidRDefault="00A4161E" w:rsidP="009D150E">
            <w:pPr>
              <w:tabs>
                <w:tab w:val="left" w:pos="915"/>
              </w:tabs>
              <w:rPr>
                <w:rFonts w:asciiTheme="minorHAnsi" w:hAnsiTheme="minorHAnsi" w:cstheme="minorHAnsi"/>
              </w:rPr>
            </w:pPr>
            <w:r w:rsidRPr="00A4161E">
              <w:rPr>
                <w:rFonts w:asciiTheme="minorHAnsi" w:hAnsiTheme="minorHAnsi" w:cstheme="minorHAnsi"/>
              </w:rPr>
              <w:t>3.5.1 Current electricity</w:t>
            </w:r>
          </w:p>
        </w:tc>
        <w:tc>
          <w:tcPr>
            <w:tcW w:w="1937" w:type="dxa"/>
          </w:tcPr>
          <w:p w14:paraId="7DF67D7F" w14:textId="77777777" w:rsidR="00A4161E" w:rsidRPr="00194C09" w:rsidRDefault="00A4161E" w:rsidP="009D150E">
            <w:pPr>
              <w:rPr>
                <w:rFonts w:cstheme="minorHAnsi"/>
              </w:rPr>
            </w:pPr>
          </w:p>
        </w:tc>
        <w:tc>
          <w:tcPr>
            <w:tcW w:w="1942" w:type="dxa"/>
          </w:tcPr>
          <w:p w14:paraId="743978C1" w14:textId="77777777" w:rsidR="00A4161E" w:rsidRPr="00194C09" w:rsidRDefault="00A4161E" w:rsidP="009D150E">
            <w:pPr>
              <w:rPr>
                <w:rFonts w:cstheme="minorHAnsi"/>
              </w:rPr>
            </w:pPr>
          </w:p>
        </w:tc>
        <w:tc>
          <w:tcPr>
            <w:tcW w:w="1937" w:type="dxa"/>
          </w:tcPr>
          <w:p w14:paraId="5BDA7B9F" w14:textId="77777777" w:rsidR="00A4161E" w:rsidRPr="00194C09" w:rsidRDefault="00A4161E" w:rsidP="009D150E">
            <w:pPr>
              <w:rPr>
                <w:rFonts w:cstheme="minorHAnsi"/>
              </w:rPr>
            </w:pPr>
          </w:p>
        </w:tc>
      </w:tr>
      <w:tr w:rsidR="00A4161E" w:rsidRPr="00194C09" w14:paraId="3AD53496" w14:textId="77777777" w:rsidTr="009D150E">
        <w:tc>
          <w:tcPr>
            <w:tcW w:w="3200" w:type="dxa"/>
          </w:tcPr>
          <w:p w14:paraId="7CBFF524" w14:textId="4FAD5666" w:rsidR="00A4161E" w:rsidRPr="00A4161E" w:rsidRDefault="00A4161E" w:rsidP="009D150E">
            <w:pPr>
              <w:tabs>
                <w:tab w:val="left" w:pos="915"/>
              </w:tabs>
              <w:rPr>
                <w:rFonts w:asciiTheme="minorHAnsi" w:hAnsiTheme="minorHAnsi" w:cstheme="minorHAnsi"/>
              </w:rPr>
            </w:pPr>
            <w:r w:rsidRPr="00A4161E">
              <w:rPr>
                <w:rFonts w:asciiTheme="minorHAnsi" w:hAnsiTheme="minorHAnsi" w:cstheme="minorHAnsi"/>
              </w:rPr>
              <w:t>3.6.1 Periodic motion</w:t>
            </w:r>
          </w:p>
        </w:tc>
        <w:tc>
          <w:tcPr>
            <w:tcW w:w="1937" w:type="dxa"/>
          </w:tcPr>
          <w:p w14:paraId="6B2C6C1F" w14:textId="77777777" w:rsidR="00A4161E" w:rsidRPr="00194C09" w:rsidRDefault="00A4161E" w:rsidP="009D150E">
            <w:pPr>
              <w:rPr>
                <w:rFonts w:cstheme="minorHAnsi"/>
              </w:rPr>
            </w:pPr>
          </w:p>
        </w:tc>
        <w:tc>
          <w:tcPr>
            <w:tcW w:w="1942" w:type="dxa"/>
          </w:tcPr>
          <w:p w14:paraId="223CDFD1" w14:textId="77777777" w:rsidR="00A4161E" w:rsidRPr="00194C09" w:rsidRDefault="00A4161E" w:rsidP="009D150E">
            <w:pPr>
              <w:rPr>
                <w:rFonts w:cstheme="minorHAnsi"/>
              </w:rPr>
            </w:pPr>
          </w:p>
        </w:tc>
        <w:tc>
          <w:tcPr>
            <w:tcW w:w="1937" w:type="dxa"/>
          </w:tcPr>
          <w:p w14:paraId="146326D3" w14:textId="77777777" w:rsidR="00A4161E" w:rsidRPr="00194C09" w:rsidRDefault="00A4161E" w:rsidP="009D150E">
            <w:pPr>
              <w:rPr>
                <w:rFonts w:cstheme="minorHAnsi"/>
              </w:rPr>
            </w:pPr>
          </w:p>
        </w:tc>
      </w:tr>
      <w:tr w:rsidR="00A4161E" w:rsidRPr="00194C09" w14:paraId="44BE4904" w14:textId="77777777" w:rsidTr="009D150E">
        <w:tc>
          <w:tcPr>
            <w:tcW w:w="3200" w:type="dxa"/>
          </w:tcPr>
          <w:p w14:paraId="204F205B" w14:textId="2E76FABC" w:rsidR="00A4161E" w:rsidRPr="00A4161E" w:rsidRDefault="00A4161E" w:rsidP="00A4161E">
            <w:pPr>
              <w:rPr>
                <w:rFonts w:asciiTheme="minorHAnsi" w:hAnsiTheme="minorHAnsi" w:cstheme="minorHAnsi"/>
              </w:rPr>
            </w:pPr>
            <w:r w:rsidRPr="00A4161E">
              <w:rPr>
                <w:rFonts w:asciiTheme="minorHAnsi" w:hAnsiTheme="minorHAnsi" w:cstheme="minorHAnsi"/>
              </w:rPr>
              <w:t>3.2.2 Electromagnetic radiation and quantum phenomena</w:t>
            </w:r>
          </w:p>
        </w:tc>
        <w:tc>
          <w:tcPr>
            <w:tcW w:w="1937" w:type="dxa"/>
          </w:tcPr>
          <w:p w14:paraId="16990FF0" w14:textId="77777777" w:rsidR="00A4161E" w:rsidRPr="00194C09" w:rsidRDefault="00A4161E" w:rsidP="009D150E">
            <w:pPr>
              <w:rPr>
                <w:rFonts w:cstheme="minorHAnsi"/>
              </w:rPr>
            </w:pPr>
          </w:p>
        </w:tc>
        <w:tc>
          <w:tcPr>
            <w:tcW w:w="1942" w:type="dxa"/>
          </w:tcPr>
          <w:p w14:paraId="09052B9B" w14:textId="77777777" w:rsidR="00A4161E" w:rsidRPr="00194C09" w:rsidRDefault="00A4161E" w:rsidP="009D150E">
            <w:pPr>
              <w:rPr>
                <w:rFonts w:cstheme="minorHAnsi"/>
              </w:rPr>
            </w:pPr>
          </w:p>
        </w:tc>
        <w:tc>
          <w:tcPr>
            <w:tcW w:w="1937" w:type="dxa"/>
          </w:tcPr>
          <w:p w14:paraId="26667C60" w14:textId="77777777" w:rsidR="00A4161E" w:rsidRPr="00194C09" w:rsidRDefault="00A4161E" w:rsidP="009D150E">
            <w:pPr>
              <w:rPr>
                <w:rFonts w:cstheme="minorHAnsi"/>
              </w:rPr>
            </w:pPr>
          </w:p>
        </w:tc>
      </w:tr>
    </w:tbl>
    <w:p w14:paraId="6CB44571" w14:textId="77777777" w:rsidR="004C6078" w:rsidRPr="00B133A0" w:rsidRDefault="004C6078" w:rsidP="00B133A0">
      <w:pPr>
        <w:rPr>
          <w:b/>
          <w:bCs/>
          <w:color w:val="861F41"/>
        </w:rPr>
      </w:pPr>
    </w:p>
    <w:p w14:paraId="5558CBA4" w14:textId="59290CB0" w:rsidR="00B133A0" w:rsidRDefault="00B133A0" w:rsidP="00B133A0">
      <w:pPr>
        <w:rPr>
          <w:b/>
          <w:bCs/>
          <w:color w:val="861F41"/>
        </w:rPr>
      </w:pPr>
      <w:r w:rsidRPr="00B133A0">
        <w:rPr>
          <w:b/>
          <w:bCs/>
          <w:color w:val="861F41"/>
        </w:rPr>
        <w:t>Paper 2 7408/2</w:t>
      </w:r>
    </w:p>
    <w:tbl>
      <w:tblPr>
        <w:tblStyle w:val="TableGrid"/>
        <w:tblW w:w="0" w:type="auto"/>
        <w:tblLook w:val="04A0" w:firstRow="1" w:lastRow="0" w:firstColumn="1" w:lastColumn="0" w:noHBand="0" w:noVBand="1"/>
      </w:tblPr>
      <w:tblGrid>
        <w:gridCol w:w="3200"/>
        <w:gridCol w:w="1937"/>
        <w:gridCol w:w="1942"/>
        <w:gridCol w:w="1937"/>
      </w:tblGrid>
      <w:tr w:rsidR="00A4161E" w:rsidRPr="00283BCE" w14:paraId="13502806" w14:textId="77777777" w:rsidTr="009D150E">
        <w:trPr>
          <w:trHeight w:val="271"/>
        </w:trPr>
        <w:tc>
          <w:tcPr>
            <w:tcW w:w="3200" w:type="dxa"/>
            <w:shd w:val="clear" w:color="auto" w:fill="BFBFBF" w:themeFill="background1" w:themeFillShade="BF"/>
          </w:tcPr>
          <w:p w14:paraId="0E1C2349" w14:textId="77777777" w:rsidR="00A4161E" w:rsidRPr="003D14AA" w:rsidRDefault="00A4161E"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688271B2" w14:textId="77777777" w:rsidR="00A4161E" w:rsidRPr="00283BCE" w:rsidRDefault="00A4161E"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6F50B31F" w14:textId="77777777" w:rsidR="00A4161E" w:rsidRPr="00283BCE" w:rsidRDefault="00A4161E"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05F496F7" w14:textId="77777777" w:rsidR="00A4161E" w:rsidRPr="00283BCE" w:rsidRDefault="00A4161E" w:rsidP="009D150E">
            <w:pPr>
              <w:jc w:val="center"/>
              <w:rPr>
                <w:rFonts w:asciiTheme="minorHAnsi" w:hAnsiTheme="minorHAnsi" w:cstheme="minorHAnsi"/>
                <w:b/>
                <w:bCs/>
              </w:rPr>
            </w:pPr>
            <w:r w:rsidRPr="00283BCE">
              <w:rPr>
                <w:rFonts w:asciiTheme="minorHAnsi" w:hAnsiTheme="minorHAnsi" w:cstheme="minorHAnsi"/>
                <w:b/>
                <w:bCs/>
              </w:rPr>
              <w:t>Green</w:t>
            </w:r>
          </w:p>
        </w:tc>
      </w:tr>
      <w:tr w:rsidR="00A4161E" w:rsidRPr="00194C09" w14:paraId="7E68239C" w14:textId="77777777" w:rsidTr="009D150E">
        <w:tc>
          <w:tcPr>
            <w:tcW w:w="3200" w:type="dxa"/>
          </w:tcPr>
          <w:p w14:paraId="051C1AB1" w14:textId="76FDD8FE" w:rsidR="00A4161E" w:rsidRPr="00A4161E" w:rsidRDefault="00A4161E" w:rsidP="009D150E">
            <w:pPr>
              <w:tabs>
                <w:tab w:val="left" w:pos="915"/>
              </w:tabs>
              <w:rPr>
                <w:rFonts w:asciiTheme="minorHAnsi" w:hAnsiTheme="minorHAnsi" w:cstheme="minorHAnsi"/>
              </w:rPr>
            </w:pPr>
            <w:r w:rsidRPr="00A4161E">
              <w:rPr>
                <w:rFonts w:asciiTheme="minorHAnsi" w:hAnsiTheme="minorHAnsi" w:cstheme="minorHAnsi"/>
              </w:rPr>
              <w:t>3.6.2 Thermal physics</w:t>
            </w:r>
          </w:p>
        </w:tc>
        <w:tc>
          <w:tcPr>
            <w:tcW w:w="1937" w:type="dxa"/>
          </w:tcPr>
          <w:p w14:paraId="2238A7BC" w14:textId="77777777" w:rsidR="00A4161E" w:rsidRPr="00A4161E" w:rsidRDefault="00A4161E" w:rsidP="009D150E">
            <w:pPr>
              <w:rPr>
                <w:rFonts w:asciiTheme="minorHAnsi" w:hAnsiTheme="minorHAnsi" w:cstheme="minorHAnsi"/>
              </w:rPr>
            </w:pPr>
          </w:p>
        </w:tc>
        <w:tc>
          <w:tcPr>
            <w:tcW w:w="1942" w:type="dxa"/>
          </w:tcPr>
          <w:p w14:paraId="728789F2" w14:textId="77777777" w:rsidR="00A4161E" w:rsidRPr="00A4161E" w:rsidRDefault="00A4161E" w:rsidP="009D150E">
            <w:pPr>
              <w:rPr>
                <w:rFonts w:asciiTheme="minorHAnsi" w:hAnsiTheme="minorHAnsi" w:cstheme="minorHAnsi"/>
              </w:rPr>
            </w:pPr>
          </w:p>
        </w:tc>
        <w:tc>
          <w:tcPr>
            <w:tcW w:w="1937" w:type="dxa"/>
          </w:tcPr>
          <w:p w14:paraId="54C40106" w14:textId="77777777" w:rsidR="00A4161E" w:rsidRPr="00A4161E" w:rsidRDefault="00A4161E" w:rsidP="009D150E">
            <w:pPr>
              <w:rPr>
                <w:rFonts w:asciiTheme="minorHAnsi" w:hAnsiTheme="minorHAnsi" w:cstheme="minorHAnsi"/>
              </w:rPr>
            </w:pPr>
          </w:p>
        </w:tc>
      </w:tr>
      <w:tr w:rsidR="00A4161E" w:rsidRPr="00194C09" w14:paraId="2F7A88D9" w14:textId="77777777" w:rsidTr="009D150E">
        <w:tc>
          <w:tcPr>
            <w:tcW w:w="3200" w:type="dxa"/>
          </w:tcPr>
          <w:p w14:paraId="7C2B0F1B" w14:textId="1923A4E2" w:rsidR="00A4161E" w:rsidRPr="00A4161E" w:rsidRDefault="00A4161E" w:rsidP="009D150E">
            <w:pPr>
              <w:rPr>
                <w:rFonts w:asciiTheme="minorHAnsi" w:hAnsiTheme="minorHAnsi" w:cstheme="minorHAnsi"/>
              </w:rPr>
            </w:pPr>
            <w:r w:rsidRPr="00A4161E">
              <w:rPr>
                <w:rFonts w:asciiTheme="minorHAnsi" w:hAnsiTheme="minorHAnsi" w:cstheme="minorHAnsi"/>
              </w:rPr>
              <w:t>3.8.1 Radioactivity</w:t>
            </w:r>
          </w:p>
        </w:tc>
        <w:tc>
          <w:tcPr>
            <w:tcW w:w="1937" w:type="dxa"/>
          </w:tcPr>
          <w:p w14:paraId="1AEF6D55" w14:textId="77777777" w:rsidR="00A4161E" w:rsidRPr="00A4161E" w:rsidRDefault="00A4161E" w:rsidP="009D150E">
            <w:pPr>
              <w:rPr>
                <w:rFonts w:asciiTheme="minorHAnsi" w:hAnsiTheme="minorHAnsi" w:cstheme="minorHAnsi"/>
              </w:rPr>
            </w:pPr>
          </w:p>
        </w:tc>
        <w:tc>
          <w:tcPr>
            <w:tcW w:w="1942" w:type="dxa"/>
          </w:tcPr>
          <w:p w14:paraId="6E42065B" w14:textId="77777777" w:rsidR="00A4161E" w:rsidRPr="00A4161E" w:rsidRDefault="00A4161E" w:rsidP="009D150E">
            <w:pPr>
              <w:rPr>
                <w:rFonts w:asciiTheme="minorHAnsi" w:hAnsiTheme="minorHAnsi" w:cstheme="minorHAnsi"/>
              </w:rPr>
            </w:pPr>
          </w:p>
        </w:tc>
        <w:tc>
          <w:tcPr>
            <w:tcW w:w="1937" w:type="dxa"/>
          </w:tcPr>
          <w:p w14:paraId="75FABEE7" w14:textId="77777777" w:rsidR="00A4161E" w:rsidRPr="00A4161E" w:rsidRDefault="00A4161E" w:rsidP="009D150E">
            <w:pPr>
              <w:rPr>
                <w:rFonts w:asciiTheme="minorHAnsi" w:hAnsiTheme="minorHAnsi" w:cstheme="minorHAnsi"/>
              </w:rPr>
            </w:pPr>
          </w:p>
        </w:tc>
      </w:tr>
      <w:tr w:rsidR="00A4161E" w:rsidRPr="00194C09" w14:paraId="63B85F20" w14:textId="77777777" w:rsidTr="009D150E">
        <w:tc>
          <w:tcPr>
            <w:tcW w:w="3200" w:type="dxa"/>
          </w:tcPr>
          <w:p w14:paraId="0AE0BA16" w14:textId="15AF0DF4" w:rsidR="00A4161E" w:rsidRPr="00A4161E" w:rsidRDefault="00A4161E" w:rsidP="009D150E">
            <w:pPr>
              <w:tabs>
                <w:tab w:val="left" w:pos="915"/>
              </w:tabs>
              <w:rPr>
                <w:rFonts w:asciiTheme="minorHAnsi" w:hAnsiTheme="minorHAnsi" w:cstheme="minorHAnsi"/>
              </w:rPr>
            </w:pPr>
            <w:r w:rsidRPr="00A4161E">
              <w:rPr>
                <w:rFonts w:asciiTheme="minorHAnsi" w:hAnsiTheme="minorHAnsi" w:cstheme="minorHAnsi"/>
              </w:rPr>
              <w:t>3.7.5 Magnetic fields</w:t>
            </w:r>
          </w:p>
        </w:tc>
        <w:tc>
          <w:tcPr>
            <w:tcW w:w="1937" w:type="dxa"/>
          </w:tcPr>
          <w:p w14:paraId="6A4F9BE1" w14:textId="77777777" w:rsidR="00A4161E" w:rsidRPr="00A4161E" w:rsidRDefault="00A4161E" w:rsidP="009D150E">
            <w:pPr>
              <w:rPr>
                <w:rFonts w:asciiTheme="minorHAnsi" w:hAnsiTheme="minorHAnsi" w:cstheme="minorHAnsi"/>
              </w:rPr>
            </w:pPr>
          </w:p>
        </w:tc>
        <w:tc>
          <w:tcPr>
            <w:tcW w:w="1942" w:type="dxa"/>
          </w:tcPr>
          <w:p w14:paraId="0B1C084B" w14:textId="77777777" w:rsidR="00A4161E" w:rsidRPr="00A4161E" w:rsidRDefault="00A4161E" w:rsidP="009D150E">
            <w:pPr>
              <w:rPr>
                <w:rFonts w:asciiTheme="minorHAnsi" w:hAnsiTheme="minorHAnsi" w:cstheme="minorHAnsi"/>
              </w:rPr>
            </w:pPr>
          </w:p>
        </w:tc>
        <w:tc>
          <w:tcPr>
            <w:tcW w:w="1937" w:type="dxa"/>
          </w:tcPr>
          <w:p w14:paraId="4D76DAE5" w14:textId="77777777" w:rsidR="00A4161E" w:rsidRPr="00A4161E" w:rsidRDefault="00A4161E" w:rsidP="009D150E">
            <w:pPr>
              <w:rPr>
                <w:rFonts w:asciiTheme="minorHAnsi" w:hAnsiTheme="minorHAnsi" w:cstheme="minorHAnsi"/>
              </w:rPr>
            </w:pPr>
          </w:p>
        </w:tc>
      </w:tr>
      <w:tr w:rsidR="00A4161E" w:rsidRPr="00194C09" w14:paraId="41FB46CB" w14:textId="77777777" w:rsidTr="009D150E">
        <w:tc>
          <w:tcPr>
            <w:tcW w:w="3200" w:type="dxa"/>
          </w:tcPr>
          <w:p w14:paraId="332649F5" w14:textId="49FA0F24" w:rsidR="00A4161E" w:rsidRPr="00A4161E" w:rsidRDefault="00A4161E" w:rsidP="009D150E">
            <w:pPr>
              <w:tabs>
                <w:tab w:val="left" w:pos="915"/>
              </w:tabs>
              <w:rPr>
                <w:rFonts w:asciiTheme="minorHAnsi" w:hAnsiTheme="minorHAnsi" w:cstheme="minorHAnsi"/>
              </w:rPr>
            </w:pPr>
            <w:r w:rsidRPr="00A4161E">
              <w:rPr>
                <w:rFonts w:asciiTheme="minorHAnsi" w:hAnsiTheme="minorHAnsi" w:cstheme="minorHAnsi"/>
              </w:rPr>
              <w:t>3.7.2 Gravitational fields</w:t>
            </w:r>
          </w:p>
        </w:tc>
        <w:tc>
          <w:tcPr>
            <w:tcW w:w="1937" w:type="dxa"/>
          </w:tcPr>
          <w:p w14:paraId="5EF01518" w14:textId="77777777" w:rsidR="00A4161E" w:rsidRPr="00A4161E" w:rsidRDefault="00A4161E" w:rsidP="009D150E">
            <w:pPr>
              <w:rPr>
                <w:rFonts w:asciiTheme="minorHAnsi" w:hAnsiTheme="minorHAnsi" w:cstheme="minorHAnsi"/>
              </w:rPr>
            </w:pPr>
          </w:p>
        </w:tc>
        <w:tc>
          <w:tcPr>
            <w:tcW w:w="1942" w:type="dxa"/>
          </w:tcPr>
          <w:p w14:paraId="3B66126F" w14:textId="77777777" w:rsidR="00A4161E" w:rsidRPr="00A4161E" w:rsidRDefault="00A4161E" w:rsidP="009D150E">
            <w:pPr>
              <w:rPr>
                <w:rFonts w:asciiTheme="minorHAnsi" w:hAnsiTheme="minorHAnsi" w:cstheme="minorHAnsi"/>
              </w:rPr>
            </w:pPr>
          </w:p>
        </w:tc>
        <w:tc>
          <w:tcPr>
            <w:tcW w:w="1937" w:type="dxa"/>
          </w:tcPr>
          <w:p w14:paraId="55DE088F" w14:textId="77777777" w:rsidR="00A4161E" w:rsidRPr="00A4161E" w:rsidRDefault="00A4161E" w:rsidP="009D150E">
            <w:pPr>
              <w:rPr>
                <w:rFonts w:asciiTheme="minorHAnsi" w:hAnsiTheme="minorHAnsi" w:cstheme="minorHAnsi"/>
              </w:rPr>
            </w:pPr>
          </w:p>
        </w:tc>
      </w:tr>
    </w:tbl>
    <w:p w14:paraId="16D896C1" w14:textId="77777777" w:rsidR="00A4161E" w:rsidRPr="00B133A0" w:rsidRDefault="00A4161E" w:rsidP="00B133A0">
      <w:pPr>
        <w:rPr>
          <w:b/>
          <w:bCs/>
          <w:color w:val="861F41"/>
        </w:rPr>
      </w:pPr>
    </w:p>
    <w:p w14:paraId="5B406B32" w14:textId="229927AB" w:rsidR="00B133A0" w:rsidRDefault="00B133A0" w:rsidP="00B133A0">
      <w:pPr>
        <w:rPr>
          <w:b/>
          <w:bCs/>
          <w:color w:val="861F41"/>
        </w:rPr>
      </w:pPr>
      <w:r w:rsidRPr="00B133A0">
        <w:rPr>
          <w:b/>
          <w:bCs/>
          <w:color w:val="861F41"/>
        </w:rPr>
        <w:t>Paper 3 7408/3A + 7408/3BA (Astrophysics route)</w:t>
      </w:r>
    </w:p>
    <w:tbl>
      <w:tblPr>
        <w:tblStyle w:val="TableGrid"/>
        <w:tblW w:w="0" w:type="auto"/>
        <w:tblLook w:val="04A0" w:firstRow="1" w:lastRow="0" w:firstColumn="1" w:lastColumn="0" w:noHBand="0" w:noVBand="1"/>
      </w:tblPr>
      <w:tblGrid>
        <w:gridCol w:w="3200"/>
        <w:gridCol w:w="1937"/>
        <w:gridCol w:w="1942"/>
        <w:gridCol w:w="1937"/>
      </w:tblGrid>
      <w:tr w:rsidR="00A4161E" w:rsidRPr="00283BCE" w14:paraId="30A45BCA" w14:textId="77777777" w:rsidTr="009D150E">
        <w:trPr>
          <w:trHeight w:val="271"/>
        </w:trPr>
        <w:tc>
          <w:tcPr>
            <w:tcW w:w="3200" w:type="dxa"/>
            <w:shd w:val="clear" w:color="auto" w:fill="BFBFBF" w:themeFill="background1" w:themeFillShade="BF"/>
          </w:tcPr>
          <w:p w14:paraId="006EE299" w14:textId="77777777" w:rsidR="00A4161E" w:rsidRPr="003D14AA" w:rsidRDefault="00A4161E"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38F7C2B4" w14:textId="77777777" w:rsidR="00A4161E" w:rsidRPr="00283BCE" w:rsidRDefault="00A4161E"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13F532EF" w14:textId="77777777" w:rsidR="00A4161E" w:rsidRPr="00283BCE" w:rsidRDefault="00A4161E"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40AFBAF7" w14:textId="77777777" w:rsidR="00A4161E" w:rsidRPr="00283BCE" w:rsidRDefault="00A4161E" w:rsidP="009D150E">
            <w:pPr>
              <w:jc w:val="center"/>
              <w:rPr>
                <w:rFonts w:asciiTheme="minorHAnsi" w:hAnsiTheme="minorHAnsi" w:cstheme="minorHAnsi"/>
                <w:b/>
                <w:bCs/>
              </w:rPr>
            </w:pPr>
            <w:r w:rsidRPr="00283BCE">
              <w:rPr>
                <w:rFonts w:asciiTheme="minorHAnsi" w:hAnsiTheme="minorHAnsi" w:cstheme="minorHAnsi"/>
                <w:b/>
                <w:bCs/>
              </w:rPr>
              <w:t>Green</w:t>
            </w:r>
          </w:p>
        </w:tc>
      </w:tr>
      <w:tr w:rsidR="00A4161E" w:rsidRPr="00194C09" w14:paraId="654D77DE" w14:textId="77777777" w:rsidTr="009D150E">
        <w:tc>
          <w:tcPr>
            <w:tcW w:w="3200" w:type="dxa"/>
          </w:tcPr>
          <w:p w14:paraId="2C6227DB" w14:textId="0304C154" w:rsidR="00A4161E" w:rsidRPr="00A4161E" w:rsidRDefault="00A4161E" w:rsidP="009D150E">
            <w:pPr>
              <w:tabs>
                <w:tab w:val="left" w:pos="915"/>
              </w:tabs>
              <w:rPr>
                <w:rFonts w:asciiTheme="minorHAnsi" w:hAnsiTheme="minorHAnsi" w:cstheme="minorHAnsi"/>
              </w:rPr>
            </w:pPr>
            <w:r w:rsidRPr="00A4161E">
              <w:rPr>
                <w:rFonts w:asciiTheme="minorHAnsi" w:hAnsiTheme="minorHAnsi" w:cstheme="minorHAnsi"/>
              </w:rPr>
              <w:t>3.6.2 Thermal physics (including Required Practical 8)</w:t>
            </w:r>
          </w:p>
        </w:tc>
        <w:tc>
          <w:tcPr>
            <w:tcW w:w="1937" w:type="dxa"/>
          </w:tcPr>
          <w:p w14:paraId="4C9FBD5F" w14:textId="77777777" w:rsidR="00A4161E" w:rsidRPr="00A4161E" w:rsidRDefault="00A4161E" w:rsidP="009D150E">
            <w:pPr>
              <w:rPr>
                <w:rFonts w:asciiTheme="minorHAnsi" w:hAnsiTheme="minorHAnsi" w:cstheme="minorHAnsi"/>
              </w:rPr>
            </w:pPr>
          </w:p>
        </w:tc>
        <w:tc>
          <w:tcPr>
            <w:tcW w:w="1942" w:type="dxa"/>
          </w:tcPr>
          <w:p w14:paraId="2730C3EC" w14:textId="77777777" w:rsidR="00A4161E" w:rsidRPr="00A4161E" w:rsidRDefault="00A4161E" w:rsidP="009D150E">
            <w:pPr>
              <w:rPr>
                <w:rFonts w:asciiTheme="minorHAnsi" w:hAnsiTheme="minorHAnsi" w:cstheme="minorHAnsi"/>
              </w:rPr>
            </w:pPr>
          </w:p>
        </w:tc>
        <w:tc>
          <w:tcPr>
            <w:tcW w:w="1937" w:type="dxa"/>
          </w:tcPr>
          <w:p w14:paraId="14D9097B" w14:textId="77777777" w:rsidR="00A4161E" w:rsidRPr="00A4161E" w:rsidRDefault="00A4161E" w:rsidP="009D150E">
            <w:pPr>
              <w:rPr>
                <w:rFonts w:asciiTheme="minorHAnsi" w:hAnsiTheme="minorHAnsi" w:cstheme="minorHAnsi"/>
              </w:rPr>
            </w:pPr>
          </w:p>
        </w:tc>
      </w:tr>
      <w:tr w:rsidR="00A4161E" w:rsidRPr="00194C09" w14:paraId="15B8DA1A" w14:textId="77777777" w:rsidTr="009D150E">
        <w:tc>
          <w:tcPr>
            <w:tcW w:w="3200" w:type="dxa"/>
          </w:tcPr>
          <w:p w14:paraId="67FC64B9" w14:textId="665F0595" w:rsidR="00A4161E" w:rsidRPr="00A4161E" w:rsidRDefault="00A4161E" w:rsidP="009D150E">
            <w:pPr>
              <w:rPr>
                <w:rFonts w:asciiTheme="minorHAnsi" w:hAnsiTheme="minorHAnsi" w:cstheme="minorHAnsi"/>
              </w:rPr>
            </w:pPr>
            <w:r w:rsidRPr="00A4161E">
              <w:rPr>
                <w:rFonts w:asciiTheme="minorHAnsi" w:hAnsiTheme="minorHAnsi" w:cstheme="minorHAnsi"/>
              </w:rPr>
              <w:t>3.5.1 Current electricity (including Required Practical 5)</w:t>
            </w:r>
          </w:p>
        </w:tc>
        <w:tc>
          <w:tcPr>
            <w:tcW w:w="1937" w:type="dxa"/>
          </w:tcPr>
          <w:p w14:paraId="58B10EAF" w14:textId="77777777" w:rsidR="00A4161E" w:rsidRPr="00A4161E" w:rsidRDefault="00A4161E" w:rsidP="009D150E">
            <w:pPr>
              <w:rPr>
                <w:rFonts w:asciiTheme="minorHAnsi" w:hAnsiTheme="minorHAnsi" w:cstheme="minorHAnsi"/>
              </w:rPr>
            </w:pPr>
          </w:p>
        </w:tc>
        <w:tc>
          <w:tcPr>
            <w:tcW w:w="1942" w:type="dxa"/>
          </w:tcPr>
          <w:p w14:paraId="1B8D249F" w14:textId="77777777" w:rsidR="00A4161E" w:rsidRPr="00A4161E" w:rsidRDefault="00A4161E" w:rsidP="009D150E">
            <w:pPr>
              <w:rPr>
                <w:rFonts w:asciiTheme="minorHAnsi" w:hAnsiTheme="minorHAnsi" w:cstheme="minorHAnsi"/>
              </w:rPr>
            </w:pPr>
          </w:p>
        </w:tc>
        <w:tc>
          <w:tcPr>
            <w:tcW w:w="1937" w:type="dxa"/>
          </w:tcPr>
          <w:p w14:paraId="10C2A176" w14:textId="77777777" w:rsidR="00A4161E" w:rsidRPr="00A4161E" w:rsidRDefault="00A4161E" w:rsidP="009D150E">
            <w:pPr>
              <w:rPr>
                <w:rFonts w:asciiTheme="minorHAnsi" w:hAnsiTheme="minorHAnsi" w:cstheme="minorHAnsi"/>
              </w:rPr>
            </w:pPr>
          </w:p>
        </w:tc>
      </w:tr>
      <w:tr w:rsidR="00A4161E" w:rsidRPr="00194C09" w14:paraId="05A77811" w14:textId="77777777" w:rsidTr="009D150E">
        <w:tc>
          <w:tcPr>
            <w:tcW w:w="3200" w:type="dxa"/>
          </w:tcPr>
          <w:p w14:paraId="6F93CDB1" w14:textId="226F1A48" w:rsidR="00A4161E" w:rsidRPr="00A4161E" w:rsidRDefault="00A4161E" w:rsidP="009D150E">
            <w:pPr>
              <w:tabs>
                <w:tab w:val="left" w:pos="915"/>
              </w:tabs>
              <w:rPr>
                <w:rFonts w:asciiTheme="minorHAnsi" w:hAnsiTheme="minorHAnsi" w:cstheme="minorHAnsi"/>
              </w:rPr>
            </w:pPr>
            <w:r w:rsidRPr="00A4161E">
              <w:rPr>
                <w:rFonts w:asciiTheme="minorHAnsi" w:hAnsiTheme="minorHAnsi" w:cstheme="minorHAnsi"/>
              </w:rPr>
              <w:t>3.4.2 Materials (including Required Practical 4)</w:t>
            </w:r>
          </w:p>
        </w:tc>
        <w:tc>
          <w:tcPr>
            <w:tcW w:w="1937" w:type="dxa"/>
          </w:tcPr>
          <w:p w14:paraId="1446ECA0" w14:textId="77777777" w:rsidR="00A4161E" w:rsidRPr="00A4161E" w:rsidRDefault="00A4161E" w:rsidP="009D150E">
            <w:pPr>
              <w:rPr>
                <w:rFonts w:asciiTheme="minorHAnsi" w:hAnsiTheme="minorHAnsi" w:cstheme="minorHAnsi"/>
              </w:rPr>
            </w:pPr>
          </w:p>
        </w:tc>
        <w:tc>
          <w:tcPr>
            <w:tcW w:w="1942" w:type="dxa"/>
          </w:tcPr>
          <w:p w14:paraId="7FF06A32" w14:textId="77777777" w:rsidR="00A4161E" w:rsidRPr="00A4161E" w:rsidRDefault="00A4161E" w:rsidP="009D150E">
            <w:pPr>
              <w:rPr>
                <w:rFonts w:asciiTheme="minorHAnsi" w:hAnsiTheme="minorHAnsi" w:cstheme="minorHAnsi"/>
              </w:rPr>
            </w:pPr>
          </w:p>
        </w:tc>
        <w:tc>
          <w:tcPr>
            <w:tcW w:w="1937" w:type="dxa"/>
          </w:tcPr>
          <w:p w14:paraId="45270995" w14:textId="77777777" w:rsidR="00A4161E" w:rsidRPr="00A4161E" w:rsidRDefault="00A4161E" w:rsidP="009D150E">
            <w:pPr>
              <w:rPr>
                <w:rFonts w:asciiTheme="minorHAnsi" w:hAnsiTheme="minorHAnsi" w:cstheme="minorHAnsi"/>
              </w:rPr>
            </w:pPr>
          </w:p>
        </w:tc>
      </w:tr>
      <w:tr w:rsidR="00A4161E" w:rsidRPr="00194C09" w14:paraId="69894A3C" w14:textId="77777777" w:rsidTr="009D150E">
        <w:tc>
          <w:tcPr>
            <w:tcW w:w="3200" w:type="dxa"/>
          </w:tcPr>
          <w:p w14:paraId="36BDCD49" w14:textId="77777777" w:rsidR="00A4161E" w:rsidRPr="00A4161E" w:rsidRDefault="00A4161E" w:rsidP="00A4161E">
            <w:pPr>
              <w:rPr>
                <w:rFonts w:asciiTheme="minorHAnsi" w:hAnsiTheme="minorHAnsi" w:cstheme="minorHAnsi"/>
              </w:rPr>
            </w:pPr>
            <w:r w:rsidRPr="00A4161E">
              <w:rPr>
                <w:rFonts w:asciiTheme="minorHAnsi" w:hAnsiTheme="minorHAnsi" w:cstheme="minorHAnsi"/>
              </w:rPr>
              <w:t>3.9.3.1 Doppler effect</w:t>
            </w:r>
          </w:p>
          <w:p w14:paraId="04B5DCFA" w14:textId="4CC7A881" w:rsidR="00A4161E" w:rsidRPr="00A4161E" w:rsidRDefault="00A4161E" w:rsidP="009D150E">
            <w:pPr>
              <w:tabs>
                <w:tab w:val="left" w:pos="915"/>
              </w:tabs>
              <w:rPr>
                <w:rFonts w:asciiTheme="minorHAnsi" w:hAnsiTheme="minorHAnsi" w:cstheme="minorHAnsi"/>
              </w:rPr>
            </w:pPr>
          </w:p>
        </w:tc>
        <w:tc>
          <w:tcPr>
            <w:tcW w:w="1937" w:type="dxa"/>
          </w:tcPr>
          <w:p w14:paraId="4FEB0A28" w14:textId="77777777" w:rsidR="00A4161E" w:rsidRPr="00A4161E" w:rsidRDefault="00A4161E" w:rsidP="009D150E">
            <w:pPr>
              <w:rPr>
                <w:rFonts w:asciiTheme="minorHAnsi" w:hAnsiTheme="minorHAnsi" w:cstheme="minorHAnsi"/>
              </w:rPr>
            </w:pPr>
          </w:p>
        </w:tc>
        <w:tc>
          <w:tcPr>
            <w:tcW w:w="1942" w:type="dxa"/>
          </w:tcPr>
          <w:p w14:paraId="06F1883C" w14:textId="77777777" w:rsidR="00A4161E" w:rsidRPr="00A4161E" w:rsidRDefault="00A4161E" w:rsidP="009D150E">
            <w:pPr>
              <w:rPr>
                <w:rFonts w:asciiTheme="minorHAnsi" w:hAnsiTheme="minorHAnsi" w:cstheme="minorHAnsi"/>
              </w:rPr>
            </w:pPr>
          </w:p>
        </w:tc>
        <w:tc>
          <w:tcPr>
            <w:tcW w:w="1937" w:type="dxa"/>
          </w:tcPr>
          <w:p w14:paraId="7B042841" w14:textId="77777777" w:rsidR="00A4161E" w:rsidRPr="00A4161E" w:rsidRDefault="00A4161E" w:rsidP="009D150E">
            <w:pPr>
              <w:rPr>
                <w:rFonts w:asciiTheme="minorHAnsi" w:hAnsiTheme="minorHAnsi" w:cstheme="minorHAnsi"/>
              </w:rPr>
            </w:pPr>
          </w:p>
        </w:tc>
      </w:tr>
      <w:tr w:rsidR="00A4161E" w:rsidRPr="00194C09" w14:paraId="2EBA3822" w14:textId="77777777" w:rsidTr="009D150E">
        <w:tc>
          <w:tcPr>
            <w:tcW w:w="3200" w:type="dxa"/>
          </w:tcPr>
          <w:p w14:paraId="2BAA140F" w14:textId="41821037" w:rsidR="00A4161E" w:rsidRPr="00A4161E" w:rsidRDefault="00A4161E" w:rsidP="00A4161E">
            <w:pPr>
              <w:rPr>
                <w:rFonts w:asciiTheme="minorHAnsi" w:hAnsiTheme="minorHAnsi" w:cstheme="minorHAnsi"/>
              </w:rPr>
            </w:pPr>
            <w:r w:rsidRPr="00A4161E">
              <w:rPr>
                <w:rFonts w:asciiTheme="minorHAnsi" w:hAnsiTheme="minorHAnsi" w:cstheme="minorHAnsi"/>
              </w:rPr>
              <w:t>3.9.3.2 Hubble’s law</w:t>
            </w:r>
          </w:p>
        </w:tc>
        <w:tc>
          <w:tcPr>
            <w:tcW w:w="1937" w:type="dxa"/>
          </w:tcPr>
          <w:p w14:paraId="36D060F6" w14:textId="77777777" w:rsidR="00A4161E" w:rsidRPr="00A4161E" w:rsidRDefault="00A4161E" w:rsidP="009D150E">
            <w:pPr>
              <w:rPr>
                <w:rFonts w:cstheme="minorHAnsi"/>
              </w:rPr>
            </w:pPr>
          </w:p>
        </w:tc>
        <w:tc>
          <w:tcPr>
            <w:tcW w:w="1942" w:type="dxa"/>
          </w:tcPr>
          <w:p w14:paraId="73248B37" w14:textId="77777777" w:rsidR="00A4161E" w:rsidRPr="00A4161E" w:rsidRDefault="00A4161E" w:rsidP="009D150E">
            <w:pPr>
              <w:rPr>
                <w:rFonts w:cstheme="minorHAnsi"/>
              </w:rPr>
            </w:pPr>
          </w:p>
        </w:tc>
        <w:tc>
          <w:tcPr>
            <w:tcW w:w="1937" w:type="dxa"/>
          </w:tcPr>
          <w:p w14:paraId="5BFDB29E" w14:textId="77777777" w:rsidR="00A4161E" w:rsidRPr="00A4161E" w:rsidRDefault="00A4161E" w:rsidP="009D150E">
            <w:pPr>
              <w:rPr>
                <w:rFonts w:cstheme="minorHAnsi"/>
              </w:rPr>
            </w:pPr>
          </w:p>
        </w:tc>
      </w:tr>
      <w:tr w:rsidR="00A4161E" w:rsidRPr="00194C09" w14:paraId="551A61DE" w14:textId="77777777" w:rsidTr="009D150E">
        <w:tc>
          <w:tcPr>
            <w:tcW w:w="3200" w:type="dxa"/>
          </w:tcPr>
          <w:p w14:paraId="390836EF" w14:textId="651E86A5" w:rsidR="00A4161E" w:rsidRPr="00A4161E" w:rsidRDefault="00A4161E" w:rsidP="00A4161E">
            <w:pPr>
              <w:rPr>
                <w:rFonts w:asciiTheme="minorHAnsi" w:hAnsiTheme="minorHAnsi" w:cstheme="minorHAnsi"/>
              </w:rPr>
            </w:pPr>
            <w:r w:rsidRPr="00A4161E">
              <w:rPr>
                <w:rFonts w:asciiTheme="minorHAnsi" w:hAnsiTheme="minorHAnsi" w:cstheme="minorHAnsi"/>
              </w:rPr>
              <w:t>3.9.1.1 Astronomical telescope consisting of two converging lenses</w:t>
            </w:r>
          </w:p>
        </w:tc>
        <w:tc>
          <w:tcPr>
            <w:tcW w:w="1937" w:type="dxa"/>
          </w:tcPr>
          <w:p w14:paraId="0B304CB7" w14:textId="77777777" w:rsidR="00A4161E" w:rsidRPr="00A4161E" w:rsidRDefault="00A4161E" w:rsidP="009D150E">
            <w:pPr>
              <w:rPr>
                <w:rFonts w:cstheme="minorHAnsi"/>
              </w:rPr>
            </w:pPr>
          </w:p>
        </w:tc>
        <w:tc>
          <w:tcPr>
            <w:tcW w:w="1942" w:type="dxa"/>
          </w:tcPr>
          <w:p w14:paraId="56FBAC72" w14:textId="77777777" w:rsidR="00A4161E" w:rsidRPr="00A4161E" w:rsidRDefault="00A4161E" w:rsidP="009D150E">
            <w:pPr>
              <w:rPr>
                <w:rFonts w:cstheme="minorHAnsi"/>
              </w:rPr>
            </w:pPr>
          </w:p>
        </w:tc>
        <w:tc>
          <w:tcPr>
            <w:tcW w:w="1937" w:type="dxa"/>
          </w:tcPr>
          <w:p w14:paraId="10137273" w14:textId="77777777" w:rsidR="00A4161E" w:rsidRPr="00A4161E" w:rsidRDefault="00A4161E" w:rsidP="009D150E">
            <w:pPr>
              <w:rPr>
                <w:rFonts w:cstheme="minorHAnsi"/>
              </w:rPr>
            </w:pPr>
          </w:p>
        </w:tc>
      </w:tr>
      <w:tr w:rsidR="00A4161E" w:rsidRPr="00194C09" w14:paraId="316A6BEC" w14:textId="77777777" w:rsidTr="009D150E">
        <w:tc>
          <w:tcPr>
            <w:tcW w:w="3200" w:type="dxa"/>
          </w:tcPr>
          <w:p w14:paraId="70297569" w14:textId="62F20977" w:rsidR="00A4161E" w:rsidRPr="00A4161E" w:rsidRDefault="00A4161E" w:rsidP="00A4161E">
            <w:pPr>
              <w:rPr>
                <w:rFonts w:asciiTheme="minorHAnsi" w:hAnsiTheme="minorHAnsi" w:cstheme="minorHAnsi"/>
              </w:rPr>
            </w:pPr>
            <w:r w:rsidRPr="00A4161E">
              <w:rPr>
                <w:rFonts w:asciiTheme="minorHAnsi" w:hAnsiTheme="minorHAnsi" w:cstheme="minorHAnsi"/>
              </w:rPr>
              <w:t>3.9.2.2 Absolute magnitude, M</w:t>
            </w:r>
          </w:p>
        </w:tc>
        <w:tc>
          <w:tcPr>
            <w:tcW w:w="1937" w:type="dxa"/>
          </w:tcPr>
          <w:p w14:paraId="018A2F57" w14:textId="77777777" w:rsidR="00A4161E" w:rsidRPr="00A4161E" w:rsidRDefault="00A4161E" w:rsidP="009D150E">
            <w:pPr>
              <w:rPr>
                <w:rFonts w:cstheme="minorHAnsi"/>
              </w:rPr>
            </w:pPr>
          </w:p>
        </w:tc>
        <w:tc>
          <w:tcPr>
            <w:tcW w:w="1942" w:type="dxa"/>
          </w:tcPr>
          <w:p w14:paraId="2D46C930" w14:textId="77777777" w:rsidR="00A4161E" w:rsidRPr="00A4161E" w:rsidRDefault="00A4161E" w:rsidP="009D150E">
            <w:pPr>
              <w:rPr>
                <w:rFonts w:cstheme="minorHAnsi"/>
              </w:rPr>
            </w:pPr>
          </w:p>
        </w:tc>
        <w:tc>
          <w:tcPr>
            <w:tcW w:w="1937" w:type="dxa"/>
          </w:tcPr>
          <w:p w14:paraId="0FA11334" w14:textId="77777777" w:rsidR="00A4161E" w:rsidRPr="00A4161E" w:rsidRDefault="00A4161E" w:rsidP="009D150E">
            <w:pPr>
              <w:rPr>
                <w:rFonts w:cstheme="minorHAnsi"/>
              </w:rPr>
            </w:pPr>
          </w:p>
        </w:tc>
      </w:tr>
    </w:tbl>
    <w:p w14:paraId="689392AD" w14:textId="77777777" w:rsidR="00A4161E" w:rsidRPr="00B133A0" w:rsidRDefault="00A4161E" w:rsidP="00B133A0">
      <w:pPr>
        <w:rPr>
          <w:b/>
          <w:bCs/>
          <w:color w:val="861F41"/>
        </w:rPr>
      </w:pPr>
    </w:p>
    <w:p w14:paraId="3C6135B7" w14:textId="2EAB4C3D" w:rsidR="00B133A0" w:rsidRDefault="00B133A0" w:rsidP="00B133A0">
      <w:pPr>
        <w:rPr>
          <w:b/>
          <w:bCs/>
          <w:color w:val="861F41"/>
        </w:rPr>
      </w:pPr>
      <w:r w:rsidRPr="00B133A0">
        <w:rPr>
          <w:b/>
          <w:bCs/>
          <w:color w:val="861F41"/>
        </w:rPr>
        <w:t>Paper 3 7408/3A + 7408/3BB (Medical physics route)</w:t>
      </w:r>
    </w:p>
    <w:tbl>
      <w:tblPr>
        <w:tblStyle w:val="TableGrid"/>
        <w:tblW w:w="0" w:type="auto"/>
        <w:tblLook w:val="04A0" w:firstRow="1" w:lastRow="0" w:firstColumn="1" w:lastColumn="0" w:noHBand="0" w:noVBand="1"/>
      </w:tblPr>
      <w:tblGrid>
        <w:gridCol w:w="3200"/>
        <w:gridCol w:w="1937"/>
        <w:gridCol w:w="1942"/>
        <w:gridCol w:w="1937"/>
      </w:tblGrid>
      <w:tr w:rsidR="00A4161E" w:rsidRPr="00283BCE" w14:paraId="0F23D608" w14:textId="77777777" w:rsidTr="009D150E">
        <w:trPr>
          <w:trHeight w:val="271"/>
        </w:trPr>
        <w:tc>
          <w:tcPr>
            <w:tcW w:w="3200" w:type="dxa"/>
            <w:shd w:val="clear" w:color="auto" w:fill="BFBFBF" w:themeFill="background1" w:themeFillShade="BF"/>
          </w:tcPr>
          <w:p w14:paraId="0508474C" w14:textId="77777777" w:rsidR="00A4161E" w:rsidRPr="003D14AA" w:rsidRDefault="00A4161E"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29A3E216" w14:textId="77777777" w:rsidR="00A4161E" w:rsidRPr="00283BCE" w:rsidRDefault="00A4161E"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0F2537AB" w14:textId="77777777" w:rsidR="00A4161E" w:rsidRPr="00283BCE" w:rsidRDefault="00A4161E"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21D54E26" w14:textId="77777777" w:rsidR="00A4161E" w:rsidRPr="00283BCE" w:rsidRDefault="00A4161E" w:rsidP="009D150E">
            <w:pPr>
              <w:jc w:val="center"/>
              <w:rPr>
                <w:rFonts w:asciiTheme="minorHAnsi" w:hAnsiTheme="minorHAnsi" w:cstheme="minorHAnsi"/>
                <w:b/>
                <w:bCs/>
              </w:rPr>
            </w:pPr>
            <w:r w:rsidRPr="00283BCE">
              <w:rPr>
                <w:rFonts w:asciiTheme="minorHAnsi" w:hAnsiTheme="minorHAnsi" w:cstheme="minorHAnsi"/>
                <w:b/>
                <w:bCs/>
              </w:rPr>
              <w:t>Green</w:t>
            </w:r>
          </w:p>
        </w:tc>
      </w:tr>
      <w:tr w:rsidR="00A4161E" w:rsidRPr="00194C09" w14:paraId="0511580C" w14:textId="77777777" w:rsidTr="009D150E">
        <w:tc>
          <w:tcPr>
            <w:tcW w:w="3200" w:type="dxa"/>
          </w:tcPr>
          <w:p w14:paraId="5649A7DB" w14:textId="77777777" w:rsidR="00A4161E" w:rsidRPr="00A4161E" w:rsidRDefault="00A4161E" w:rsidP="00A4161E">
            <w:pPr>
              <w:rPr>
                <w:rFonts w:asciiTheme="minorHAnsi" w:hAnsiTheme="minorHAnsi" w:cstheme="minorHAnsi"/>
              </w:rPr>
            </w:pPr>
            <w:r w:rsidRPr="00A4161E">
              <w:rPr>
                <w:rFonts w:asciiTheme="minorHAnsi" w:hAnsiTheme="minorHAnsi" w:cstheme="minorHAnsi"/>
              </w:rPr>
              <w:t>3.6.2 Thermal physics (including Required Practical 8)</w:t>
            </w:r>
          </w:p>
          <w:p w14:paraId="6CD6BCA8" w14:textId="1673A848" w:rsidR="00A4161E" w:rsidRPr="00A4161E" w:rsidRDefault="00A4161E" w:rsidP="009D150E">
            <w:pPr>
              <w:tabs>
                <w:tab w:val="left" w:pos="915"/>
              </w:tabs>
              <w:rPr>
                <w:rFonts w:asciiTheme="minorHAnsi" w:hAnsiTheme="minorHAnsi" w:cstheme="minorHAnsi"/>
              </w:rPr>
            </w:pPr>
          </w:p>
        </w:tc>
        <w:tc>
          <w:tcPr>
            <w:tcW w:w="1937" w:type="dxa"/>
          </w:tcPr>
          <w:p w14:paraId="05106B60" w14:textId="77777777" w:rsidR="00A4161E" w:rsidRPr="00A4161E" w:rsidRDefault="00A4161E" w:rsidP="009D150E">
            <w:pPr>
              <w:rPr>
                <w:rFonts w:asciiTheme="minorHAnsi" w:hAnsiTheme="minorHAnsi" w:cstheme="minorHAnsi"/>
              </w:rPr>
            </w:pPr>
          </w:p>
        </w:tc>
        <w:tc>
          <w:tcPr>
            <w:tcW w:w="1942" w:type="dxa"/>
          </w:tcPr>
          <w:p w14:paraId="61F3FC8B" w14:textId="77777777" w:rsidR="00A4161E" w:rsidRPr="00A4161E" w:rsidRDefault="00A4161E" w:rsidP="009D150E">
            <w:pPr>
              <w:rPr>
                <w:rFonts w:asciiTheme="minorHAnsi" w:hAnsiTheme="minorHAnsi" w:cstheme="minorHAnsi"/>
              </w:rPr>
            </w:pPr>
          </w:p>
        </w:tc>
        <w:tc>
          <w:tcPr>
            <w:tcW w:w="1937" w:type="dxa"/>
          </w:tcPr>
          <w:p w14:paraId="682C42F3" w14:textId="77777777" w:rsidR="00A4161E" w:rsidRPr="00A4161E" w:rsidRDefault="00A4161E" w:rsidP="009D150E">
            <w:pPr>
              <w:rPr>
                <w:rFonts w:asciiTheme="minorHAnsi" w:hAnsiTheme="minorHAnsi" w:cstheme="minorHAnsi"/>
              </w:rPr>
            </w:pPr>
          </w:p>
        </w:tc>
      </w:tr>
      <w:tr w:rsidR="00A4161E" w:rsidRPr="00194C09" w14:paraId="688AEC7B" w14:textId="77777777" w:rsidTr="009D150E">
        <w:tc>
          <w:tcPr>
            <w:tcW w:w="3200" w:type="dxa"/>
          </w:tcPr>
          <w:p w14:paraId="056B69D4" w14:textId="0401BC82" w:rsidR="00A4161E" w:rsidRPr="00A4161E" w:rsidRDefault="00A4161E" w:rsidP="009D150E">
            <w:pPr>
              <w:rPr>
                <w:rFonts w:asciiTheme="minorHAnsi" w:hAnsiTheme="minorHAnsi" w:cstheme="minorHAnsi"/>
              </w:rPr>
            </w:pPr>
            <w:r w:rsidRPr="00A4161E">
              <w:rPr>
                <w:rFonts w:asciiTheme="minorHAnsi" w:hAnsiTheme="minorHAnsi" w:cstheme="minorHAnsi"/>
              </w:rPr>
              <w:t>3.5.1 Current electricity (including Required Practical 5)</w:t>
            </w:r>
          </w:p>
        </w:tc>
        <w:tc>
          <w:tcPr>
            <w:tcW w:w="1937" w:type="dxa"/>
          </w:tcPr>
          <w:p w14:paraId="04C7969A" w14:textId="77777777" w:rsidR="00A4161E" w:rsidRPr="00A4161E" w:rsidRDefault="00A4161E" w:rsidP="009D150E">
            <w:pPr>
              <w:rPr>
                <w:rFonts w:asciiTheme="minorHAnsi" w:hAnsiTheme="minorHAnsi" w:cstheme="minorHAnsi"/>
              </w:rPr>
            </w:pPr>
          </w:p>
        </w:tc>
        <w:tc>
          <w:tcPr>
            <w:tcW w:w="1942" w:type="dxa"/>
          </w:tcPr>
          <w:p w14:paraId="77E94857" w14:textId="77777777" w:rsidR="00A4161E" w:rsidRPr="00A4161E" w:rsidRDefault="00A4161E" w:rsidP="009D150E">
            <w:pPr>
              <w:rPr>
                <w:rFonts w:asciiTheme="minorHAnsi" w:hAnsiTheme="minorHAnsi" w:cstheme="minorHAnsi"/>
              </w:rPr>
            </w:pPr>
          </w:p>
        </w:tc>
        <w:tc>
          <w:tcPr>
            <w:tcW w:w="1937" w:type="dxa"/>
          </w:tcPr>
          <w:p w14:paraId="4B892CDD" w14:textId="77777777" w:rsidR="00A4161E" w:rsidRPr="00A4161E" w:rsidRDefault="00A4161E" w:rsidP="009D150E">
            <w:pPr>
              <w:rPr>
                <w:rFonts w:asciiTheme="minorHAnsi" w:hAnsiTheme="minorHAnsi" w:cstheme="minorHAnsi"/>
              </w:rPr>
            </w:pPr>
          </w:p>
        </w:tc>
      </w:tr>
      <w:tr w:rsidR="00A4161E" w:rsidRPr="00194C09" w14:paraId="6648CE2C" w14:textId="77777777" w:rsidTr="009D150E">
        <w:tc>
          <w:tcPr>
            <w:tcW w:w="3200" w:type="dxa"/>
          </w:tcPr>
          <w:p w14:paraId="349F0E7D" w14:textId="786761A1" w:rsidR="00A4161E" w:rsidRPr="00A4161E" w:rsidRDefault="00A4161E" w:rsidP="009D150E">
            <w:pPr>
              <w:tabs>
                <w:tab w:val="left" w:pos="915"/>
              </w:tabs>
              <w:rPr>
                <w:rFonts w:asciiTheme="minorHAnsi" w:hAnsiTheme="minorHAnsi" w:cstheme="minorHAnsi"/>
              </w:rPr>
            </w:pPr>
            <w:r w:rsidRPr="00A4161E">
              <w:rPr>
                <w:rFonts w:asciiTheme="minorHAnsi" w:hAnsiTheme="minorHAnsi" w:cstheme="minorHAnsi"/>
              </w:rPr>
              <w:t>3.4.2 Materials (including Required Practical 4)</w:t>
            </w:r>
          </w:p>
        </w:tc>
        <w:tc>
          <w:tcPr>
            <w:tcW w:w="1937" w:type="dxa"/>
          </w:tcPr>
          <w:p w14:paraId="54FBA926" w14:textId="77777777" w:rsidR="00A4161E" w:rsidRPr="00A4161E" w:rsidRDefault="00A4161E" w:rsidP="009D150E">
            <w:pPr>
              <w:rPr>
                <w:rFonts w:asciiTheme="minorHAnsi" w:hAnsiTheme="minorHAnsi" w:cstheme="minorHAnsi"/>
              </w:rPr>
            </w:pPr>
          </w:p>
        </w:tc>
        <w:tc>
          <w:tcPr>
            <w:tcW w:w="1942" w:type="dxa"/>
          </w:tcPr>
          <w:p w14:paraId="55950B8B" w14:textId="77777777" w:rsidR="00A4161E" w:rsidRPr="00A4161E" w:rsidRDefault="00A4161E" w:rsidP="009D150E">
            <w:pPr>
              <w:rPr>
                <w:rFonts w:asciiTheme="minorHAnsi" w:hAnsiTheme="minorHAnsi" w:cstheme="minorHAnsi"/>
              </w:rPr>
            </w:pPr>
          </w:p>
        </w:tc>
        <w:tc>
          <w:tcPr>
            <w:tcW w:w="1937" w:type="dxa"/>
          </w:tcPr>
          <w:p w14:paraId="51E8AD2F" w14:textId="77777777" w:rsidR="00A4161E" w:rsidRPr="00A4161E" w:rsidRDefault="00A4161E" w:rsidP="009D150E">
            <w:pPr>
              <w:rPr>
                <w:rFonts w:asciiTheme="minorHAnsi" w:hAnsiTheme="minorHAnsi" w:cstheme="minorHAnsi"/>
              </w:rPr>
            </w:pPr>
          </w:p>
        </w:tc>
      </w:tr>
      <w:tr w:rsidR="00A4161E" w:rsidRPr="00194C09" w14:paraId="3A64959D" w14:textId="77777777" w:rsidTr="009D150E">
        <w:tc>
          <w:tcPr>
            <w:tcW w:w="3200" w:type="dxa"/>
          </w:tcPr>
          <w:p w14:paraId="166D2DE1" w14:textId="7821B53C" w:rsidR="00A4161E" w:rsidRPr="00A4161E" w:rsidRDefault="00A4161E" w:rsidP="009D150E">
            <w:pPr>
              <w:tabs>
                <w:tab w:val="left" w:pos="915"/>
              </w:tabs>
              <w:rPr>
                <w:rFonts w:asciiTheme="minorHAnsi" w:hAnsiTheme="minorHAnsi" w:cstheme="minorHAnsi"/>
              </w:rPr>
            </w:pPr>
            <w:r w:rsidRPr="00A4161E">
              <w:rPr>
                <w:rFonts w:asciiTheme="minorHAnsi" w:hAnsiTheme="minorHAnsi" w:cstheme="minorHAnsi"/>
              </w:rPr>
              <w:t>3.10.2.2 Sensitivity and frequency response</w:t>
            </w:r>
          </w:p>
        </w:tc>
        <w:tc>
          <w:tcPr>
            <w:tcW w:w="1937" w:type="dxa"/>
          </w:tcPr>
          <w:p w14:paraId="7585BD2B" w14:textId="77777777" w:rsidR="00A4161E" w:rsidRPr="00A4161E" w:rsidRDefault="00A4161E" w:rsidP="009D150E">
            <w:pPr>
              <w:rPr>
                <w:rFonts w:asciiTheme="minorHAnsi" w:hAnsiTheme="minorHAnsi" w:cstheme="minorHAnsi"/>
              </w:rPr>
            </w:pPr>
          </w:p>
        </w:tc>
        <w:tc>
          <w:tcPr>
            <w:tcW w:w="1942" w:type="dxa"/>
          </w:tcPr>
          <w:p w14:paraId="26B70FD0" w14:textId="77777777" w:rsidR="00A4161E" w:rsidRPr="00A4161E" w:rsidRDefault="00A4161E" w:rsidP="009D150E">
            <w:pPr>
              <w:rPr>
                <w:rFonts w:asciiTheme="minorHAnsi" w:hAnsiTheme="minorHAnsi" w:cstheme="minorHAnsi"/>
              </w:rPr>
            </w:pPr>
          </w:p>
        </w:tc>
        <w:tc>
          <w:tcPr>
            <w:tcW w:w="1937" w:type="dxa"/>
          </w:tcPr>
          <w:p w14:paraId="57E65555" w14:textId="77777777" w:rsidR="00A4161E" w:rsidRPr="00A4161E" w:rsidRDefault="00A4161E" w:rsidP="009D150E">
            <w:pPr>
              <w:rPr>
                <w:rFonts w:asciiTheme="minorHAnsi" w:hAnsiTheme="minorHAnsi" w:cstheme="minorHAnsi"/>
              </w:rPr>
            </w:pPr>
          </w:p>
        </w:tc>
      </w:tr>
      <w:tr w:rsidR="00A4161E" w:rsidRPr="00194C09" w14:paraId="22BC3205" w14:textId="77777777" w:rsidTr="009D150E">
        <w:tc>
          <w:tcPr>
            <w:tcW w:w="3200" w:type="dxa"/>
          </w:tcPr>
          <w:p w14:paraId="3FCC8BEA" w14:textId="66FC1E05" w:rsidR="00A4161E" w:rsidRPr="00A4161E" w:rsidRDefault="00A4161E" w:rsidP="009D150E">
            <w:pPr>
              <w:rPr>
                <w:rFonts w:asciiTheme="minorHAnsi" w:hAnsiTheme="minorHAnsi" w:cstheme="minorHAnsi"/>
              </w:rPr>
            </w:pPr>
            <w:r w:rsidRPr="00A4161E">
              <w:rPr>
                <w:rFonts w:asciiTheme="minorHAnsi" w:hAnsiTheme="minorHAnsi" w:cstheme="minorHAnsi"/>
              </w:rPr>
              <w:t>3.10.5.3 Absorption of X-rays</w:t>
            </w:r>
          </w:p>
        </w:tc>
        <w:tc>
          <w:tcPr>
            <w:tcW w:w="1937" w:type="dxa"/>
          </w:tcPr>
          <w:p w14:paraId="25206EB8" w14:textId="77777777" w:rsidR="00A4161E" w:rsidRPr="00A4161E" w:rsidRDefault="00A4161E" w:rsidP="009D150E">
            <w:pPr>
              <w:rPr>
                <w:rFonts w:cstheme="minorHAnsi"/>
              </w:rPr>
            </w:pPr>
          </w:p>
        </w:tc>
        <w:tc>
          <w:tcPr>
            <w:tcW w:w="1942" w:type="dxa"/>
          </w:tcPr>
          <w:p w14:paraId="68445318" w14:textId="77777777" w:rsidR="00A4161E" w:rsidRPr="00A4161E" w:rsidRDefault="00A4161E" w:rsidP="009D150E">
            <w:pPr>
              <w:rPr>
                <w:rFonts w:cstheme="minorHAnsi"/>
              </w:rPr>
            </w:pPr>
          </w:p>
        </w:tc>
        <w:tc>
          <w:tcPr>
            <w:tcW w:w="1937" w:type="dxa"/>
          </w:tcPr>
          <w:p w14:paraId="2034C026" w14:textId="77777777" w:rsidR="00A4161E" w:rsidRPr="00A4161E" w:rsidRDefault="00A4161E" w:rsidP="009D150E">
            <w:pPr>
              <w:rPr>
                <w:rFonts w:cstheme="minorHAnsi"/>
              </w:rPr>
            </w:pPr>
          </w:p>
        </w:tc>
      </w:tr>
      <w:tr w:rsidR="00A4161E" w:rsidRPr="00194C09" w14:paraId="63C9867F" w14:textId="77777777" w:rsidTr="009D150E">
        <w:tc>
          <w:tcPr>
            <w:tcW w:w="3200" w:type="dxa"/>
          </w:tcPr>
          <w:p w14:paraId="28D7B6D8" w14:textId="6D08D393" w:rsidR="00A4161E" w:rsidRPr="00A4161E" w:rsidRDefault="00A4161E" w:rsidP="009D150E">
            <w:pPr>
              <w:rPr>
                <w:rFonts w:asciiTheme="minorHAnsi" w:hAnsiTheme="minorHAnsi" w:cstheme="minorHAnsi"/>
              </w:rPr>
            </w:pPr>
            <w:r w:rsidRPr="00A4161E">
              <w:rPr>
                <w:rFonts w:asciiTheme="minorHAnsi" w:hAnsiTheme="minorHAnsi" w:cstheme="minorHAnsi"/>
              </w:rPr>
              <w:t>3.10.4.3 Magnetic resonance (MR) scanner</w:t>
            </w:r>
          </w:p>
        </w:tc>
        <w:tc>
          <w:tcPr>
            <w:tcW w:w="1937" w:type="dxa"/>
          </w:tcPr>
          <w:p w14:paraId="768E4BD1" w14:textId="77777777" w:rsidR="00A4161E" w:rsidRPr="00A4161E" w:rsidRDefault="00A4161E" w:rsidP="009D150E">
            <w:pPr>
              <w:rPr>
                <w:rFonts w:cstheme="minorHAnsi"/>
              </w:rPr>
            </w:pPr>
          </w:p>
        </w:tc>
        <w:tc>
          <w:tcPr>
            <w:tcW w:w="1942" w:type="dxa"/>
          </w:tcPr>
          <w:p w14:paraId="4BFF787A" w14:textId="77777777" w:rsidR="00A4161E" w:rsidRPr="00A4161E" w:rsidRDefault="00A4161E" w:rsidP="009D150E">
            <w:pPr>
              <w:rPr>
                <w:rFonts w:cstheme="minorHAnsi"/>
              </w:rPr>
            </w:pPr>
          </w:p>
        </w:tc>
        <w:tc>
          <w:tcPr>
            <w:tcW w:w="1937" w:type="dxa"/>
          </w:tcPr>
          <w:p w14:paraId="22BDBB5C" w14:textId="77777777" w:rsidR="00A4161E" w:rsidRPr="00A4161E" w:rsidRDefault="00A4161E" w:rsidP="009D150E">
            <w:pPr>
              <w:rPr>
                <w:rFonts w:cstheme="minorHAnsi"/>
              </w:rPr>
            </w:pPr>
          </w:p>
        </w:tc>
      </w:tr>
      <w:tr w:rsidR="00A4161E" w:rsidRPr="00194C09" w14:paraId="4C3488DF" w14:textId="77777777" w:rsidTr="009D150E">
        <w:tc>
          <w:tcPr>
            <w:tcW w:w="3200" w:type="dxa"/>
          </w:tcPr>
          <w:p w14:paraId="45399A51" w14:textId="7340E40C" w:rsidR="00A4161E" w:rsidRPr="00A4161E" w:rsidRDefault="00A4161E" w:rsidP="009D150E">
            <w:pPr>
              <w:rPr>
                <w:rFonts w:asciiTheme="minorHAnsi" w:hAnsiTheme="minorHAnsi" w:cstheme="minorHAnsi"/>
              </w:rPr>
            </w:pPr>
            <w:r w:rsidRPr="00A4161E">
              <w:rPr>
                <w:rFonts w:asciiTheme="minorHAnsi" w:hAnsiTheme="minorHAnsi" w:cstheme="minorHAnsi"/>
              </w:rPr>
              <w:lastRenderedPageBreak/>
              <w:t>3.10.1.2 Defects of vision and their correction using lenses</w:t>
            </w:r>
          </w:p>
        </w:tc>
        <w:tc>
          <w:tcPr>
            <w:tcW w:w="1937" w:type="dxa"/>
          </w:tcPr>
          <w:p w14:paraId="4DE1E9A5" w14:textId="77777777" w:rsidR="00A4161E" w:rsidRPr="00A4161E" w:rsidRDefault="00A4161E" w:rsidP="009D150E">
            <w:pPr>
              <w:rPr>
                <w:rFonts w:cstheme="minorHAnsi"/>
              </w:rPr>
            </w:pPr>
          </w:p>
        </w:tc>
        <w:tc>
          <w:tcPr>
            <w:tcW w:w="1942" w:type="dxa"/>
          </w:tcPr>
          <w:p w14:paraId="6ECD3F12" w14:textId="77777777" w:rsidR="00A4161E" w:rsidRPr="00A4161E" w:rsidRDefault="00A4161E" w:rsidP="009D150E">
            <w:pPr>
              <w:rPr>
                <w:rFonts w:cstheme="minorHAnsi"/>
              </w:rPr>
            </w:pPr>
          </w:p>
        </w:tc>
        <w:tc>
          <w:tcPr>
            <w:tcW w:w="1937" w:type="dxa"/>
          </w:tcPr>
          <w:p w14:paraId="52F99777" w14:textId="77777777" w:rsidR="00A4161E" w:rsidRPr="00A4161E" w:rsidRDefault="00A4161E" w:rsidP="009D150E">
            <w:pPr>
              <w:rPr>
                <w:rFonts w:cstheme="minorHAnsi"/>
              </w:rPr>
            </w:pPr>
          </w:p>
        </w:tc>
      </w:tr>
    </w:tbl>
    <w:p w14:paraId="03A2B698" w14:textId="77777777" w:rsidR="00B133A0" w:rsidRDefault="00B133A0" w:rsidP="00B133A0"/>
    <w:p w14:paraId="24A977BB" w14:textId="2DC80DE8" w:rsidR="00B133A0" w:rsidRDefault="00B133A0" w:rsidP="00B133A0">
      <w:pPr>
        <w:rPr>
          <w:b/>
          <w:bCs/>
          <w:color w:val="861F41"/>
        </w:rPr>
      </w:pPr>
      <w:r w:rsidRPr="00B133A0">
        <w:rPr>
          <w:b/>
          <w:bCs/>
          <w:color w:val="861F41"/>
        </w:rPr>
        <w:t>Paper 3 7408/3A + 7408/3BC (Engineering physics route)</w:t>
      </w:r>
    </w:p>
    <w:tbl>
      <w:tblPr>
        <w:tblStyle w:val="TableGrid"/>
        <w:tblW w:w="0" w:type="auto"/>
        <w:tblLook w:val="04A0" w:firstRow="1" w:lastRow="0" w:firstColumn="1" w:lastColumn="0" w:noHBand="0" w:noVBand="1"/>
      </w:tblPr>
      <w:tblGrid>
        <w:gridCol w:w="3200"/>
        <w:gridCol w:w="1937"/>
        <w:gridCol w:w="1942"/>
        <w:gridCol w:w="1937"/>
      </w:tblGrid>
      <w:tr w:rsidR="00A4161E" w:rsidRPr="00283BCE" w14:paraId="207BD12C" w14:textId="77777777" w:rsidTr="009D150E">
        <w:trPr>
          <w:trHeight w:val="271"/>
        </w:trPr>
        <w:tc>
          <w:tcPr>
            <w:tcW w:w="3200" w:type="dxa"/>
            <w:shd w:val="clear" w:color="auto" w:fill="BFBFBF" w:themeFill="background1" w:themeFillShade="BF"/>
          </w:tcPr>
          <w:p w14:paraId="62607EBC" w14:textId="77777777" w:rsidR="00A4161E" w:rsidRPr="003D14AA" w:rsidRDefault="00A4161E"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2AEAE41D" w14:textId="77777777" w:rsidR="00A4161E" w:rsidRPr="00283BCE" w:rsidRDefault="00A4161E"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103E0301" w14:textId="77777777" w:rsidR="00A4161E" w:rsidRPr="00283BCE" w:rsidRDefault="00A4161E"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3606085E" w14:textId="77777777" w:rsidR="00A4161E" w:rsidRPr="00283BCE" w:rsidRDefault="00A4161E" w:rsidP="009D150E">
            <w:pPr>
              <w:jc w:val="center"/>
              <w:rPr>
                <w:rFonts w:asciiTheme="minorHAnsi" w:hAnsiTheme="minorHAnsi" w:cstheme="minorHAnsi"/>
                <w:b/>
                <w:bCs/>
              </w:rPr>
            </w:pPr>
            <w:r w:rsidRPr="00283BCE">
              <w:rPr>
                <w:rFonts w:asciiTheme="minorHAnsi" w:hAnsiTheme="minorHAnsi" w:cstheme="minorHAnsi"/>
                <w:b/>
                <w:bCs/>
              </w:rPr>
              <w:t>Green</w:t>
            </w:r>
          </w:p>
        </w:tc>
      </w:tr>
      <w:tr w:rsidR="00A4161E" w:rsidRPr="00194C09" w14:paraId="1E1339FE" w14:textId="77777777" w:rsidTr="009D150E">
        <w:tc>
          <w:tcPr>
            <w:tcW w:w="3200" w:type="dxa"/>
          </w:tcPr>
          <w:p w14:paraId="10AD8029" w14:textId="0E73E98A" w:rsidR="00A4161E" w:rsidRPr="00D91375" w:rsidRDefault="00D91375" w:rsidP="009D150E">
            <w:pPr>
              <w:rPr>
                <w:rFonts w:asciiTheme="minorHAnsi" w:hAnsiTheme="minorHAnsi" w:cstheme="minorHAnsi"/>
              </w:rPr>
            </w:pPr>
            <w:r w:rsidRPr="00D91375">
              <w:rPr>
                <w:rFonts w:asciiTheme="minorHAnsi" w:hAnsiTheme="minorHAnsi" w:cstheme="minorHAnsi"/>
              </w:rPr>
              <w:t>3.6.2 Thermal physics (including Required Practical 8)</w:t>
            </w:r>
          </w:p>
        </w:tc>
        <w:tc>
          <w:tcPr>
            <w:tcW w:w="1937" w:type="dxa"/>
          </w:tcPr>
          <w:p w14:paraId="6B1A62EF" w14:textId="77777777" w:rsidR="00A4161E" w:rsidRPr="00D91375" w:rsidRDefault="00A4161E" w:rsidP="009D150E">
            <w:pPr>
              <w:rPr>
                <w:rFonts w:asciiTheme="minorHAnsi" w:hAnsiTheme="minorHAnsi" w:cstheme="minorHAnsi"/>
              </w:rPr>
            </w:pPr>
          </w:p>
        </w:tc>
        <w:tc>
          <w:tcPr>
            <w:tcW w:w="1942" w:type="dxa"/>
          </w:tcPr>
          <w:p w14:paraId="6E5253F2" w14:textId="77777777" w:rsidR="00A4161E" w:rsidRPr="00D91375" w:rsidRDefault="00A4161E" w:rsidP="009D150E">
            <w:pPr>
              <w:rPr>
                <w:rFonts w:asciiTheme="minorHAnsi" w:hAnsiTheme="minorHAnsi" w:cstheme="minorHAnsi"/>
              </w:rPr>
            </w:pPr>
          </w:p>
        </w:tc>
        <w:tc>
          <w:tcPr>
            <w:tcW w:w="1937" w:type="dxa"/>
          </w:tcPr>
          <w:p w14:paraId="676B651F" w14:textId="77777777" w:rsidR="00A4161E" w:rsidRPr="00D91375" w:rsidRDefault="00A4161E" w:rsidP="009D150E">
            <w:pPr>
              <w:rPr>
                <w:rFonts w:asciiTheme="minorHAnsi" w:hAnsiTheme="minorHAnsi" w:cstheme="minorHAnsi"/>
              </w:rPr>
            </w:pPr>
          </w:p>
        </w:tc>
      </w:tr>
      <w:tr w:rsidR="00A4161E" w:rsidRPr="00194C09" w14:paraId="6CD914CC" w14:textId="77777777" w:rsidTr="009D150E">
        <w:tc>
          <w:tcPr>
            <w:tcW w:w="3200" w:type="dxa"/>
          </w:tcPr>
          <w:p w14:paraId="15A32A13" w14:textId="77777777" w:rsidR="00D91375" w:rsidRPr="00D91375" w:rsidRDefault="00D91375" w:rsidP="00D91375">
            <w:pPr>
              <w:rPr>
                <w:rFonts w:asciiTheme="minorHAnsi" w:hAnsiTheme="minorHAnsi" w:cstheme="minorHAnsi"/>
              </w:rPr>
            </w:pPr>
            <w:r w:rsidRPr="00D91375">
              <w:rPr>
                <w:rFonts w:asciiTheme="minorHAnsi" w:hAnsiTheme="minorHAnsi" w:cstheme="minorHAnsi"/>
              </w:rPr>
              <w:t>3.5.1 Current electricity (including Required Practical 5)</w:t>
            </w:r>
          </w:p>
          <w:p w14:paraId="62A4960B" w14:textId="70014C07" w:rsidR="00A4161E" w:rsidRPr="00D91375" w:rsidRDefault="00A4161E" w:rsidP="009D150E">
            <w:pPr>
              <w:tabs>
                <w:tab w:val="left" w:pos="915"/>
              </w:tabs>
              <w:rPr>
                <w:rFonts w:asciiTheme="minorHAnsi" w:hAnsiTheme="minorHAnsi" w:cstheme="minorHAnsi"/>
              </w:rPr>
            </w:pPr>
          </w:p>
        </w:tc>
        <w:tc>
          <w:tcPr>
            <w:tcW w:w="1937" w:type="dxa"/>
          </w:tcPr>
          <w:p w14:paraId="5F1D1CDB" w14:textId="77777777" w:rsidR="00A4161E" w:rsidRPr="00D91375" w:rsidRDefault="00A4161E" w:rsidP="009D150E">
            <w:pPr>
              <w:rPr>
                <w:rFonts w:asciiTheme="minorHAnsi" w:hAnsiTheme="minorHAnsi" w:cstheme="minorHAnsi"/>
              </w:rPr>
            </w:pPr>
          </w:p>
        </w:tc>
        <w:tc>
          <w:tcPr>
            <w:tcW w:w="1942" w:type="dxa"/>
          </w:tcPr>
          <w:p w14:paraId="7AE8D6DF" w14:textId="77777777" w:rsidR="00A4161E" w:rsidRPr="00D91375" w:rsidRDefault="00A4161E" w:rsidP="009D150E">
            <w:pPr>
              <w:rPr>
                <w:rFonts w:asciiTheme="minorHAnsi" w:hAnsiTheme="minorHAnsi" w:cstheme="minorHAnsi"/>
              </w:rPr>
            </w:pPr>
          </w:p>
        </w:tc>
        <w:tc>
          <w:tcPr>
            <w:tcW w:w="1937" w:type="dxa"/>
          </w:tcPr>
          <w:p w14:paraId="518816A2" w14:textId="77777777" w:rsidR="00A4161E" w:rsidRPr="00D91375" w:rsidRDefault="00A4161E" w:rsidP="009D150E">
            <w:pPr>
              <w:rPr>
                <w:rFonts w:asciiTheme="minorHAnsi" w:hAnsiTheme="minorHAnsi" w:cstheme="minorHAnsi"/>
              </w:rPr>
            </w:pPr>
          </w:p>
        </w:tc>
      </w:tr>
      <w:tr w:rsidR="00A4161E" w:rsidRPr="00194C09" w14:paraId="14137BB4" w14:textId="77777777" w:rsidTr="009D150E">
        <w:tc>
          <w:tcPr>
            <w:tcW w:w="3200" w:type="dxa"/>
          </w:tcPr>
          <w:p w14:paraId="5EFFCF0B" w14:textId="0E500FB0" w:rsidR="00A4161E" w:rsidRPr="00D91375" w:rsidRDefault="00D91375" w:rsidP="009D150E">
            <w:pPr>
              <w:tabs>
                <w:tab w:val="left" w:pos="915"/>
              </w:tabs>
              <w:rPr>
                <w:rFonts w:asciiTheme="minorHAnsi" w:hAnsiTheme="minorHAnsi" w:cstheme="minorHAnsi"/>
              </w:rPr>
            </w:pPr>
            <w:r w:rsidRPr="00D91375">
              <w:rPr>
                <w:rFonts w:asciiTheme="minorHAnsi" w:hAnsiTheme="minorHAnsi" w:cstheme="minorHAnsi"/>
              </w:rPr>
              <w:t>3.4.2 Materials (including Required Practical 4)</w:t>
            </w:r>
          </w:p>
        </w:tc>
        <w:tc>
          <w:tcPr>
            <w:tcW w:w="1937" w:type="dxa"/>
          </w:tcPr>
          <w:p w14:paraId="16B6B96F" w14:textId="77777777" w:rsidR="00A4161E" w:rsidRPr="00D91375" w:rsidRDefault="00A4161E" w:rsidP="009D150E">
            <w:pPr>
              <w:rPr>
                <w:rFonts w:asciiTheme="minorHAnsi" w:hAnsiTheme="minorHAnsi" w:cstheme="minorHAnsi"/>
              </w:rPr>
            </w:pPr>
          </w:p>
        </w:tc>
        <w:tc>
          <w:tcPr>
            <w:tcW w:w="1942" w:type="dxa"/>
          </w:tcPr>
          <w:p w14:paraId="7AF48208" w14:textId="77777777" w:rsidR="00A4161E" w:rsidRPr="00D91375" w:rsidRDefault="00A4161E" w:rsidP="009D150E">
            <w:pPr>
              <w:rPr>
                <w:rFonts w:asciiTheme="minorHAnsi" w:hAnsiTheme="minorHAnsi" w:cstheme="minorHAnsi"/>
              </w:rPr>
            </w:pPr>
          </w:p>
        </w:tc>
        <w:tc>
          <w:tcPr>
            <w:tcW w:w="1937" w:type="dxa"/>
          </w:tcPr>
          <w:p w14:paraId="112D5B47" w14:textId="77777777" w:rsidR="00A4161E" w:rsidRPr="00D91375" w:rsidRDefault="00A4161E" w:rsidP="009D150E">
            <w:pPr>
              <w:rPr>
                <w:rFonts w:asciiTheme="minorHAnsi" w:hAnsiTheme="minorHAnsi" w:cstheme="minorHAnsi"/>
              </w:rPr>
            </w:pPr>
          </w:p>
        </w:tc>
      </w:tr>
      <w:tr w:rsidR="00A4161E" w:rsidRPr="00194C09" w14:paraId="1C910E21" w14:textId="77777777" w:rsidTr="009D150E">
        <w:tc>
          <w:tcPr>
            <w:tcW w:w="3200" w:type="dxa"/>
          </w:tcPr>
          <w:p w14:paraId="4A7D51C0" w14:textId="0810B038" w:rsidR="00A4161E" w:rsidRPr="00D91375" w:rsidRDefault="00D91375" w:rsidP="009D150E">
            <w:pPr>
              <w:rPr>
                <w:rFonts w:asciiTheme="minorHAnsi" w:hAnsiTheme="minorHAnsi" w:cstheme="minorHAnsi"/>
              </w:rPr>
            </w:pPr>
            <w:r w:rsidRPr="00D91375">
              <w:rPr>
                <w:rFonts w:asciiTheme="minorHAnsi" w:hAnsiTheme="minorHAnsi" w:cstheme="minorHAnsi"/>
              </w:rPr>
              <w:t>3.11.1.2 Rotational kinetic energy</w:t>
            </w:r>
          </w:p>
        </w:tc>
        <w:tc>
          <w:tcPr>
            <w:tcW w:w="1937" w:type="dxa"/>
          </w:tcPr>
          <w:p w14:paraId="44B616C8" w14:textId="77777777" w:rsidR="00A4161E" w:rsidRPr="00D91375" w:rsidRDefault="00A4161E" w:rsidP="009D150E">
            <w:pPr>
              <w:rPr>
                <w:rFonts w:asciiTheme="minorHAnsi" w:hAnsiTheme="minorHAnsi" w:cstheme="minorHAnsi"/>
              </w:rPr>
            </w:pPr>
          </w:p>
        </w:tc>
        <w:tc>
          <w:tcPr>
            <w:tcW w:w="1942" w:type="dxa"/>
          </w:tcPr>
          <w:p w14:paraId="1894BCF1" w14:textId="77777777" w:rsidR="00A4161E" w:rsidRPr="00D91375" w:rsidRDefault="00A4161E" w:rsidP="009D150E">
            <w:pPr>
              <w:rPr>
                <w:rFonts w:asciiTheme="minorHAnsi" w:hAnsiTheme="minorHAnsi" w:cstheme="minorHAnsi"/>
              </w:rPr>
            </w:pPr>
          </w:p>
        </w:tc>
        <w:tc>
          <w:tcPr>
            <w:tcW w:w="1937" w:type="dxa"/>
          </w:tcPr>
          <w:p w14:paraId="1D212B91" w14:textId="77777777" w:rsidR="00A4161E" w:rsidRPr="00D91375" w:rsidRDefault="00A4161E" w:rsidP="009D150E">
            <w:pPr>
              <w:rPr>
                <w:rFonts w:asciiTheme="minorHAnsi" w:hAnsiTheme="minorHAnsi" w:cstheme="minorHAnsi"/>
              </w:rPr>
            </w:pPr>
          </w:p>
        </w:tc>
      </w:tr>
      <w:tr w:rsidR="00A4161E" w:rsidRPr="00194C09" w14:paraId="5A012BE4" w14:textId="77777777" w:rsidTr="009D150E">
        <w:tc>
          <w:tcPr>
            <w:tcW w:w="3200" w:type="dxa"/>
          </w:tcPr>
          <w:p w14:paraId="03D7C12A" w14:textId="1A292221" w:rsidR="00A4161E" w:rsidRPr="00D91375" w:rsidRDefault="00D91375" w:rsidP="009D150E">
            <w:pPr>
              <w:rPr>
                <w:rFonts w:asciiTheme="minorHAnsi" w:hAnsiTheme="minorHAnsi" w:cstheme="minorHAnsi"/>
              </w:rPr>
            </w:pPr>
            <w:r w:rsidRPr="00D91375">
              <w:rPr>
                <w:rFonts w:asciiTheme="minorHAnsi" w:hAnsiTheme="minorHAnsi" w:cstheme="minorHAnsi"/>
              </w:rPr>
              <w:t>3.11.2.4 Engine cycles</w:t>
            </w:r>
          </w:p>
        </w:tc>
        <w:tc>
          <w:tcPr>
            <w:tcW w:w="1937" w:type="dxa"/>
          </w:tcPr>
          <w:p w14:paraId="071A0C14" w14:textId="77777777" w:rsidR="00A4161E" w:rsidRPr="00D91375" w:rsidRDefault="00A4161E" w:rsidP="009D150E">
            <w:pPr>
              <w:rPr>
                <w:rFonts w:asciiTheme="minorHAnsi" w:hAnsiTheme="minorHAnsi" w:cstheme="minorHAnsi"/>
              </w:rPr>
            </w:pPr>
          </w:p>
        </w:tc>
        <w:tc>
          <w:tcPr>
            <w:tcW w:w="1942" w:type="dxa"/>
          </w:tcPr>
          <w:p w14:paraId="0D4E0800" w14:textId="77777777" w:rsidR="00A4161E" w:rsidRPr="00D91375" w:rsidRDefault="00A4161E" w:rsidP="009D150E">
            <w:pPr>
              <w:rPr>
                <w:rFonts w:asciiTheme="minorHAnsi" w:hAnsiTheme="minorHAnsi" w:cstheme="minorHAnsi"/>
              </w:rPr>
            </w:pPr>
          </w:p>
        </w:tc>
        <w:tc>
          <w:tcPr>
            <w:tcW w:w="1937" w:type="dxa"/>
          </w:tcPr>
          <w:p w14:paraId="0595AC57" w14:textId="77777777" w:rsidR="00A4161E" w:rsidRPr="00D91375" w:rsidRDefault="00A4161E" w:rsidP="009D150E">
            <w:pPr>
              <w:rPr>
                <w:rFonts w:asciiTheme="minorHAnsi" w:hAnsiTheme="minorHAnsi" w:cstheme="minorHAnsi"/>
              </w:rPr>
            </w:pPr>
          </w:p>
        </w:tc>
      </w:tr>
      <w:tr w:rsidR="00A4161E" w:rsidRPr="00194C09" w14:paraId="5FA7A3CD" w14:textId="77777777" w:rsidTr="009D150E">
        <w:tc>
          <w:tcPr>
            <w:tcW w:w="3200" w:type="dxa"/>
          </w:tcPr>
          <w:p w14:paraId="5868327E" w14:textId="77777777" w:rsidR="00D91375" w:rsidRPr="00D91375" w:rsidRDefault="00D91375" w:rsidP="00D91375">
            <w:pPr>
              <w:rPr>
                <w:rFonts w:asciiTheme="minorHAnsi" w:hAnsiTheme="minorHAnsi" w:cstheme="minorHAnsi"/>
              </w:rPr>
            </w:pPr>
            <w:r w:rsidRPr="00D91375">
              <w:rPr>
                <w:rFonts w:asciiTheme="minorHAnsi" w:hAnsiTheme="minorHAnsi" w:cstheme="minorHAnsi"/>
              </w:rPr>
              <w:t>3.11.2.6 Reversed heat engines</w:t>
            </w:r>
          </w:p>
          <w:p w14:paraId="79FDC30F" w14:textId="53F93037" w:rsidR="00A4161E" w:rsidRPr="00D91375" w:rsidRDefault="00A4161E" w:rsidP="009D150E">
            <w:pPr>
              <w:rPr>
                <w:rFonts w:asciiTheme="minorHAnsi" w:hAnsiTheme="minorHAnsi" w:cstheme="minorHAnsi"/>
              </w:rPr>
            </w:pPr>
          </w:p>
        </w:tc>
        <w:tc>
          <w:tcPr>
            <w:tcW w:w="1937" w:type="dxa"/>
          </w:tcPr>
          <w:p w14:paraId="1731129C" w14:textId="77777777" w:rsidR="00A4161E" w:rsidRPr="00D91375" w:rsidRDefault="00A4161E" w:rsidP="009D150E">
            <w:pPr>
              <w:rPr>
                <w:rFonts w:asciiTheme="minorHAnsi" w:hAnsiTheme="minorHAnsi" w:cstheme="minorHAnsi"/>
              </w:rPr>
            </w:pPr>
          </w:p>
        </w:tc>
        <w:tc>
          <w:tcPr>
            <w:tcW w:w="1942" w:type="dxa"/>
          </w:tcPr>
          <w:p w14:paraId="50A39D66" w14:textId="77777777" w:rsidR="00A4161E" w:rsidRPr="00D91375" w:rsidRDefault="00A4161E" w:rsidP="009D150E">
            <w:pPr>
              <w:rPr>
                <w:rFonts w:asciiTheme="minorHAnsi" w:hAnsiTheme="minorHAnsi" w:cstheme="minorHAnsi"/>
              </w:rPr>
            </w:pPr>
          </w:p>
        </w:tc>
        <w:tc>
          <w:tcPr>
            <w:tcW w:w="1937" w:type="dxa"/>
          </w:tcPr>
          <w:p w14:paraId="2FDA2AC5" w14:textId="77777777" w:rsidR="00A4161E" w:rsidRPr="00D91375" w:rsidRDefault="00A4161E" w:rsidP="009D150E">
            <w:pPr>
              <w:rPr>
                <w:rFonts w:asciiTheme="minorHAnsi" w:hAnsiTheme="minorHAnsi" w:cstheme="minorHAnsi"/>
              </w:rPr>
            </w:pPr>
          </w:p>
        </w:tc>
      </w:tr>
    </w:tbl>
    <w:p w14:paraId="6ECA4FB3" w14:textId="77777777" w:rsidR="00A4161E" w:rsidRPr="00B133A0" w:rsidRDefault="00A4161E" w:rsidP="00B133A0">
      <w:pPr>
        <w:rPr>
          <w:b/>
          <w:bCs/>
          <w:color w:val="861F41"/>
        </w:rPr>
      </w:pPr>
    </w:p>
    <w:p w14:paraId="6D00B7B0" w14:textId="15DC6F5F" w:rsidR="00B133A0" w:rsidRDefault="00B133A0" w:rsidP="00B133A0">
      <w:pPr>
        <w:rPr>
          <w:b/>
          <w:bCs/>
          <w:color w:val="861F41"/>
        </w:rPr>
      </w:pPr>
      <w:r w:rsidRPr="00B133A0">
        <w:rPr>
          <w:b/>
          <w:bCs/>
          <w:color w:val="861F41"/>
        </w:rPr>
        <w:t>Paper 3 7408/3A + 7408/3BD (Turning points in physics route)</w:t>
      </w:r>
    </w:p>
    <w:tbl>
      <w:tblPr>
        <w:tblStyle w:val="TableGrid"/>
        <w:tblW w:w="0" w:type="auto"/>
        <w:tblLook w:val="04A0" w:firstRow="1" w:lastRow="0" w:firstColumn="1" w:lastColumn="0" w:noHBand="0" w:noVBand="1"/>
      </w:tblPr>
      <w:tblGrid>
        <w:gridCol w:w="3200"/>
        <w:gridCol w:w="1937"/>
        <w:gridCol w:w="1942"/>
        <w:gridCol w:w="1937"/>
      </w:tblGrid>
      <w:tr w:rsidR="00D91375" w:rsidRPr="00283BCE" w14:paraId="375C620F" w14:textId="77777777" w:rsidTr="009D150E">
        <w:trPr>
          <w:trHeight w:val="271"/>
        </w:trPr>
        <w:tc>
          <w:tcPr>
            <w:tcW w:w="3200" w:type="dxa"/>
            <w:shd w:val="clear" w:color="auto" w:fill="BFBFBF" w:themeFill="background1" w:themeFillShade="BF"/>
          </w:tcPr>
          <w:p w14:paraId="2D9568E9" w14:textId="77777777" w:rsidR="00D91375" w:rsidRPr="003D14AA" w:rsidRDefault="00D91375"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57E677CD" w14:textId="77777777" w:rsidR="00D91375" w:rsidRPr="00283BCE" w:rsidRDefault="00D91375"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F8EE66A" w14:textId="77777777" w:rsidR="00D91375" w:rsidRPr="00283BCE" w:rsidRDefault="00D91375"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682A3C68" w14:textId="77777777" w:rsidR="00D91375" w:rsidRPr="00283BCE" w:rsidRDefault="00D91375" w:rsidP="009D150E">
            <w:pPr>
              <w:jc w:val="center"/>
              <w:rPr>
                <w:rFonts w:asciiTheme="minorHAnsi" w:hAnsiTheme="minorHAnsi" w:cstheme="minorHAnsi"/>
                <w:b/>
                <w:bCs/>
              </w:rPr>
            </w:pPr>
            <w:r w:rsidRPr="00283BCE">
              <w:rPr>
                <w:rFonts w:asciiTheme="minorHAnsi" w:hAnsiTheme="minorHAnsi" w:cstheme="minorHAnsi"/>
                <w:b/>
                <w:bCs/>
              </w:rPr>
              <w:t>Green</w:t>
            </w:r>
          </w:p>
        </w:tc>
      </w:tr>
      <w:tr w:rsidR="00D91375" w:rsidRPr="00194C09" w14:paraId="3015B1DC" w14:textId="77777777" w:rsidTr="009D150E">
        <w:tc>
          <w:tcPr>
            <w:tcW w:w="3200" w:type="dxa"/>
          </w:tcPr>
          <w:p w14:paraId="6E2AB216" w14:textId="1907F281" w:rsidR="00D91375" w:rsidRPr="00D91375" w:rsidRDefault="00D91375" w:rsidP="009D150E">
            <w:pPr>
              <w:rPr>
                <w:rFonts w:asciiTheme="minorHAnsi" w:hAnsiTheme="minorHAnsi" w:cstheme="minorHAnsi"/>
              </w:rPr>
            </w:pPr>
            <w:r w:rsidRPr="00D91375">
              <w:rPr>
                <w:rFonts w:asciiTheme="minorHAnsi" w:hAnsiTheme="minorHAnsi" w:cstheme="minorHAnsi"/>
              </w:rPr>
              <w:t>3.6.2 Thermal physics (including Required Practical 8)</w:t>
            </w:r>
          </w:p>
        </w:tc>
        <w:tc>
          <w:tcPr>
            <w:tcW w:w="1937" w:type="dxa"/>
          </w:tcPr>
          <w:p w14:paraId="76FEF19F" w14:textId="77777777" w:rsidR="00D91375" w:rsidRPr="00D91375" w:rsidRDefault="00D91375" w:rsidP="009D150E">
            <w:pPr>
              <w:rPr>
                <w:rFonts w:asciiTheme="minorHAnsi" w:hAnsiTheme="minorHAnsi" w:cstheme="minorHAnsi"/>
              </w:rPr>
            </w:pPr>
          </w:p>
        </w:tc>
        <w:tc>
          <w:tcPr>
            <w:tcW w:w="1942" w:type="dxa"/>
          </w:tcPr>
          <w:p w14:paraId="2D8855E0" w14:textId="77777777" w:rsidR="00D91375" w:rsidRPr="00D91375" w:rsidRDefault="00D91375" w:rsidP="009D150E">
            <w:pPr>
              <w:rPr>
                <w:rFonts w:asciiTheme="minorHAnsi" w:hAnsiTheme="minorHAnsi" w:cstheme="minorHAnsi"/>
              </w:rPr>
            </w:pPr>
          </w:p>
        </w:tc>
        <w:tc>
          <w:tcPr>
            <w:tcW w:w="1937" w:type="dxa"/>
          </w:tcPr>
          <w:p w14:paraId="6253489E" w14:textId="77777777" w:rsidR="00D91375" w:rsidRPr="00D91375" w:rsidRDefault="00D91375" w:rsidP="009D150E">
            <w:pPr>
              <w:rPr>
                <w:rFonts w:asciiTheme="minorHAnsi" w:hAnsiTheme="minorHAnsi" w:cstheme="minorHAnsi"/>
              </w:rPr>
            </w:pPr>
          </w:p>
        </w:tc>
      </w:tr>
      <w:tr w:rsidR="00D91375" w:rsidRPr="00194C09" w14:paraId="76DFBA59" w14:textId="77777777" w:rsidTr="009D150E">
        <w:tc>
          <w:tcPr>
            <w:tcW w:w="3200" w:type="dxa"/>
          </w:tcPr>
          <w:p w14:paraId="1C5EA6F2" w14:textId="62B5218C" w:rsidR="00D91375" w:rsidRPr="00D91375" w:rsidRDefault="00D91375" w:rsidP="009D150E">
            <w:pPr>
              <w:tabs>
                <w:tab w:val="left" w:pos="915"/>
              </w:tabs>
              <w:rPr>
                <w:rFonts w:asciiTheme="minorHAnsi" w:hAnsiTheme="minorHAnsi" w:cstheme="minorHAnsi"/>
              </w:rPr>
            </w:pPr>
            <w:r w:rsidRPr="00D91375">
              <w:rPr>
                <w:rFonts w:asciiTheme="minorHAnsi" w:hAnsiTheme="minorHAnsi" w:cstheme="minorHAnsi"/>
              </w:rPr>
              <w:t>3.5.1 Current electricity (including Required Practical 5)</w:t>
            </w:r>
          </w:p>
        </w:tc>
        <w:tc>
          <w:tcPr>
            <w:tcW w:w="1937" w:type="dxa"/>
          </w:tcPr>
          <w:p w14:paraId="763746E3" w14:textId="77777777" w:rsidR="00D91375" w:rsidRPr="00D91375" w:rsidRDefault="00D91375" w:rsidP="009D150E">
            <w:pPr>
              <w:rPr>
                <w:rFonts w:asciiTheme="minorHAnsi" w:hAnsiTheme="minorHAnsi" w:cstheme="minorHAnsi"/>
              </w:rPr>
            </w:pPr>
          </w:p>
        </w:tc>
        <w:tc>
          <w:tcPr>
            <w:tcW w:w="1942" w:type="dxa"/>
          </w:tcPr>
          <w:p w14:paraId="41A75C6A" w14:textId="77777777" w:rsidR="00D91375" w:rsidRPr="00D91375" w:rsidRDefault="00D91375" w:rsidP="009D150E">
            <w:pPr>
              <w:rPr>
                <w:rFonts w:asciiTheme="minorHAnsi" w:hAnsiTheme="minorHAnsi" w:cstheme="minorHAnsi"/>
              </w:rPr>
            </w:pPr>
          </w:p>
        </w:tc>
        <w:tc>
          <w:tcPr>
            <w:tcW w:w="1937" w:type="dxa"/>
          </w:tcPr>
          <w:p w14:paraId="4C91225A" w14:textId="77777777" w:rsidR="00D91375" w:rsidRPr="00D91375" w:rsidRDefault="00D91375" w:rsidP="009D150E">
            <w:pPr>
              <w:rPr>
                <w:rFonts w:asciiTheme="minorHAnsi" w:hAnsiTheme="minorHAnsi" w:cstheme="minorHAnsi"/>
              </w:rPr>
            </w:pPr>
          </w:p>
        </w:tc>
      </w:tr>
      <w:tr w:rsidR="00D91375" w:rsidRPr="00194C09" w14:paraId="741BF6AC" w14:textId="77777777" w:rsidTr="009D150E">
        <w:tc>
          <w:tcPr>
            <w:tcW w:w="3200" w:type="dxa"/>
          </w:tcPr>
          <w:p w14:paraId="7FFCD87F" w14:textId="0855B2A0" w:rsidR="00D91375" w:rsidRPr="00D91375" w:rsidRDefault="00D91375" w:rsidP="009D150E">
            <w:pPr>
              <w:tabs>
                <w:tab w:val="left" w:pos="915"/>
              </w:tabs>
              <w:rPr>
                <w:rFonts w:asciiTheme="minorHAnsi" w:hAnsiTheme="minorHAnsi" w:cstheme="minorHAnsi"/>
              </w:rPr>
            </w:pPr>
            <w:r w:rsidRPr="00D91375">
              <w:rPr>
                <w:rFonts w:asciiTheme="minorHAnsi" w:hAnsiTheme="minorHAnsi" w:cstheme="minorHAnsi"/>
              </w:rPr>
              <w:t>3.4.2 Materials (including Required Practical 4)</w:t>
            </w:r>
          </w:p>
        </w:tc>
        <w:tc>
          <w:tcPr>
            <w:tcW w:w="1937" w:type="dxa"/>
          </w:tcPr>
          <w:p w14:paraId="220A7D32" w14:textId="77777777" w:rsidR="00D91375" w:rsidRPr="00D91375" w:rsidRDefault="00D91375" w:rsidP="009D150E">
            <w:pPr>
              <w:rPr>
                <w:rFonts w:asciiTheme="minorHAnsi" w:hAnsiTheme="minorHAnsi" w:cstheme="minorHAnsi"/>
              </w:rPr>
            </w:pPr>
          </w:p>
        </w:tc>
        <w:tc>
          <w:tcPr>
            <w:tcW w:w="1942" w:type="dxa"/>
          </w:tcPr>
          <w:p w14:paraId="0771A0CA" w14:textId="77777777" w:rsidR="00D91375" w:rsidRPr="00D91375" w:rsidRDefault="00D91375" w:rsidP="009D150E">
            <w:pPr>
              <w:rPr>
                <w:rFonts w:asciiTheme="minorHAnsi" w:hAnsiTheme="minorHAnsi" w:cstheme="minorHAnsi"/>
              </w:rPr>
            </w:pPr>
          </w:p>
        </w:tc>
        <w:tc>
          <w:tcPr>
            <w:tcW w:w="1937" w:type="dxa"/>
          </w:tcPr>
          <w:p w14:paraId="2D320CA6" w14:textId="77777777" w:rsidR="00D91375" w:rsidRPr="00D91375" w:rsidRDefault="00D91375" w:rsidP="009D150E">
            <w:pPr>
              <w:rPr>
                <w:rFonts w:asciiTheme="minorHAnsi" w:hAnsiTheme="minorHAnsi" w:cstheme="minorHAnsi"/>
              </w:rPr>
            </w:pPr>
          </w:p>
        </w:tc>
      </w:tr>
      <w:tr w:rsidR="00D91375" w:rsidRPr="00194C09" w14:paraId="1ADEE6DA" w14:textId="77777777" w:rsidTr="009D150E">
        <w:tc>
          <w:tcPr>
            <w:tcW w:w="3200" w:type="dxa"/>
          </w:tcPr>
          <w:p w14:paraId="6FD3116D" w14:textId="1F3DF57B" w:rsidR="00D91375" w:rsidRPr="00D91375" w:rsidRDefault="00D91375" w:rsidP="009D150E">
            <w:pPr>
              <w:rPr>
                <w:rFonts w:asciiTheme="minorHAnsi" w:hAnsiTheme="minorHAnsi" w:cstheme="minorHAnsi"/>
              </w:rPr>
            </w:pPr>
            <w:r w:rsidRPr="00D91375">
              <w:rPr>
                <w:rFonts w:asciiTheme="minorHAnsi" w:hAnsiTheme="minorHAnsi" w:cstheme="minorHAnsi"/>
              </w:rPr>
              <w:t>3.12.1.4 Principle of Millikan’s determination of the electronic charge, e</w:t>
            </w:r>
          </w:p>
        </w:tc>
        <w:tc>
          <w:tcPr>
            <w:tcW w:w="1937" w:type="dxa"/>
          </w:tcPr>
          <w:p w14:paraId="0F508700" w14:textId="77777777" w:rsidR="00D91375" w:rsidRPr="00D91375" w:rsidRDefault="00D91375" w:rsidP="009D150E">
            <w:pPr>
              <w:rPr>
                <w:rFonts w:asciiTheme="minorHAnsi" w:hAnsiTheme="minorHAnsi" w:cstheme="minorHAnsi"/>
              </w:rPr>
            </w:pPr>
          </w:p>
        </w:tc>
        <w:tc>
          <w:tcPr>
            <w:tcW w:w="1942" w:type="dxa"/>
          </w:tcPr>
          <w:p w14:paraId="1F57BCFB" w14:textId="77777777" w:rsidR="00D91375" w:rsidRPr="00D91375" w:rsidRDefault="00D91375" w:rsidP="009D150E">
            <w:pPr>
              <w:rPr>
                <w:rFonts w:asciiTheme="minorHAnsi" w:hAnsiTheme="minorHAnsi" w:cstheme="minorHAnsi"/>
              </w:rPr>
            </w:pPr>
          </w:p>
        </w:tc>
        <w:tc>
          <w:tcPr>
            <w:tcW w:w="1937" w:type="dxa"/>
          </w:tcPr>
          <w:p w14:paraId="03F9A295" w14:textId="77777777" w:rsidR="00D91375" w:rsidRPr="00D91375" w:rsidRDefault="00D91375" w:rsidP="009D150E">
            <w:pPr>
              <w:rPr>
                <w:rFonts w:asciiTheme="minorHAnsi" w:hAnsiTheme="minorHAnsi" w:cstheme="minorHAnsi"/>
              </w:rPr>
            </w:pPr>
          </w:p>
        </w:tc>
      </w:tr>
      <w:tr w:rsidR="00D91375" w:rsidRPr="00194C09" w14:paraId="57FA3AB6" w14:textId="77777777" w:rsidTr="009D150E">
        <w:tc>
          <w:tcPr>
            <w:tcW w:w="3200" w:type="dxa"/>
          </w:tcPr>
          <w:p w14:paraId="744AFFED" w14:textId="069A1582" w:rsidR="00D91375" w:rsidRPr="00D91375" w:rsidRDefault="00D91375" w:rsidP="009D150E">
            <w:pPr>
              <w:rPr>
                <w:rFonts w:asciiTheme="minorHAnsi" w:hAnsiTheme="minorHAnsi" w:cstheme="minorHAnsi"/>
              </w:rPr>
            </w:pPr>
            <w:r w:rsidRPr="00D91375">
              <w:rPr>
                <w:rFonts w:asciiTheme="minorHAnsi" w:hAnsiTheme="minorHAnsi" w:cstheme="minorHAnsi"/>
              </w:rPr>
              <w:t>3.12.2.2 Significance of Young’s double slits experiment</w:t>
            </w:r>
          </w:p>
        </w:tc>
        <w:tc>
          <w:tcPr>
            <w:tcW w:w="1937" w:type="dxa"/>
          </w:tcPr>
          <w:p w14:paraId="7C4912EB" w14:textId="77777777" w:rsidR="00D91375" w:rsidRPr="00D91375" w:rsidRDefault="00D91375" w:rsidP="009D150E">
            <w:pPr>
              <w:rPr>
                <w:rFonts w:asciiTheme="minorHAnsi" w:hAnsiTheme="minorHAnsi" w:cstheme="minorHAnsi"/>
              </w:rPr>
            </w:pPr>
          </w:p>
        </w:tc>
        <w:tc>
          <w:tcPr>
            <w:tcW w:w="1942" w:type="dxa"/>
          </w:tcPr>
          <w:p w14:paraId="1A67A9E6" w14:textId="77777777" w:rsidR="00D91375" w:rsidRPr="00D91375" w:rsidRDefault="00D91375" w:rsidP="009D150E">
            <w:pPr>
              <w:rPr>
                <w:rFonts w:asciiTheme="minorHAnsi" w:hAnsiTheme="minorHAnsi" w:cstheme="minorHAnsi"/>
              </w:rPr>
            </w:pPr>
          </w:p>
        </w:tc>
        <w:tc>
          <w:tcPr>
            <w:tcW w:w="1937" w:type="dxa"/>
          </w:tcPr>
          <w:p w14:paraId="15ED9F05" w14:textId="77777777" w:rsidR="00D91375" w:rsidRPr="00D91375" w:rsidRDefault="00D91375" w:rsidP="009D150E">
            <w:pPr>
              <w:rPr>
                <w:rFonts w:asciiTheme="minorHAnsi" w:hAnsiTheme="minorHAnsi" w:cstheme="minorHAnsi"/>
              </w:rPr>
            </w:pPr>
          </w:p>
        </w:tc>
      </w:tr>
      <w:tr w:rsidR="00D91375" w:rsidRPr="00194C09" w14:paraId="661E8EAE" w14:textId="77777777" w:rsidTr="009D150E">
        <w:tc>
          <w:tcPr>
            <w:tcW w:w="3200" w:type="dxa"/>
          </w:tcPr>
          <w:p w14:paraId="068DF450" w14:textId="042DEBB4" w:rsidR="00D91375" w:rsidRPr="00D91375" w:rsidRDefault="00D91375" w:rsidP="009D150E">
            <w:pPr>
              <w:rPr>
                <w:rFonts w:asciiTheme="minorHAnsi" w:hAnsiTheme="minorHAnsi" w:cstheme="minorHAnsi"/>
              </w:rPr>
            </w:pPr>
            <w:r w:rsidRPr="00D91375">
              <w:rPr>
                <w:rFonts w:asciiTheme="minorHAnsi" w:hAnsiTheme="minorHAnsi" w:cstheme="minorHAnsi"/>
              </w:rPr>
              <w:t>3.12.3.5 Mass and energy</w:t>
            </w:r>
          </w:p>
        </w:tc>
        <w:tc>
          <w:tcPr>
            <w:tcW w:w="1937" w:type="dxa"/>
          </w:tcPr>
          <w:p w14:paraId="0EE25F08" w14:textId="77777777" w:rsidR="00D91375" w:rsidRPr="00D91375" w:rsidRDefault="00D91375" w:rsidP="009D150E">
            <w:pPr>
              <w:rPr>
                <w:rFonts w:asciiTheme="minorHAnsi" w:hAnsiTheme="minorHAnsi" w:cstheme="minorHAnsi"/>
              </w:rPr>
            </w:pPr>
          </w:p>
        </w:tc>
        <w:tc>
          <w:tcPr>
            <w:tcW w:w="1942" w:type="dxa"/>
          </w:tcPr>
          <w:p w14:paraId="1D6471B4" w14:textId="77777777" w:rsidR="00D91375" w:rsidRPr="00D91375" w:rsidRDefault="00D91375" w:rsidP="009D150E">
            <w:pPr>
              <w:rPr>
                <w:rFonts w:asciiTheme="minorHAnsi" w:hAnsiTheme="minorHAnsi" w:cstheme="minorHAnsi"/>
              </w:rPr>
            </w:pPr>
          </w:p>
        </w:tc>
        <w:tc>
          <w:tcPr>
            <w:tcW w:w="1937" w:type="dxa"/>
          </w:tcPr>
          <w:p w14:paraId="316AB7EB" w14:textId="77777777" w:rsidR="00D91375" w:rsidRPr="00D91375" w:rsidRDefault="00D91375" w:rsidP="009D150E">
            <w:pPr>
              <w:rPr>
                <w:rFonts w:asciiTheme="minorHAnsi" w:hAnsiTheme="minorHAnsi" w:cstheme="minorHAnsi"/>
              </w:rPr>
            </w:pPr>
          </w:p>
        </w:tc>
      </w:tr>
    </w:tbl>
    <w:p w14:paraId="44A94A55" w14:textId="77777777" w:rsidR="00D91375" w:rsidRPr="00B133A0" w:rsidRDefault="00D91375" w:rsidP="00B133A0">
      <w:pPr>
        <w:rPr>
          <w:b/>
          <w:bCs/>
        </w:rPr>
      </w:pPr>
    </w:p>
    <w:p w14:paraId="3C1A0A61" w14:textId="7E105E29" w:rsidR="00B133A0" w:rsidRDefault="00B133A0" w:rsidP="00B133A0">
      <w:pPr>
        <w:rPr>
          <w:b/>
          <w:bCs/>
          <w:color w:val="861F41"/>
        </w:rPr>
      </w:pPr>
      <w:r w:rsidRPr="00B133A0">
        <w:rPr>
          <w:b/>
          <w:bCs/>
          <w:color w:val="861F41"/>
        </w:rPr>
        <w:t>Paper 3 7408/3A + 7408/3BE (Electronics route)</w:t>
      </w:r>
    </w:p>
    <w:tbl>
      <w:tblPr>
        <w:tblStyle w:val="TableGrid"/>
        <w:tblW w:w="0" w:type="auto"/>
        <w:tblLook w:val="04A0" w:firstRow="1" w:lastRow="0" w:firstColumn="1" w:lastColumn="0" w:noHBand="0" w:noVBand="1"/>
      </w:tblPr>
      <w:tblGrid>
        <w:gridCol w:w="3200"/>
        <w:gridCol w:w="1937"/>
        <w:gridCol w:w="1942"/>
        <w:gridCol w:w="1937"/>
      </w:tblGrid>
      <w:tr w:rsidR="00D91375" w:rsidRPr="00283BCE" w14:paraId="2A8968A5" w14:textId="77777777" w:rsidTr="009D150E">
        <w:trPr>
          <w:trHeight w:val="271"/>
        </w:trPr>
        <w:tc>
          <w:tcPr>
            <w:tcW w:w="3200" w:type="dxa"/>
            <w:shd w:val="clear" w:color="auto" w:fill="BFBFBF" w:themeFill="background1" w:themeFillShade="BF"/>
          </w:tcPr>
          <w:p w14:paraId="7B21C290" w14:textId="77777777" w:rsidR="00D91375" w:rsidRPr="003D14AA" w:rsidRDefault="00D91375"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5931F710" w14:textId="77777777" w:rsidR="00D91375" w:rsidRPr="00283BCE" w:rsidRDefault="00D91375"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6CDFF840" w14:textId="77777777" w:rsidR="00D91375" w:rsidRPr="00283BCE" w:rsidRDefault="00D91375"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6743AE7A" w14:textId="77777777" w:rsidR="00D91375" w:rsidRPr="00283BCE" w:rsidRDefault="00D91375" w:rsidP="009D150E">
            <w:pPr>
              <w:jc w:val="center"/>
              <w:rPr>
                <w:rFonts w:asciiTheme="minorHAnsi" w:hAnsiTheme="minorHAnsi" w:cstheme="minorHAnsi"/>
                <w:b/>
                <w:bCs/>
              </w:rPr>
            </w:pPr>
            <w:r w:rsidRPr="00283BCE">
              <w:rPr>
                <w:rFonts w:asciiTheme="minorHAnsi" w:hAnsiTheme="minorHAnsi" w:cstheme="minorHAnsi"/>
                <w:b/>
                <w:bCs/>
              </w:rPr>
              <w:t>Green</w:t>
            </w:r>
          </w:p>
        </w:tc>
      </w:tr>
      <w:tr w:rsidR="00D91375" w:rsidRPr="00194C09" w14:paraId="16497825" w14:textId="77777777" w:rsidTr="009D150E">
        <w:tc>
          <w:tcPr>
            <w:tcW w:w="3200" w:type="dxa"/>
          </w:tcPr>
          <w:p w14:paraId="7480521D" w14:textId="30788C66" w:rsidR="00D91375" w:rsidRPr="00D91375" w:rsidRDefault="00D91375" w:rsidP="009D150E">
            <w:pPr>
              <w:rPr>
                <w:rFonts w:asciiTheme="minorHAnsi" w:hAnsiTheme="minorHAnsi" w:cstheme="minorHAnsi"/>
              </w:rPr>
            </w:pPr>
            <w:r>
              <w:t>3.6.2 Thermal physics (including Required Practical 8)</w:t>
            </w:r>
          </w:p>
        </w:tc>
        <w:tc>
          <w:tcPr>
            <w:tcW w:w="1937" w:type="dxa"/>
          </w:tcPr>
          <w:p w14:paraId="79DB0A02" w14:textId="77777777" w:rsidR="00D91375" w:rsidRPr="00D91375" w:rsidRDefault="00D91375" w:rsidP="009D150E">
            <w:pPr>
              <w:rPr>
                <w:rFonts w:asciiTheme="minorHAnsi" w:hAnsiTheme="minorHAnsi" w:cstheme="minorHAnsi"/>
              </w:rPr>
            </w:pPr>
          </w:p>
        </w:tc>
        <w:tc>
          <w:tcPr>
            <w:tcW w:w="1942" w:type="dxa"/>
          </w:tcPr>
          <w:p w14:paraId="631BE915" w14:textId="77777777" w:rsidR="00D91375" w:rsidRPr="00D91375" w:rsidRDefault="00D91375" w:rsidP="009D150E">
            <w:pPr>
              <w:rPr>
                <w:rFonts w:asciiTheme="minorHAnsi" w:hAnsiTheme="minorHAnsi" w:cstheme="minorHAnsi"/>
              </w:rPr>
            </w:pPr>
          </w:p>
        </w:tc>
        <w:tc>
          <w:tcPr>
            <w:tcW w:w="1937" w:type="dxa"/>
          </w:tcPr>
          <w:p w14:paraId="40C9BC4C" w14:textId="77777777" w:rsidR="00D91375" w:rsidRPr="00D91375" w:rsidRDefault="00D91375" w:rsidP="009D150E">
            <w:pPr>
              <w:rPr>
                <w:rFonts w:asciiTheme="minorHAnsi" w:hAnsiTheme="minorHAnsi" w:cstheme="minorHAnsi"/>
              </w:rPr>
            </w:pPr>
          </w:p>
        </w:tc>
      </w:tr>
      <w:tr w:rsidR="00D91375" w:rsidRPr="00194C09" w14:paraId="4B444915" w14:textId="77777777" w:rsidTr="009D150E">
        <w:tc>
          <w:tcPr>
            <w:tcW w:w="3200" w:type="dxa"/>
          </w:tcPr>
          <w:p w14:paraId="1B92D053" w14:textId="18FCF23E" w:rsidR="00D91375" w:rsidRPr="00D91375" w:rsidRDefault="00D91375" w:rsidP="009D150E">
            <w:pPr>
              <w:tabs>
                <w:tab w:val="left" w:pos="915"/>
              </w:tabs>
              <w:rPr>
                <w:rFonts w:asciiTheme="minorHAnsi" w:hAnsiTheme="minorHAnsi" w:cstheme="minorHAnsi"/>
              </w:rPr>
            </w:pPr>
            <w:r>
              <w:t>3.5.1 Current electricity (including Required Practical 5)</w:t>
            </w:r>
          </w:p>
        </w:tc>
        <w:tc>
          <w:tcPr>
            <w:tcW w:w="1937" w:type="dxa"/>
          </w:tcPr>
          <w:p w14:paraId="6A4ED26C" w14:textId="77777777" w:rsidR="00D91375" w:rsidRPr="00D91375" w:rsidRDefault="00D91375" w:rsidP="009D150E">
            <w:pPr>
              <w:rPr>
                <w:rFonts w:asciiTheme="minorHAnsi" w:hAnsiTheme="minorHAnsi" w:cstheme="minorHAnsi"/>
              </w:rPr>
            </w:pPr>
          </w:p>
        </w:tc>
        <w:tc>
          <w:tcPr>
            <w:tcW w:w="1942" w:type="dxa"/>
          </w:tcPr>
          <w:p w14:paraId="6CEB6401" w14:textId="77777777" w:rsidR="00D91375" w:rsidRPr="00D91375" w:rsidRDefault="00D91375" w:rsidP="009D150E">
            <w:pPr>
              <w:rPr>
                <w:rFonts w:asciiTheme="minorHAnsi" w:hAnsiTheme="minorHAnsi" w:cstheme="minorHAnsi"/>
              </w:rPr>
            </w:pPr>
          </w:p>
        </w:tc>
        <w:tc>
          <w:tcPr>
            <w:tcW w:w="1937" w:type="dxa"/>
          </w:tcPr>
          <w:p w14:paraId="1D687459" w14:textId="77777777" w:rsidR="00D91375" w:rsidRPr="00D91375" w:rsidRDefault="00D91375" w:rsidP="009D150E">
            <w:pPr>
              <w:rPr>
                <w:rFonts w:asciiTheme="minorHAnsi" w:hAnsiTheme="minorHAnsi" w:cstheme="minorHAnsi"/>
              </w:rPr>
            </w:pPr>
          </w:p>
        </w:tc>
      </w:tr>
      <w:tr w:rsidR="00D91375" w:rsidRPr="00194C09" w14:paraId="40378396" w14:textId="77777777" w:rsidTr="009D150E">
        <w:tc>
          <w:tcPr>
            <w:tcW w:w="3200" w:type="dxa"/>
          </w:tcPr>
          <w:p w14:paraId="15B480CD" w14:textId="168D1FF4" w:rsidR="00D91375" w:rsidRPr="00D91375" w:rsidRDefault="00D91375" w:rsidP="009D150E">
            <w:pPr>
              <w:tabs>
                <w:tab w:val="left" w:pos="915"/>
              </w:tabs>
              <w:rPr>
                <w:rFonts w:asciiTheme="minorHAnsi" w:hAnsiTheme="minorHAnsi" w:cstheme="minorHAnsi"/>
              </w:rPr>
            </w:pPr>
            <w:r>
              <w:t>3.4.2 Materials (including Required Practical 4)</w:t>
            </w:r>
          </w:p>
        </w:tc>
        <w:tc>
          <w:tcPr>
            <w:tcW w:w="1937" w:type="dxa"/>
          </w:tcPr>
          <w:p w14:paraId="48BDE79A" w14:textId="77777777" w:rsidR="00D91375" w:rsidRPr="00D91375" w:rsidRDefault="00D91375" w:rsidP="009D150E">
            <w:pPr>
              <w:rPr>
                <w:rFonts w:asciiTheme="minorHAnsi" w:hAnsiTheme="minorHAnsi" w:cstheme="minorHAnsi"/>
              </w:rPr>
            </w:pPr>
          </w:p>
        </w:tc>
        <w:tc>
          <w:tcPr>
            <w:tcW w:w="1942" w:type="dxa"/>
          </w:tcPr>
          <w:p w14:paraId="386AE273" w14:textId="77777777" w:rsidR="00D91375" w:rsidRPr="00D91375" w:rsidRDefault="00D91375" w:rsidP="009D150E">
            <w:pPr>
              <w:rPr>
                <w:rFonts w:asciiTheme="minorHAnsi" w:hAnsiTheme="minorHAnsi" w:cstheme="minorHAnsi"/>
              </w:rPr>
            </w:pPr>
          </w:p>
        </w:tc>
        <w:tc>
          <w:tcPr>
            <w:tcW w:w="1937" w:type="dxa"/>
          </w:tcPr>
          <w:p w14:paraId="777E3801" w14:textId="77777777" w:rsidR="00D91375" w:rsidRPr="00D91375" w:rsidRDefault="00D91375" w:rsidP="009D150E">
            <w:pPr>
              <w:rPr>
                <w:rFonts w:asciiTheme="minorHAnsi" w:hAnsiTheme="minorHAnsi" w:cstheme="minorHAnsi"/>
              </w:rPr>
            </w:pPr>
          </w:p>
        </w:tc>
      </w:tr>
      <w:tr w:rsidR="00D91375" w:rsidRPr="00194C09" w14:paraId="6941CEB6" w14:textId="77777777" w:rsidTr="009D150E">
        <w:tc>
          <w:tcPr>
            <w:tcW w:w="3200" w:type="dxa"/>
          </w:tcPr>
          <w:p w14:paraId="2CBFE9D6" w14:textId="5A4A0CCA" w:rsidR="00D91375" w:rsidRPr="00D91375" w:rsidRDefault="00D91375" w:rsidP="009D150E">
            <w:pPr>
              <w:rPr>
                <w:rFonts w:asciiTheme="minorHAnsi" w:hAnsiTheme="minorHAnsi" w:cstheme="minorHAnsi"/>
              </w:rPr>
            </w:pPr>
            <w:r>
              <w:t>3.13.4.1 Inverting amplifier configuration</w:t>
            </w:r>
          </w:p>
        </w:tc>
        <w:tc>
          <w:tcPr>
            <w:tcW w:w="1937" w:type="dxa"/>
          </w:tcPr>
          <w:p w14:paraId="597A7023" w14:textId="77777777" w:rsidR="00D91375" w:rsidRPr="00D91375" w:rsidRDefault="00D91375" w:rsidP="009D150E">
            <w:pPr>
              <w:rPr>
                <w:rFonts w:asciiTheme="minorHAnsi" w:hAnsiTheme="minorHAnsi" w:cstheme="minorHAnsi"/>
              </w:rPr>
            </w:pPr>
          </w:p>
        </w:tc>
        <w:tc>
          <w:tcPr>
            <w:tcW w:w="1942" w:type="dxa"/>
          </w:tcPr>
          <w:p w14:paraId="492CCDCC" w14:textId="77777777" w:rsidR="00D91375" w:rsidRPr="00D91375" w:rsidRDefault="00D91375" w:rsidP="009D150E">
            <w:pPr>
              <w:rPr>
                <w:rFonts w:asciiTheme="minorHAnsi" w:hAnsiTheme="minorHAnsi" w:cstheme="minorHAnsi"/>
              </w:rPr>
            </w:pPr>
          </w:p>
        </w:tc>
        <w:tc>
          <w:tcPr>
            <w:tcW w:w="1937" w:type="dxa"/>
          </w:tcPr>
          <w:p w14:paraId="56DFF834" w14:textId="77777777" w:rsidR="00D91375" w:rsidRPr="00D91375" w:rsidRDefault="00D91375" w:rsidP="009D150E">
            <w:pPr>
              <w:rPr>
                <w:rFonts w:asciiTheme="minorHAnsi" w:hAnsiTheme="minorHAnsi" w:cstheme="minorHAnsi"/>
              </w:rPr>
            </w:pPr>
          </w:p>
        </w:tc>
      </w:tr>
      <w:tr w:rsidR="00D91375" w:rsidRPr="00194C09" w14:paraId="37C9BBAC" w14:textId="77777777" w:rsidTr="009D150E">
        <w:tc>
          <w:tcPr>
            <w:tcW w:w="3200" w:type="dxa"/>
          </w:tcPr>
          <w:p w14:paraId="1CA40492" w14:textId="7CD923A3" w:rsidR="00D91375" w:rsidRPr="00D91375" w:rsidRDefault="00D91375" w:rsidP="009D150E">
            <w:pPr>
              <w:rPr>
                <w:rFonts w:asciiTheme="minorHAnsi" w:hAnsiTheme="minorHAnsi" w:cstheme="minorHAnsi"/>
              </w:rPr>
            </w:pPr>
            <w:r>
              <w:t>3.13.5.1 Combinational logic</w:t>
            </w:r>
          </w:p>
        </w:tc>
        <w:tc>
          <w:tcPr>
            <w:tcW w:w="1937" w:type="dxa"/>
          </w:tcPr>
          <w:p w14:paraId="5B501075" w14:textId="77777777" w:rsidR="00D91375" w:rsidRPr="00D91375" w:rsidRDefault="00D91375" w:rsidP="009D150E">
            <w:pPr>
              <w:rPr>
                <w:rFonts w:asciiTheme="minorHAnsi" w:hAnsiTheme="minorHAnsi" w:cstheme="minorHAnsi"/>
              </w:rPr>
            </w:pPr>
          </w:p>
        </w:tc>
        <w:tc>
          <w:tcPr>
            <w:tcW w:w="1942" w:type="dxa"/>
          </w:tcPr>
          <w:p w14:paraId="299433EB" w14:textId="77777777" w:rsidR="00D91375" w:rsidRPr="00D91375" w:rsidRDefault="00D91375" w:rsidP="009D150E">
            <w:pPr>
              <w:rPr>
                <w:rFonts w:asciiTheme="minorHAnsi" w:hAnsiTheme="minorHAnsi" w:cstheme="minorHAnsi"/>
              </w:rPr>
            </w:pPr>
          </w:p>
        </w:tc>
        <w:tc>
          <w:tcPr>
            <w:tcW w:w="1937" w:type="dxa"/>
          </w:tcPr>
          <w:p w14:paraId="359888ED" w14:textId="77777777" w:rsidR="00D91375" w:rsidRPr="00D91375" w:rsidRDefault="00D91375" w:rsidP="009D150E">
            <w:pPr>
              <w:rPr>
                <w:rFonts w:asciiTheme="minorHAnsi" w:hAnsiTheme="minorHAnsi" w:cstheme="minorHAnsi"/>
              </w:rPr>
            </w:pPr>
          </w:p>
        </w:tc>
      </w:tr>
      <w:tr w:rsidR="00D91375" w:rsidRPr="00194C09" w14:paraId="6AED85E1" w14:textId="77777777" w:rsidTr="009D150E">
        <w:tc>
          <w:tcPr>
            <w:tcW w:w="3200" w:type="dxa"/>
          </w:tcPr>
          <w:p w14:paraId="51318B94" w14:textId="77B897B1" w:rsidR="00D91375" w:rsidRPr="00D91375" w:rsidRDefault="00D91375" w:rsidP="009D150E">
            <w:r w:rsidRPr="00B133A0">
              <w:t>3.13.6.4 Amplitude (AM) and frequency modulation (FM) techniques</w:t>
            </w:r>
          </w:p>
        </w:tc>
        <w:tc>
          <w:tcPr>
            <w:tcW w:w="1937" w:type="dxa"/>
          </w:tcPr>
          <w:p w14:paraId="74C47B4A" w14:textId="77777777" w:rsidR="00D91375" w:rsidRPr="00D91375" w:rsidRDefault="00D91375" w:rsidP="009D150E">
            <w:pPr>
              <w:rPr>
                <w:rFonts w:asciiTheme="minorHAnsi" w:hAnsiTheme="minorHAnsi" w:cstheme="minorHAnsi"/>
              </w:rPr>
            </w:pPr>
          </w:p>
        </w:tc>
        <w:tc>
          <w:tcPr>
            <w:tcW w:w="1942" w:type="dxa"/>
          </w:tcPr>
          <w:p w14:paraId="30BAAD83" w14:textId="77777777" w:rsidR="00D91375" w:rsidRPr="00D91375" w:rsidRDefault="00D91375" w:rsidP="009D150E">
            <w:pPr>
              <w:rPr>
                <w:rFonts w:asciiTheme="minorHAnsi" w:hAnsiTheme="minorHAnsi" w:cstheme="minorHAnsi"/>
              </w:rPr>
            </w:pPr>
          </w:p>
        </w:tc>
        <w:tc>
          <w:tcPr>
            <w:tcW w:w="1937" w:type="dxa"/>
          </w:tcPr>
          <w:p w14:paraId="049F3629" w14:textId="77777777" w:rsidR="00D91375" w:rsidRPr="00D91375" w:rsidRDefault="00D91375" w:rsidP="009D150E">
            <w:pPr>
              <w:rPr>
                <w:rFonts w:asciiTheme="minorHAnsi" w:hAnsiTheme="minorHAnsi" w:cstheme="minorHAnsi"/>
              </w:rPr>
            </w:pPr>
          </w:p>
        </w:tc>
      </w:tr>
    </w:tbl>
    <w:p w14:paraId="653F423F" w14:textId="648C5F94" w:rsidR="00B133A0" w:rsidRPr="00D91375" w:rsidRDefault="00B133A0" w:rsidP="00B133A0"/>
    <w:p w14:paraId="55754F68" w14:textId="27619288" w:rsidR="00B133A0" w:rsidRPr="00B133A0" w:rsidRDefault="00B133A0" w:rsidP="00B133A0">
      <w:pPr>
        <w:rPr>
          <w:b/>
          <w:bCs/>
          <w:color w:val="861F41"/>
        </w:rPr>
      </w:pPr>
      <w:r w:rsidRPr="00B133A0">
        <w:rPr>
          <w:b/>
          <w:bCs/>
          <w:color w:val="861F41"/>
        </w:rPr>
        <w:t>END OF ADVANCE INFORMATION</w:t>
      </w:r>
    </w:p>
    <w:p w14:paraId="3F9B49C2" w14:textId="41DDDE94" w:rsidR="00B133A0" w:rsidRPr="00B133A0" w:rsidRDefault="00B133A0" w:rsidP="00B133A0">
      <w:pPr>
        <w:sectPr w:rsidR="00B133A0" w:rsidRPr="00B133A0" w:rsidSect="00F42BF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start="0"/>
          <w:cols w:space="708"/>
          <w:titlePg/>
          <w:docGrid w:linePitch="360"/>
        </w:sectPr>
      </w:pPr>
    </w:p>
    <w:p w14:paraId="12226D4F" w14:textId="61EB4534" w:rsidR="00F14D54" w:rsidRDefault="00F14D54" w:rsidP="00F14D54">
      <w:pPr>
        <w:pStyle w:val="Heading1"/>
        <w:rPr>
          <w:b/>
          <w:bCs/>
          <w:color w:val="861F41"/>
          <w:lang w:eastAsia="en-GB"/>
        </w:rPr>
      </w:pPr>
      <w:bookmarkStart w:id="22" w:name="_Toc95403547"/>
      <w:r>
        <w:rPr>
          <w:b/>
          <w:bCs/>
          <w:color w:val="861F41"/>
          <w:lang w:eastAsia="en-GB"/>
        </w:rPr>
        <w:lastRenderedPageBreak/>
        <w:t xml:space="preserve">AQA </w:t>
      </w:r>
      <w:r w:rsidRPr="00F14D54">
        <w:rPr>
          <w:b/>
          <w:bCs/>
          <w:color w:val="861F41"/>
          <w:lang w:eastAsia="en-GB"/>
        </w:rPr>
        <w:t>Psychology</w:t>
      </w:r>
      <w:bookmarkEnd w:id="22"/>
    </w:p>
    <w:p w14:paraId="4F0899D2" w14:textId="77777777" w:rsidR="00F14D54" w:rsidRDefault="00F14D54" w:rsidP="00F14D54">
      <w:r>
        <w:t xml:space="preserve">Advance information June 2022 A-level Psychology (7182) Version 1.0 Because of the ongoing impacts of the Coronavirus (COVID-19) pandemic, we are providing advance information on the focus of June 2022 exams to help students revise. This is the advance information for A-level Psychology 7182. Information </w:t>
      </w:r>
    </w:p>
    <w:p w14:paraId="1E6293C3" w14:textId="77777777" w:rsidR="00F14D54" w:rsidRDefault="00F14D54" w:rsidP="00F14D54">
      <w:r>
        <w:t xml:space="preserve">• This advance information covers all examined components.  </w:t>
      </w:r>
    </w:p>
    <w:p w14:paraId="04FCB16D" w14:textId="77777777" w:rsidR="00F14D54" w:rsidRDefault="00F14D54" w:rsidP="00F14D54">
      <w:r>
        <w:t xml:space="preserve">• There is no advance information for the assessment of Research Methods throughout the papers or in Section C Paper 7182/2, due to the integrated nature of the research methods content. </w:t>
      </w:r>
    </w:p>
    <w:p w14:paraId="495F8718" w14:textId="77777777" w:rsidR="00F14D54" w:rsidRDefault="00F14D54" w:rsidP="00F14D54">
      <w:r>
        <w:t xml:space="preserve">• For each paper the list shows the major focus of the content of the exam. </w:t>
      </w:r>
    </w:p>
    <w:p w14:paraId="3EAD91DC" w14:textId="77777777" w:rsidR="00F14D54" w:rsidRDefault="00F14D54" w:rsidP="00F14D54">
      <w:r>
        <w:t xml:space="preserve">• It is not permitted to take this advance information into the exam. Advice </w:t>
      </w:r>
    </w:p>
    <w:p w14:paraId="51A74AD2" w14:textId="77777777" w:rsidR="00F14D54" w:rsidRDefault="00F14D54" w:rsidP="00F14D54">
      <w:r>
        <w:t>• The aim should still be to cover all specification content in teaching and learning.</w:t>
      </w:r>
    </w:p>
    <w:p w14:paraId="63D3D654" w14:textId="77777777" w:rsidR="00F14D54" w:rsidRDefault="00F14D54" w:rsidP="00F14D54">
      <w:r>
        <w:t xml:space="preserve"> • Students and teachers should consider how to focus their revision of other non-listed parts of the specification, for example to review whether other topics may provide knowledge which helps understanding in relation to the areas being tested in 2022. </w:t>
      </w:r>
    </w:p>
    <w:p w14:paraId="2DB3036B" w14:textId="77777777" w:rsidR="00F14D54" w:rsidRDefault="00F14D54" w:rsidP="00F14D54">
      <w:r>
        <w:t>• Students will be expected to draw on knowledge, skills and understanding from across the specification when responding to synoptic questions and extended writing.</w:t>
      </w:r>
    </w:p>
    <w:p w14:paraId="204526D0" w14:textId="77777777" w:rsidR="00F14D54" w:rsidRDefault="00F14D54" w:rsidP="00F14D54">
      <w:r>
        <w:t xml:space="preserve"> • Students will be credited for using any relevant knowledge from any non-listed topic areas when answering questions. Focus of the June 2022 exam </w:t>
      </w:r>
    </w:p>
    <w:p w14:paraId="3E0B84D1" w14:textId="77777777" w:rsidR="00F14D54" w:rsidRPr="007F27E4" w:rsidRDefault="00F14D54" w:rsidP="00F14D54">
      <w:pPr>
        <w:rPr>
          <w:b/>
          <w:bCs/>
          <w:color w:val="861F41"/>
        </w:rPr>
      </w:pPr>
      <w:r w:rsidRPr="007F27E4">
        <w:rPr>
          <w:b/>
          <w:bCs/>
          <w:color w:val="861F41"/>
        </w:rPr>
        <w:t xml:space="preserve">7182/1 Paper 1 Introductory topics in Psychology </w:t>
      </w:r>
    </w:p>
    <w:p w14:paraId="021F7906" w14:textId="5CA63485" w:rsidR="00F14D54" w:rsidRDefault="00F14D54" w:rsidP="00F14D54">
      <w:pPr>
        <w:rPr>
          <w:b/>
          <w:bCs/>
          <w:color w:val="861F41"/>
        </w:rPr>
      </w:pPr>
      <w:r w:rsidRPr="007F27E4">
        <w:rPr>
          <w:b/>
          <w:bCs/>
          <w:color w:val="861F41"/>
        </w:rPr>
        <w:t>4.1.1 Social Influence</w:t>
      </w:r>
    </w:p>
    <w:tbl>
      <w:tblPr>
        <w:tblStyle w:val="TableGrid"/>
        <w:tblW w:w="0" w:type="auto"/>
        <w:tblLook w:val="04A0" w:firstRow="1" w:lastRow="0" w:firstColumn="1" w:lastColumn="0" w:noHBand="0" w:noVBand="1"/>
      </w:tblPr>
      <w:tblGrid>
        <w:gridCol w:w="3200"/>
        <w:gridCol w:w="1937"/>
        <w:gridCol w:w="1942"/>
        <w:gridCol w:w="1937"/>
      </w:tblGrid>
      <w:tr w:rsidR="009005DA" w:rsidRPr="00283BCE" w14:paraId="747E59C4" w14:textId="77777777" w:rsidTr="009D150E">
        <w:trPr>
          <w:trHeight w:val="271"/>
        </w:trPr>
        <w:tc>
          <w:tcPr>
            <w:tcW w:w="3200" w:type="dxa"/>
            <w:shd w:val="clear" w:color="auto" w:fill="BFBFBF" w:themeFill="background1" w:themeFillShade="BF"/>
          </w:tcPr>
          <w:p w14:paraId="1617C378" w14:textId="77777777" w:rsidR="009005DA" w:rsidRPr="003D14AA" w:rsidRDefault="009005DA"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28B28BEA" w14:textId="77777777" w:rsidR="009005DA" w:rsidRPr="00283BCE" w:rsidRDefault="009005DA"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64AE681F" w14:textId="77777777" w:rsidR="009005DA" w:rsidRPr="00283BCE" w:rsidRDefault="009005DA"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11DD5E7B" w14:textId="77777777" w:rsidR="009005DA" w:rsidRPr="00283BCE" w:rsidRDefault="009005DA" w:rsidP="009D150E">
            <w:pPr>
              <w:jc w:val="center"/>
              <w:rPr>
                <w:rFonts w:asciiTheme="minorHAnsi" w:hAnsiTheme="minorHAnsi" w:cstheme="minorHAnsi"/>
                <w:b/>
                <w:bCs/>
              </w:rPr>
            </w:pPr>
            <w:r w:rsidRPr="00283BCE">
              <w:rPr>
                <w:rFonts w:asciiTheme="minorHAnsi" w:hAnsiTheme="minorHAnsi" w:cstheme="minorHAnsi"/>
                <w:b/>
                <w:bCs/>
              </w:rPr>
              <w:t>Green</w:t>
            </w:r>
          </w:p>
        </w:tc>
      </w:tr>
      <w:tr w:rsidR="009005DA" w:rsidRPr="00194C09" w14:paraId="614C9A2D" w14:textId="77777777" w:rsidTr="009D150E">
        <w:tc>
          <w:tcPr>
            <w:tcW w:w="3200" w:type="dxa"/>
          </w:tcPr>
          <w:p w14:paraId="2E46A02D" w14:textId="69E4849C" w:rsidR="009005DA" w:rsidRPr="009005DA" w:rsidRDefault="009005DA" w:rsidP="009D150E">
            <w:pPr>
              <w:rPr>
                <w:rFonts w:asciiTheme="minorHAnsi" w:hAnsiTheme="minorHAnsi" w:cstheme="minorHAnsi"/>
              </w:rPr>
            </w:pPr>
            <w:r w:rsidRPr="009005DA">
              <w:rPr>
                <w:rFonts w:asciiTheme="minorHAnsi" w:hAnsiTheme="minorHAnsi" w:cstheme="minorHAnsi"/>
              </w:rPr>
              <w:t>Explanations for obedience: agentic state and legitimacy of authority, and situational variables affecting obedience including proximity and location, as investigated by Milgram, and uniform. Dispositional explanation for obedience: the Authoritarian Personality.</w:t>
            </w:r>
          </w:p>
        </w:tc>
        <w:tc>
          <w:tcPr>
            <w:tcW w:w="1937" w:type="dxa"/>
          </w:tcPr>
          <w:p w14:paraId="667BAE72" w14:textId="77777777" w:rsidR="009005DA" w:rsidRPr="00D91375" w:rsidRDefault="009005DA" w:rsidP="009D150E">
            <w:pPr>
              <w:rPr>
                <w:rFonts w:asciiTheme="minorHAnsi" w:hAnsiTheme="minorHAnsi" w:cstheme="minorHAnsi"/>
              </w:rPr>
            </w:pPr>
          </w:p>
        </w:tc>
        <w:tc>
          <w:tcPr>
            <w:tcW w:w="1942" w:type="dxa"/>
          </w:tcPr>
          <w:p w14:paraId="31E02BEC" w14:textId="77777777" w:rsidR="009005DA" w:rsidRPr="00D91375" w:rsidRDefault="009005DA" w:rsidP="009D150E">
            <w:pPr>
              <w:rPr>
                <w:rFonts w:asciiTheme="minorHAnsi" w:hAnsiTheme="minorHAnsi" w:cstheme="minorHAnsi"/>
              </w:rPr>
            </w:pPr>
          </w:p>
        </w:tc>
        <w:tc>
          <w:tcPr>
            <w:tcW w:w="1937" w:type="dxa"/>
          </w:tcPr>
          <w:p w14:paraId="0001D4C8" w14:textId="77777777" w:rsidR="009005DA" w:rsidRPr="00D91375" w:rsidRDefault="009005DA" w:rsidP="009D150E">
            <w:pPr>
              <w:rPr>
                <w:rFonts w:asciiTheme="minorHAnsi" w:hAnsiTheme="minorHAnsi" w:cstheme="minorHAnsi"/>
              </w:rPr>
            </w:pPr>
          </w:p>
        </w:tc>
      </w:tr>
      <w:tr w:rsidR="009005DA" w:rsidRPr="00194C09" w14:paraId="20EB5E68" w14:textId="77777777" w:rsidTr="009D150E">
        <w:tc>
          <w:tcPr>
            <w:tcW w:w="3200" w:type="dxa"/>
          </w:tcPr>
          <w:p w14:paraId="4C4E90C4" w14:textId="77777777" w:rsidR="009005DA" w:rsidRPr="009005DA" w:rsidRDefault="009005DA" w:rsidP="009005DA">
            <w:pPr>
              <w:rPr>
                <w:rFonts w:asciiTheme="minorHAnsi" w:hAnsiTheme="minorHAnsi" w:cstheme="minorHAnsi"/>
              </w:rPr>
            </w:pPr>
            <w:r w:rsidRPr="009005DA">
              <w:rPr>
                <w:rFonts w:asciiTheme="minorHAnsi" w:hAnsiTheme="minorHAnsi" w:cstheme="minorHAnsi"/>
              </w:rPr>
              <w:t xml:space="preserve">Explanations of resistance to social influence, including social support and locus of control. </w:t>
            </w:r>
          </w:p>
          <w:p w14:paraId="52C39FEB" w14:textId="7F28A5ED" w:rsidR="009005DA" w:rsidRPr="009005DA" w:rsidRDefault="009005DA" w:rsidP="009D150E">
            <w:pPr>
              <w:tabs>
                <w:tab w:val="left" w:pos="915"/>
              </w:tabs>
              <w:rPr>
                <w:rFonts w:asciiTheme="minorHAnsi" w:hAnsiTheme="minorHAnsi" w:cstheme="minorHAnsi"/>
              </w:rPr>
            </w:pPr>
          </w:p>
        </w:tc>
        <w:tc>
          <w:tcPr>
            <w:tcW w:w="1937" w:type="dxa"/>
          </w:tcPr>
          <w:p w14:paraId="35DACD78" w14:textId="77777777" w:rsidR="009005DA" w:rsidRPr="00D91375" w:rsidRDefault="009005DA" w:rsidP="009D150E">
            <w:pPr>
              <w:rPr>
                <w:rFonts w:asciiTheme="minorHAnsi" w:hAnsiTheme="minorHAnsi" w:cstheme="minorHAnsi"/>
              </w:rPr>
            </w:pPr>
          </w:p>
        </w:tc>
        <w:tc>
          <w:tcPr>
            <w:tcW w:w="1942" w:type="dxa"/>
          </w:tcPr>
          <w:p w14:paraId="260938EE" w14:textId="77777777" w:rsidR="009005DA" w:rsidRPr="00D91375" w:rsidRDefault="009005DA" w:rsidP="009D150E">
            <w:pPr>
              <w:rPr>
                <w:rFonts w:asciiTheme="minorHAnsi" w:hAnsiTheme="minorHAnsi" w:cstheme="minorHAnsi"/>
              </w:rPr>
            </w:pPr>
          </w:p>
        </w:tc>
        <w:tc>
          <w:tcPr>
            <w:tcW w:w="1937" w:type="dxa"/>
          </w:tcPr>
          <w:p w14:paraId="4AD9CF1D" w14:textId="77777777" w:rsidR="009005DA" w:rsidRPr="00D91375" w:rsidRDefault="009005DA" w:rsidP="009D150E">
            <w:pPr>
              <w:rPr>
                <w:rFonts w:asciiTheme="minorHAnsi" w:hAnsiTheme="minorHAnsi" w:cstheme="minorHAnsi"/>
              </w:rPr>
            </w:pPr>
          </w:p>
        </w:tc>
      </w:tr>
      <w:tr w:rsidR="009005DA" w:rsidRPr="00194C09" w14:paraId="31928C89" w14:textId="77777777" w:rsidTr="009D150E">
        <w:tc>
          <w:tcPr>
            <w:tcW w:w="3200" w:type="dxa"/>
          </w:tcPr>
          <w:p w14:paraId="00919194" w14:textId="438C4EEB" w:rsidR="009005DA" w:rsidRPr="009005DA" w:rsidRDefault="009005DA" w:rsidP="009D150E">
            <w:pPr>
              <w:tabs>
                <w:tab w:val="left" w:pos="915"/>
              </w:tabs>
              <w:rPr>
                <w:rFonts w:asciiTheme="minorHAnsi" w:hAnsiTheme="minorHAnsi" w:cstheme="minorHAnsi"/>
              </w:rPr>
            </w:pPr>
            <w:r w:rsidRPr="009005DA">
              <w:rPr>
                <w:rFonts w:asciiTheme="minorHAnsi" w:hAnsiTheme="minorHAnsi" w:cstheme="minorHAnsi"/>
              </w:rPr>
              <w:t xml:space="preserve">Minority influence including reference to consistency, </w:t>
            </w:r>
            <w:proofErr w:type="gramStart"/>
            <w:r w:rsidRPr="009005DA">
              <w:rPr>
                <w:rFonts w:asciiTheme="minorHAnsi" w:hAnsiTheme="minorHAnsi" w:cstheme="minorHAnsi"/>
              </w:rPr>
              <w:t>commitment</w:t>
            </w:r>
            <w:proofErr w:type="gramEnd"/>
            <w:r w:rsidRPr="009005DA">
              <w:rPr>
                <w:rFonts w:asciiTheme="minorHAnsi" w:hAnsiTheme="minorHAnsi" w:cstheme="minorHAnsi"/>
              </w:rPr>
              <w:t xml:space="preserve"> and flexibility.</w:t>
            </w:r>
          </w:p>
        </w:tc>
        <w:tc>
          <w:tcPr>
            <w:tcW w:w="1937" w:type="dxa"/>
          </w:tcPr>
          <w:p w14:paraId="6B8A8D6A" w14:textId="77777777" w:rsidR="009005DA" w:rsidRPr="00D91375" w:rsidRDefault="009005DA" w:rsidP="009D150E">
            <w:pPr>
              <w:rPr>
                <w:rFonts w:asciiTheme="minorHAnsi" w:hAnsiTheme="minorHAnsi" w:cstheme="minorHAnsi"/>
              </w:rPr>
            </w:pPr>
          </w:p>
        </w:tc>
        <w:tc>
          <w:tcPr>
            <w:tcW w:w="1942" w:type="dxa"/>
          </w:tcPr>
          <w:p w14:paraId="3D60139F" w14:textId="77777777" w:rsidR="009005DA" w:rsidRPr="00D91375" w:rsidRDefault="009005DA" w:rsidP="009D150E">
            <w:pPr>
              <w:rPr>
                <w:rFonts w:asciiTheme="minorHAnsi" w:hAnsiTheme="minorHAnsi" w:cstheme="minorHAnsi"/>
              </w:rPr>
            </w:pPr>
          </w:p>
        </w:tc>
        <w:tc>
          <w:tcPr>
            <w:tcW w:w="1937" w:type="dxa"/>
          </w:tcPr>
          <w:p w14:paraId="29DD805F" w14:textId="77777777" w:rsidR="009005DA" w:rsidRPr="00D91375" w:rsidRDefault="009005DA" w:rsidP="009D150E">
            <w:pPr>
              <w:rPr>
                <w:rFonts w:asciiTheme="minorHAnsi" w:hAnsiTheme="minorHAnsi" w:cstheme="minorHAnsi"/>
              </w:rPr>
            </w:pPr>
          </w:p>
        </w:tc>
      </w:tr>
      <w:tr w:rsidR="009005DA" w:rsidRPr="00194C09" w14:paraId="6755E173" w14:textId="77777777" w:rsidTr="009D150E">
        <w:tc>
          <w:tcPr>
            <w:tcW w:w="3200" w:type="dxa"/>
          </w:tcPr>
          <w:p w14:paraId="5E263D4F" w14:textId="17050922" w:rsidR="009005DA" w:rsidRPr="009005DA" w:rsidRDefault="009005DA" w:rsidP="009D150E">
            <w:pPr>
              <w:rPr>
                <w:rFonts w:asciiTheme="minorHAnsi" w:hAnsiTheme="minorHAnsi" w:cstheme="minorHAnsi"/>
              </w:rPr>
            </w:pPr>
            <w:r w:rsidRPr="009005DA">
              <w:rPr>
                <w:rFonts w:asciiTheme="minorHAnsi" w:hAnsiTheme="minorHAnsi" w:cstheme="minorHAnsi"/>
              </w:rPr>
              <w:t xml:space="preserve">The multi-store model of memory: sensory register, short-term </w:t>
            </w:r>
            <w:proofErr w:type="gramStart"/>
            <w:r w:rsidRPr="009005DA">
              <w:rPr>
                <w:rFonts w:asciiTheme="minorHAnsi" w:hAnsiTheme="minorHAnsi" w:cstheme="minorHAnsi"/>
              </w:rPr>
              <w:t>memory</w:t>
            </w:r>
            <w:proofErr w:type="gramEnd"/>
            <w:r w:rsidRPr="009005DA">
              <w:rPr>
                <w:rFonts w:asciiTheme="minorHAnsi" w:hAnsiTheme="minorHAnsi" w:cstheme="minorHAnsi"/>
              </w:rPr>
              <w:t xml:space="preserve"> and long-term memory. Features of each store: coding, </w:t>
            </w:r>
            <w:proofErr w:type="gramStart"/>
            <w:r w:rsidRPr="009005DA">
              <w:rPr>
                <w:rFonts w:asciiTheme="minorHAnsi" w:hAnsiTheme="minorHAnsi" w:cstheme="minorHAnsi"/>
              </w:rPr>
              <w:t>capacity</w:t>
            </w:r>
            <w:proofErr w:type="gramEnd"/>
            <w:r w:rsidRPr="009005DA">
              <w:rPr>
                <w:rFonts w:asciiTheme="minorHAnsi" w:hAnsiTheme="minorHAnsi" w:cstheme="minorHAnsi"/>
              </w:rPr>
              <w:t xml:space="preserve"> and duration.</w:t>
            </w:r>
          </w:p>
        </w:tc>
        <w:tc>
          <w:tcPr>
            <w:tcW w:w="1937" w:type="dxa"/>
          </w:tcPr>
          <w:p w14:paraId="7C0ADBDC" w14:textId="77777777" w:rsidR="009005DA" w:rsidRPr="00D91375" w:rsidRDefault="009005DA" w:rsidP="009D150E">
            <w:pPr>
              <w:rPr>
                <w:rFonts w:asciiTheme="minorHAnsi" w:hAnsiTheme="minorHAnsi" w:cstheme="minorHAnsi"/>
              </w:rPr>
            </w:pPr>
          </w:p>
        </w:tc>
        <w:tc>
          <w:tcPr>
            <w:tcW w:w="1942" w:type="dxa"/>
          </w:tcPr>
          <w:p w14:paraId="47A170CC" w14:textId="77777777" w:rsidR="009005DA" w:rsidRPr="00D91375" w:rsidRDefault="009005DA" w:rsidP="009D150E">
            <w:pPr>
              <w:rPr>
                <w:rFonts w:asciiTheme="minorHAnsi" w:hAnsiTheme="minorHAnsi" w:cstheme="minorHAnsi"/>
              </w:rPr>
            </w:pPr>
          </w:p>
        </w:tc>
        <w:tc>
          <w:tcPr>
            <w:tcW w:w="1937" w:type="dxa"/>
          </w:tcPr>
          <w:p w14:paraId="17710EEA" w14:textId="77777777" w:rsidR="009005DA" w:rsidRPr="00D91375" w:rsidRDefault="009005DA" w:rsidP="009D150E">
            <w:pPr>
              <w:rPr>
                <w:rFonts w:asciiTheme="minorHAnsi" w:hAnsiTheme="minorHAnsi" w:cstheme="minorHAnsi"/>
              </w:rPr>
            </w:pPr>
          </w:p>
        </w:tc>
      </w:tr>
      <w:tr w:rsidR="009005DA" w:rsidRPr="00194C09" w14:paraId="5DB89819" w14:textId="77777777" w:rsidTr="009D150E">
        <w:tc>
          <w:tcPr>
            <w:tcW w:w="3200" w:type="dxa"/>
          </w:tcPr>
          <w:p w14:paraId="64B6ECB1" w14:textId="3D26287F" w:rsidR="009005DA" w:rsidRPr="009005DA" w:rsidRDefault="009005DA" w:rsidP="009D150E">
            <w:pPr>
              <w:rPr>
                <w:rFonts w:asciiTheme="minorHAnsi" w:hAnsiTheme="minorHAnsi" w:cstheme="minorHAnsi"/>
              </w:rPr>
            </w:pPr>
            <w:r w:rsidRPr="009005DA">
              <w:rPr>
                <w:rFonts w:asciiTheme="minorHAnsi" w:hAnsiTheme="minorHAnsi" w:cstheme="minorHAnsi"/>
              </w:rPr>
              <w:t>The working memory model: central executive, phonological loop, visuo-</w:t>
            </w:r>
            <w:r w:rsidRPr="009005DA">
              <w:rPr>
                <w:rFonts w:asciiTheme="minorHAnsi" w:hAnsiTheme="minorHAnsi" w:cstheme="minorHAnsi"/>
              </w:rPr>
              <w:lastRenderedPageBreak/>
              <w:t xml:space="preserve">spatial </w:t>
            </w:r>
            <w:proofErr w:type="gramStart"/>
            <w:r w:rsidRPr="009005DA">
              <w:rPr>
                <w:rFonts w:asciiTheme="minorHAnsi" w:hAnsiTheme="minorHAnsi" w:cstheme="minorHAnsi"/>
              </w:rPr>
              <w:t>sketchpad</w:t>
            </w:r>
            <w:proofErr w:type="gramEnd"/>
            <w:r w:rsidRPr="009005DA">
              <w:rPr>
                <w:rFonts w:asciiTheme="minorHAnsi" w:hAnsiTheme="minorHAnsi" w:cstheme="minorHAnsi"/>
              </w:rPr>
              <w:t xml:space="preserve"> and episodic buffer. Features of the model: coding and capacity.</w:t>
            </w:r>
          </w:p>
        </w:tc>
        <w:tc>
          <w:tcPr>
            <w:tcW w:w="1937" w:type="dxa"/>
          </w:tcPr>
          <w:p w14:paraId="58A31C10" w14:textId="77777777" w:rsidR="009005DA" w:rsidRPr="00D91375" w:rsidRDefault="009005DA" w:rsidP="009D150E">
            <w:pPr>
              <w:rPr>
                <w:rFonts w:asciiTheme="minorHAnsi" w:hAnsiTheme="minorHAnsi" w:cstheme="minorHAnsi"/>
              </w:rPr>
            </w:pPr>
          </w:p>
        </w:tc>
        <w:tc>
          <w:tcPr>
            <w:tcW w:w="1942" w:type="dxa"/>
          </w:tcPr>
          <w:p w14:paraId="047882E2" w14:textId="77777777" w:rsidR="009005DA" w:rsidRPr="00D91375" w:rsidRDefault="009005DA" w:rsidP="009D150E">
            <w:pPr>
              <w:rPr>
                <w:rFonts w:asciiTheme="minorHAnsi" w:hAnsiTheme="minorHAnsi" w:cstheme="minorHAnsi"/>
              </w:rPr>
            </w:pPr>
          </w:p>
        </w:tc>
        <w:tc>
          <w:tcPr>
            <w:tcW w:w="1937" w:type="dxa"/>
          </w:tcPr>
          <w:p w14:paraId="1E41CF40" w14:textId="77777777" w:rsidR="009005DA" w:rsidRPr="00D91375" w:rsidRDefault="009005DA" w:rsidP="009D150E">
            <w:pPr>
              <w:rPr>
                <w:rFonts w:asciiTheme="minorHAnsi" w:hAnsiTheme="minorHAnsi" w:cstheme="minorHAnsi"/>
              </w:rPr>
            </w:pPr>
          </w:p>
        </w:tc>
      </w:tr>
      <w:tr w:rsidR="009005DA" w:rsidRPr="00194C09" w14:paraId="5884F144" w14:textId="77777777" w:rsidTr="009D150E">
        <w:tc>
          <w:tcPr>
            <w:tcW w:w="3200" w:type="dxa"/>
          </w:tcPr>
          <w:p w14:paraId="3860A036" w14:textId="77777777" w:rsidR="009005DA" w:rsidRPr="009005DA" w:rsidRDefault="009005DA" w:rsidP="009005DA">
            <w:pPr>
              <w:rPr>
                <w:rFonts w:asciiTheme="minorHAnsi" w:hAnsiTheme="minorHAnsi" w:cstheme="minorHAnsi"/>
              </w:rPr>
            </w:pPr>
            <w:r w:rsidRPr="009005DA">
              <w:rPr>
                <w:rFonts w:asciiTheme="minorHAnsi" w:hAnsiTheme="minorHAnsi" w:cstheme="minorHAnsi"/>
              </w:rPr>
              <w:t>Improving the accuracy of eyewitness testimony, including the use of the cognitive interview.</w:t>
            </w:r>
          </w:p>
          <w:p w14:paraId="0DAFECB9" w14:textId="597F4ECE" w:rsidR="009005DA" w:rsidRPr="009005DA" w:rsidRDefault="009005DA" w:rsidP="009D150E">
            <w:pPr>
              <w:rPr>
                <w:rFonts w:asciiTheme="minorHAnsi" w:hAnsiTheme="minorHAnsi" w:cstheme="minorHAnsi"/>
              </w:rPr>
            </w:pPr>
          </w:p>
        </w:tc>
        <w:tc>
          <w:tcPr>
            <w:tcW w:w="1937" w:type="dxa"/>
          </w:tcPr>
          <w:p w14:paraId="31192F6D" w14:textId="77777777" w:rsidR="009005DA" w:rsidRPr="00D91375" w:rsidRDefault="009005DA" w:rsidP="009D150E">
            <w:pPr>
              <w:rPr>
                <w:rFonts w:asciiTheme="minorHAnsi" w:hAnsiTheme="minorHAnsi" w:cstheme="minorHAnsi"/>
              </w:rPr>
            </w:pPr>
          </w:p>
        </w:tc>
        <w:tc>
          <w:tcPr>
            <w:tcW w:w="1942" w:type="dxa"/>
          </w:tcPr>
          <w:p w14:paraId="2E3D479C" w14:textId="77777777" w:rsidR="009005DA" w:rsidRPr="00D91375" w:rsidRDefault="009005DA" w:rsidP="009D150E">
            <w:pPr>
              <w:rPr>
                <w:rFonts w:asciiTheme="minorHAnsi" w:hAnsiTheme="minorHAnsi" w:cstheme="minorHAnsi"/>
              </w:rPr>
            </w:pPr>
          </w:p>
        </w:tc>
        <w:tc>
          <w:tcPr>
            <w:tcW w:w="1937" w:type="dxa"/>
          </w:tcPr>
          <w:p w14:paraId="7FF0EB6F" w14:textId="77777777" w:rsidR="009005DA" w:rsidRPr="00D91375" w:rsidRDefault="009005DA" w:rsidP="009D150E">
            <w:pPr>
              <w:rPr>
                <w:rFonts w:asciiTheme="minorHAnsi" w:hAnsiTheme="minorHAnsi" w:cstheme="minorHAnsi"/>
              </w:rPr>
            </w:pPr>
          </w:p>
        </w:tc>
      </w:tr>
    </w:tbl>
    <w:p w14:paraId="6F39C3C1" w14:textId="77777777" w:rsidR="009005DA" w:rsidRPr="007F27E4" w:rsidRDefault="009005DA" w:rsidP="00F14D54">
      <w:pPr>
        <w:rPr>
          <w:b/>
          <w:bCs/>
          <w:color w:val="861F41"/>
        </w:rPr>
      </w:pPr>
    </w:p>
    <w:p w14:paraId="57FFE0DF" w14:textId="7C21CAFA" w:rsidR="00F14D54" w:rsidRDefault="00F14D54" w:rsidP="00F14D54">
      <w:pPr>
        <w:rPr>
          <w:b/>
          <w:bCs/>
          <w:color w:val="861F41"/>
        </w:rPr>
      </w:pPr>
      <w:r w:rsidRPr="007F27E4">
        <w:rPr>
          <w:b/>
          <w:bCs/>
          <w:color w:val="861F41"/>
        </w:rPr>
        <w:t xml:space="preserve">4.1.3 Attachment </w:t>
      </w:r>
    </w:p>
    <w:tbl>
      <w:tblPr>
        <w:tblStyle w:val="TableGrid"/>
        <w:tblW w:w="0" w:type="auto"/>
        <w:tblLook w:val="04A0" w:firstRow="1" w:lastRow="0" w:firstColumn="1" w:lastColumn="0" w:noHBand="0" w:noVBand="1"/>
      </w:tblPr>
      <w:tblGrid>
        <w:gridCol w:w="3200"/>
        <w:gridCol w:w="1937"/>
        <w:gridCol w:w="1942"/>
        <w:gridCol w:w="1937"/>
      </w:tblGrid>
      <w:tr w:rsidR="009005DA" w:rsidRPr="00283BCE" w14:paraId="0B7E0DD8" w14:textId="77777777" w:rsidTr="009D150E">
        <w:trPr>
          <w:trHeight w:val="271"/>
        </w:trPr>
        <w:tc>
          <w:tcPr>
            <w:tcW w:w="3200" w:type="dxa"/>
            <w:shd w:val="clear" w:color="auto" w:fill="BFBFBF" w:themeFill="background1" w:themeFillShade="BF"/>
          </w:tcPr>
          <w:p w14:paraId="1729DEC7" w14:textId="77777777" w:rsidR="009005DA" w:rsidRPr="003D14AA" w:rsidRDefault="009005DA"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3C542B8B" w14:textId="77777777" w:rsidR="009005DA" w:rsidRPr="00283BCE" w:rsidRDefault="009005DA"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041756A1" w14:textId="77777777" w:rsidR="009005DA" w:rsidRPr="00283BCE" w:rsidRDefault="009005DA"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0E631DE2" w14:textId="77777777" w:rsidR="009005DA" w:rsidRPr="00283BCE" w:rsidRDefault="009005DA" w:rsidP="009D150E">
            <w:pPr>
              <w:jc w:val="center"/>
              <w:rPr>
                <w:rFonts w:asciiTheme="minorHAnsi" w:hAnsiTheme="minorHAnsi" w:cstheme="minorHAnsi"/>
                <w:b/>
                <w:bCs/>
              </w:rPr>
            </w:pPr>
            <w:r w:rsidRPr="00283BCE">
              <w:rPr>
                <w:rFonts w:asciiTheme="minorHAnsi" w:hAnsiTheme="minorHAnsi" w:cstheme="minorHAnsi"/>
                <w:b/>
                <w:bCs/>
              </w:rPr>
              <w:t>Green</w:t>
            </w:r>
          </w:p>
        </w:tc>
      </w:tr>
      <w:tr w:rsidR="009005DA" w:rsidRPr="00194C09" w14:paraId="1B981BB0" w14:textId="77777777" w:rsidTr="009D150E">
        <w:tc>
          <w:tcPr>
            <w:tcW w:w="3200" w:type="dxa"/>
          </w:tcPr>
          <w:p w14:paraId="7DE5C76B" w14:textId="5976C3A0" w:rsidR="009005DA" w:rsidRPr="009005DA" w:rsidRDefault="009005DA" w:rsidP="009D150E">
            <w:pPr>
              <w:rPr>
                <w:rFonts w:asciiTheme="minorHAnsi" w:hAnsiTheme="minorHAnsi" w:cstheme="minorHAnsi"/>
              </w:rPr>
            </w:pPr>
            <w:r w:rsidRPr="009005DA">
              <w:rPr>
                <w:rFonts w:asciiTheme="minorHAnsi" w:hAnsiTheme="minorHAnsi" w:cstheme="minorHAnsi"/>
              </w:rPr>
              <w:t>Animal studies of attachment: Lorenz and Harlow.</w:t>
            </w:r>
          </w:p>
        </w:tc>
        <w:tc>
          <w:tcPr>
            <w:tcW w:w="1937" w:type="dxa"/>
          </w:tcPr>
          <w:p w14:paraId="73205DA9" w14:textId="77777777" w:rsidR="009005DA" w:rsidRPr="00D91375" w:rsidRDefault="009005DA" w:rsidP="009D150E">
            <w:pPr>
              <w:rPr>
                <w:rFonts w:asciiTheme="minorHAnsi" w:hAnsiTheme="minorHAnsi" w:cstheme="minorHAnsi"/>
              </w:rPr>
            </w:pPr>
          </w:p>
        </w:tc>
        <w:tc>
          <w:tcPr>
            <w:tcW w:w="1942" w:type="dxa"/>
          </w:tcPr>
          <w:p w14:paraId="3BB61E19" w14:textId="77777777" w:rsidR="009005DA" w:rsidRPr="00D91375" w:rsidRDefault="009005DA" w:rsidP="009D150E">
            <w:pPr>
              <w:rPr>
                <w:rFonts w:asciiTheme="minorHAnsi" w:hAnsiTheme="minorHAnsi" w:cstheme="minorHAnsi"/>
              </w:rPr>
            </w:pPr>
          </w:p>
        </w:tc>
        <w:tc>
          <w:tcPr>
            <w:tcW w:w="1937" w:type="dxa"/>
          </w:tcPr>
          <w:p w14:paraId="54AD68BE" w14:textId="77777777" w:rsidR="009005DA" w:rsidRPr="00D91375" w:rsidRDefault="009005DA" w:rsidP="009D150E">
            <w:pPr>
              <w:rPr>
                <w:rFonts w:asciiTheme="minorHAnsi" w:hAnsiTheme="minorHAnsi" w:cstheme="minorHAnsi"/>
              </w:rPr>
            </w:pPr>
          </w:p>
        </w:tc>
      </w:tr>
      <w:tr w:rsidR="009005DA" w:rsidRPr="00194C09" w14:paraId="4E367987" w14:textId="77777777" w:rsidTr="009D150E">
        <w:tc>
          <w:tcPr>
            <w:tcW w:w="3200" w:type="dxa"/>
          </w:tcPr>
          <w:p w14:paraId="65005A30" w14:textId="524BE46F" w:rsidR="009005DA" w:rsidRPr="009005DA" w:rsidRDefault="009005DA" w:rsidP="009D150E">
            <w:pPr>
              <w:tabs>
                <w:tab w:val="left" w:pos="915"/>
              </w:tabs>
              <w:rPr>
                <w:rFonts w:asciiTheme="minorHAnsi" w:hAnsiTheme="minorHAnsi" w:cstheme="minorHAnsi"/>
              </w:rPr>
            </w:pPr>
            <w:r w:rsidRPr="009005DA">
              <w:rPr>
                <w:rFonts w:asciiTheme="minorHAnsi" w:hAnsiTheme="minorHAnsi" w:cstheme="minorHAnsi"/>
              </w:rPr>
              <w:t>Explanations of attachment: learning theory and Bowlby’s monotropic theory. The concepts of a critical period and an internal working model.</w:t>
            </w:r>
          </w:p>
        </w:tc>
        <w:tc>
          <w:tcPr>
            <w:tcW w:w="1937" w:type="dxa"/>
          </w:tcPr>
          <w:p w14:paraId="5990DC25" w14:textId="77777777" w:rsidR="009005DA" w:rsidRPr="00D91375" w:rsidRDefault="009005DA" w:rsidP="009D150E">
            <w:pPr>
              <w:rPr>
                <w:rFonts w:asciiTheme="minorHAnsi" w:hAnsiTheme="minorHAnsi" w:cstheme="minorHAnsi"/>
              </w:rPr>
            </w:pPr>
          </w:p>
        </w:tc>
        <w:tc>
          <w:tcPr>
            <w:tcW w:w="1942" w:type="dxa"/>
          </w:tcPr>
          <w:p w14:paraId="255A692F" w14:textId="77777777" w:rsidR="009005DA" w:rsidRPr="00D91375" w:rsidRDefault="009005DA" w:rsidP="009D150E">
            <w:pPr>
              <w:rPr>
                <w:rFonts w:asciiTheme="minorHAnsi" w:hAnsiTheme="minorHAnsi" w:cstheme="minorHAnsi"/>
              </w:rPr>
            </w:pPr>
          </w:p>
        </w:tc>
        <w:tc>
          <w:tcPr>
            <w:tcW w:w="1937" w:type="dxa"/>
          </w:tcPr>
          <w:p w14:paraId="1881FF93" w14:textId="77777777" w:rsidR="009005DA" w:rsidRPr="00D91375" w:rsidRDefault="009005DA" w:rsidP="009D150E">
            <w:pPr>
              <w:rPr>
                <w:rFonts w:asciiTheme="minorHAnsi" w:hAnsiTheme="minorHAnsi" w:cstheme="minorHAnsi"/>
              </w:rPr>
            </w:pPr>
          </w:p>
        </w:tc>
      </w:tr>
      <w:tr w:rsidR="009005DA" w:rsidRPr="00194C09" w14:paraId="7DF68AC7" w14:textId="77777777" w:rsidTr="009D150E">
        <w:tc>
          <w:tcPr>
            <w:tcW w:w="3200" w:type="dxa"/>
          </w:tcPr>
          <w:p w14:paraId="1AE102B1" w14:textId="4470F99A" w:rsidR="009005DA" w:rsidRPr="009005DA" w:rsidRDefault="009005DA" w:rsidP="009D150E">
            <w:pPr>
              <w:tabs>
                <w:tab w:val="left" w:pos="915"/>
              </w:tabs>
              <w:rPr>
                <w:rFonts w:asciiTheme="minorHAnsi" w:hAnsiTheme="minorHAnsi" w:cstheme="minorHAnsi"/>
              </w:rPr>
            </w:pPr>
            <w:r w:rsidRPr="009005DA">
              <w:rPr>
                <w:rFonts w:asciiTheme="minorHAnsi" w:hAnsiTheme="minorHAnsi" w:cstheme="minorHAnsi"/>
              </w:rPr>
              <w:t>Ainsworth’s ‘Strange Situation’. Types of attachment: secure, insecure-</w:t>
            </w:r>
            <w:proofErr w:type="gramStart"/>
            <w:r w:rsidRPr="009005DA">
              <w:rPr>
                <w:rFonts w:asciiTheme="minorHAnsi" w:hAnsiTheme="minorHAnsi" w:cstheme="minorHAnsi"/>
              </w:rPr>
              <w:t>avoidant</w:t>
            </w:r>
            <w:proofErr w:type="gramEnd"/>
            <w:r w:rsidRPr="009005DA">
              <w:rPr>
                <w:rFonts w:asciiTheme="minorHAnsi" w:hAnsiTheme="minorHAnsi" w:cstheme="minorHAnsi"/>
              </w:rPr>
              <w:t xml:space="preserve"> and insecure-resistant. Cultural variations in attachment, including van </w:t>
            </w:r>
            <w:proofErr w:type="spellStart"/>
            <w:r w:rsidRPr="009005DA">
              <w:rPr>
                <w:rFonts w:asciiTheme="minorHAnsi" w:hAnsiTheme="minorHAnsi" w:cstheme="minorHAnsi"/>
              </w:rPr>
              <w:t>Ijzendoorn</w:t>
            </w:r>
            <w:proofErr w:type="spellEnd"/>
            <w:r w:rsidRPr="009005DA">
              <w:rPr>
                <w:rFonts w:asciiTheme="minorHAnsi" w:hAnsiTheme="minorHAnsi" w:cstheme="minorHAnsi"/>
              </w:rPr>
              <w:t>.</w:t>
            </w:r>
          </w:p>
        </w:tc>
        <w:tc>
          <w:tcPr>
            <w:tcW w:w="1937" w:type="dxa"/>
          </w:tcPr>
          <w:p w14:paraId="45310130" w14:textId="77777777" w:rsidR="009005DA" w:rsidRPr="00D91375" w:rsidRDefault="009005DA" w:rsidP="009D150E">
            <w:pPr>
              <w:rPr>
                <w:rFonts w:asciiTheme="minorHAnsi" w:hAnsiTheme="minorHAnsi" w:cstheme="minorHAnsi"/>
              </w:rPr>
            </w:pPr>
          </w:p>
        </w:tc>
        <w:tc>
          <w:tcPr>
            <w:tcW w:w="1942" w:type="dxa"/>
          </w:tcPr>
          <w:p w14:paraId="040773D2" w14:textId="77777777" w:rsidR="009005DA" w:rsidRPr="00D91375" w:rsidRDefault="009005DA" w:rsidP="009D150E">
            <w:pPr>
              <w:rPr>
                <w:rFonts w:asciiTheme="minorHAnsi" w:hAnsiTheme="minorHAnsi" w:cstheme="minorHAnsi"/>
              </w:rPr>
            </w:pPr>
          </w:p>
        </w:tc>
        <w:tc>
          <w:tcPr>
            <w:tcW w:w="1937" w:type="dxa"/>
          </w:tcPr>
          <w:p w14:paraId="2CF2E98D" w14:textId="77777777" w:rsidR="009005DA" w:rsidRPr="00D91375" w:rsidRDefault="009005DA" w:rsidP="009D150E">
            <w:pPr>
              <w:rPr>
                <w:rFonts w:asciiTheme="minorHAnsi" w:hAnsiTheme="minorHAnsi" w:cstheme="minorHAnsi"/>
              </w:rPr>
            </w:pPr>
          </w:p>
        </w:tc>
      </w:tr>
      <w:tr w:rsidR="009005DA" w:rsidRPr="00194C09" w14:paraId="1686B4D6" w14:textId="77777777" w:rsidTr="009D150E">
        <w:tc>
          <w:tcPr>
            <w:tcW w:w="3200" w:type="dxa"/>
          </w:tcPr>
          <w:p w14:paraId="498DCBD2" w14:textId="77777777" w:rsidR="009005DA" w:rsidRPr="009005DA" w:rsidRDefault="009005DA" w:rsidP="009005DA">
            <w:pPr>
              <w:rPr>
                <w:rFonts w:asciiTheme="minorHAnsi" w:hAnsiTheme="minorHAnsi" w:cstheme="minorHAnsi"/>
              </w:rPr>
            </w:pPr>
            <w:r w:rsidRPr="009005DA">
              <w:rPr>
                <w:rFonts w:asciiTheme="minorHAnsi" w:hAnsiTheme="minorHAnsi" w:cstheme="minorHAnsi"/>
              </w:rPr>
              <w:t xml:space="preserve">Bowlby’s theory of maternal deprivation. Romanian orphan studies: effects of institutionalisation. </w:t>
            </w:r>
          </w:p>
          <w:p w14:paraId="7636FC36" w14:textId="4086CDB2" w:rsidR="009005DA" w:rsidRPr="009005DA" w:rsidRDefault="009005DA" w:rsidP="009D150E">
            <w:pPr>
              <w:rPr>
                <w:rFonts w:asciiTheme="minorHAnsi" w:hAnsiTheme="minorHAnsi" w:cstheme="minorHAnsi"/>
              </w:rPr>
            </w:pPr>
          </w:p>
        </w:tc>
        <w:tc>
          <w:tcPr>
            <w:tcW w:w="1937" w:type="dxa"/>
          </w:tcPr>
          <w:p w14:paraId="367690A4" w14:textId="77777777" w:rsidR="009005DA" w:rsidRPr="00D91375" w:rsidRDefault="009005DA" w:rsidP="009D150E">
            <w:pPr>
              <w:rPr>
                <w:rFonts w:asciiTheme="minorHAnsi" w:hAnsiTheme="minorHAnsi" w:cstheme="minorHAnsi"/>
              </w:rPr>
            </w:pPr>
          </w:p>
        </w:tc>
        <w:tc>
          <w:tcPr>
            <w:tcW w:w="1942" w:type="dxa"/>
          </w:tcPr>
          <w:p w14:paraId="7D97A224" w14:textId="77777777" w:rsidR="009005DA" w:rsidRPr="00D91375" w:rsidRDefault="009005DA" w:rsidP="009D150E">
            <w:pPr>
              <w:rPr>
                <w:rFonts w:asciiTheme="minorHAnsi" w:hAnsiTheme="minorHAnsi" w:cstheme="minorHAnsi"/>
              </w:rPr>
            </w:pPr>
          </w:p>
        </w:tc>
        <w:tc>
          <w:tcPr>
            <w:tcW w:w="1937" w:type="dxa"/>
          </w:tcPr>
          <w:p w14:paraId="3D34329E" w14:textId="77777777" w:rsidR="009005DA" w:rsidRPr="00D91375" w:rsidRDefault="009005DA" w:rsidP="009D150E">
            <w:pPr>
              <w:rPr>
                <w:rFonts w:asciiTheme="minorHAnsi" w:hAnsiTheme="minorHAnsi" w:cstheme="minorHAnsi"/>
              </w:rPr>
            </w:pPr>
          </w:p>
        </w:tc>
      </w:tr>
      <w:tr w:rsidR="009005DA" w:rsidRPr="00194C09" w14:paraId="29D961FD" w14:textId="77777777" w:rsidTr="009D150E">
        <w:tc>
          <w:tcPr>
            <w:tcW w:w="3200" w:type="dxa"/>
          </w:tcPr>
          <w:p w14:paraId="48D43CA0" w14:textId="18C19EDB" w:rsidR="009005DA" w:rsidRPr="009005DA" w:rsidRDefault="009005DA" w:rsidP="009D150E">
            <w:pPr>
              <w:rPr>
                <w:rFonts w:asciiTheme="minorHAnsi" w:hAnsiTheme="minorHAnsi" w:cstheme="minorHAnsi"/>
              </w:rPr>
            </w:pPr>
            <w:r w:rsidRPr="009005DA">
              <w:rPr>
                <w:rFonts w:asciiTheme="minorHAnsi" w:hAnsiTheme="minorHAnsi" w:cstheme="minorHAnsi"/>
              </w:rPr>
              <w:t>The influence of early attachment on childhood and adult relationships, including the role of an internal working model.</w:t>
            </w:r>
          </w:p>
        </w:tc>
        <w:tc>
          <w:tcPr>
            <w:tcW w:w="1937" w:type="dxa"/>
          </w:tcPr>
          <w:p w14:paraId="11269986" w14:textId="77777777" w:rsidR="009005DA" w:rsidRPr="00D91375" w:rsidRDefault="009005DA" w:rsidP="009D150E">
            <w:pPr>
              <w:rPr>
                <w:rFonts w:asciiTheme="minorHAnsi" w:hAnsiTheme="minorHAnsi" w:cstheme="minorHAnsi"/>
              </w:rPr>
            </w:pPr>
          </w:p>
        </w:tc>
        <w:tc>
          <w:tcPr>
            <w:tcW w:w="1942" w:type="dxa"/>
          </w:tcPr>
          <w:p w14:paraId="10DC6387" w14:textId="77777777" w:rsidR="009005DA" w:rsidRPr="00D91375" w:rsidRDefault="009005DA" w:rsidP="009D150E">
            <w:pPr>
              <w:rPr>
                <w:rFonts w:asciiTheme="minorHAnsi" w:hAnsiTheme="minorHAnsi" w:cstheme="minorHAnsi"/>
              </w:rPr>
            </w:pPr>
          </w:p>
        </w:tc>
        <w:tc>
          <w:tcPr>
            <w:tcW w:w="1937" w:type="dxa"/>
          </w:tcPr>
          <w:p w14:paraId="71E2EE35" w14:textId="77777777" w:rsidR="009005DA" w:rsidRPr="00D91375" w:rsidRDefault="009005DA" w:rsidP="009D150E">
            <w:pPr>
              <w:rPr>
                <w:rFonts w:asciiTheme="minorHAnsi" w:hAnsiTheme="minorHAnsi" w:cstheme="minorHAnsi"/>
              </w:rPr>
            </w:pPr>
          </w:p>
        </w:tc>
      </w:tr>
    </w:tbl>
    <w:p w14:paraId="6639A47B" w14:textId="09CF6AAA" w:rsidR="00F14D54" w:rsidRDefault="00F14D54" w:rsidP="00F14D54">
      <w:pPr>
        <w:rPr>
          <w:b/>
          <w:bCs/>
          <w:color w:val="861F41"/>
        </w:rPr>
      </w:pPr>
      <w:r w:rsidRPr="007F27E4">
        <w:rPr>
          <w:b/>
          <w:bCs/>
          <w:color w:val="861F41"/>
        </w:rPr>
        <w:t>4.1.4 Psychopathology</w:t>
      </w:r>
    </w:p>
    <w:tbl>
      <w:tblPr>
        <w:tblStyle w:val="TableGrid"/>
        <w:tblW w:w="0" w:type="auto"/>
        <w:tblLook w:val="04A0" w:firstRow="1" w:lastRow="0" w:firstColumn="1" w:lastColumn="0" w:noHBand="0" w:noVBand="1"/>
      </w:tblPr>
      <w:tblGrid>
        <w:gridCol w:w="3200"/>
        <w:gridCol w:w="1937"/>
        <w:gridCol w:w="1942"/>
        <w:gridCol w:w="1937"/>
      </w:tblGrid>
      <w:tr w:rsidR="009005DA" w:rsidRPr="00283BCE" w14:paraId="0C11876F" w14:textId="77777777" w:rsidTr="009D150E">
        <w:trPr>
          <w:trHeight w:val="271"/>
        </w:trPr>
        <w:tc>
          <w:tcPr>
            <w:tcW w:w="3200" w:type="dxa"/>
            <w:shd w:val="clear" w:color="auto" w:fill="BFBFBF" w:themeFill="background1" w:themeFillShade="BF"/>
          </w:tcPr>
          <w:p w14:paraId="0BEF974B" w14:textId="77777777" w:rsidR="009005DA" w:rsidRPr="003D14AA" w:rsidRDefault="009005DA"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018BD6AA" w14:textId="77777777" w:rsidR="009005DA" w:rsidRPr="00283BCE" w:rsidRDefault="009005DA"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6CB6F6FF" w14:textId="77777777" w:rsidR="009005DA" w:rsidRPr="00283BCE" w:rsidRDefault="009005DA"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422E7A2A" w14:textId="77777777" w:rsidR="009005DA" w:rsidRPr="00283BCE" w:rsidRDefault="009005DA" w:rsidP="009D150E">
            <w:pPr>
              <w:jc w:val="center"/>
              <w:rPr>
                <w:rFonts w:asciiTheme="minorHAnsi" w:hAnsiTheme="minorHAnsi" w:cstheme="minorHAnsi"/>
                <w:b/>
                <w:bCs/>
              </w:rPr>
            </w:pPr>
            <w:r w:rsidRPr="00283BCE">
              <w:rPr>
                <w:rFonts w:asciiTheme="minorHAnsi" w:hAnsiTheme="minorHAnsi" w:cstheme="minorHAnsi"/>
                <w:b/>
                <w:bCs/>
              </w:rPr>
              <w:t>Green</w:t>
            </w:r>
          </w:p>
        </w:tc>
      </w:tr>
      <w:tr w:rsidR="009005DA" w:rsidRPr="00194C09" w14:paraId="50164C7E" w14:textId="77777777" w:rsidTr="009D150E">
        <w:tc>
          <w:tcPr>
            <w:tcW w:w="3200" w:type="dxa"/>
          </w:tcPr>
          <w:p w14:paraId="17856F90" w14:textId="61BE5391" w:rsidR="009005DA" w:rsidRPr="001264B2" w:rsidRDefault="001264B2" w:rsidP="009D150E">
            <w:pPr>
              <w:rPr>
                <w:rFonts w:asciiTheme="minorHAnsi" w:hAnsiTheme="minorHAnsi" w:cstheme="minorHAnsi"/>
              </w:rPr>
            </w:pPr>
            <w:r w:rsidRPr="001264B2">
              <w:rPr>
                <w:rFonts w:asciiTheme="minorHAnsi" w:hAnsiTheme="minorHAnsi" w:cstheme="minorHAnsi"/>
              </w:rPr>
              <w:t>Definitions of abnormality, including deviation from social norms, failure to function adequately, statistical infrequency and deviation from ideal mental health.</w:t>
            </w:r>
          </w:p>
        </w:tc>
        <w:tc>
          <w:tcPr>
            <w:tcW w:w="1937" w:type="dxa"/>
          </w:tcPr>
          <w:p w14:paraId="7515B0AA" w14:textId="77777777" w:rsidR="009005DA" w:rsidRPr="00D91375" w:rsidRDefault="009005DA" w:rsidP="009D150E">
            <w:pPr>
              <w:rPr>
                <w:rFonts w:asciiTheme="minorHAnsi" w:hAnsiTheme="minorHAnsi" w:cstheme="minorHAnsi"/>
              </w:rPr>
            </w:pPr>
          </w:p>
        </w:tc>
        <w:tc>
          <w:tcPr>
            <w:tcW w:w="1942" w:type="dxa"/>
          </w:tcPr>
          <w:p w14:paraId="5C27634A" w14:textId="77777777" w:rsidR="009005DA" w:rsidRPr="00D91375" w:rsidRDefault="009005DA" w:rsidP="009D150E">
            <w:pPr>
              <w:rPr>
                <w:rFonts w:asciiTheme="minorHAnsi" w:hAnsiTheme="minorHAnsi" w:cstheme="minorHAnsi"/>
              </w:rPr>
            </w:pPr>
          </w:p>
        </w:tc>
        <w:tc>
          <w:tcPr>
            <w:tcW w:w="1937" w:type="dxa"/>
          </w:tcPr>
          <w:p w14:paraId="6E18FFB2" w14:textId="77777777" w:rsidR="009005DA" w:rsidRPr="00D91375" w:rsidRDefault="009005DA" w:rsidP="009D150E">
            <w:pPr>
              <w:rPr>
                <w:rFonts w:asciiTheme="minorHAnsi" w:hAnsiTheme="minorHAnsi" w:cstheme="minorHAnsi"/>
              </w:rPr>
            </w:pPr>
          </w:p>
        </w:tc>
      </w:tr>
      <w:tr w:rsidR="009005DA" w:rsidRPr="00194C09" w14:paraId="624951C5" w14:textId="77777777" w:rsidTr="009D150E">
        <w:tc>
          <w:tcPr>
            <w:tcW w:w="3200" w:type="dxa"/>
          </w:tcPr>
          <w:p w14:paraId="02816F4B" w14:textId="16A19232" w:rsidR="009005DA" w:rsidRPr="001264B2" w:rsidRDefault="001264B2" w:rsidP="009D150E">
            <w:pPr>
              <w:tabs>
                <w:tab w:val="left" w:pos="915"/>
              </w:tabs>
              <w:rPr>
                <w:rFonts w:asciiTheme="minorHAnsi" w:hAnsiTheme="minorHAnsi" w:cstheme="minorHAnsi"/>
              </w:rPr>
            </w:pPr>
            <w:r w:rsidRPr="001264B2">
              <w:rPr>
                <w:rFonts w:asciiTheme="minorHAnsi" w:hAnsiTheme="minorHAnsi" w:cstheme="minorHAnsi"/>
              </w:rPr>
              <w:t>The behavioural approach to explaining and treating phobias: the two-process model, including classical and operant conditioning; systematic desensitisation, including relaxation and use of hierarchy; flooding.</w:t>
            </w:r>
          </w:p>
        </w:tc>
        <w:tc>
          <w:tcPr>
            <w:tcW w:w="1937" w:type="dxa"/>
          </w:tcPr>
          <w:p w14:paraId="3A974AD7" w14:textId="77777777" w:rsidR="009005DA" w:rsidRPr="00D91375" w:rsidRDefault="009005DA" w:rsidP="009D150E">
            <w:pPr>
              <w:rPr>
                <w:rFonts w:asciiTheme="minorHAnsi" w:hAnsiTheme="minorHAnsi" w:cstheme="minorHAnsi"/>
              </w:rPr>
            </w:pPr>
          </w:p>
        </w:tc>
        <w:tc>
          <w:tcPr>
            <w:tcW w:w="1942" w:type="dxa"/>
          </w:tcPr>
          <w:p w14:paraId="591EF598" w14:textId="77777777" w:rsidR="009005DA" w:rsidRPr="00D91375" w:rsidRDefault="009005DA" w:rsidP="009D150E">
            <w:pPr>
              <w:rPr>
                <w:rFonts w:asciiTheme="minorHAnsi" w:hAnsiTheme="minorHAnsi" w:cstheme="minorHAnsi"/>
              </w:rPr>
            </w:pPr>
          </w:p>
        </w:tc>
        <w:tc>
          <w:tcPr>
            <w:tcW w:w="1937" w:type="dxa"/>
          </w:tcPr>
          <w:p w14:paraId="13C0B0BF" w14:textId="77777777" w:rsidR="009005DA" w:rsidRPr="00D91375" w:rsidRDefault="009005DA" w:rsidP="009D150E">
            <w:pPr>
              <w:rPr>
                <w:rFonts w:asciiTheme="minorHAnsi" w:hAnsiTheme="minorHAnsi" w:cstheme="minorHAnsi"/>
              </w:rPr>
            </w:pPr>
          </w:p>
        </w:tc>
      </w:tr>
      <w:tr w:rsidR="009005DA" w:rsidRPr="00194C09" w14:paraId="7EFD29FB" w14:textId="77777777" w:rsidTr="009D150E">
        <w:tc>
          <w:tcPr>
            <w:tcW w:w="3200" w:type="dxa"/>
          </w:tcPr>
          <w:p w14:paraId="31D2F039" w14:textId="26ED403D" w:rsidR="009005DA" w:rsidRPr="001264B2" w:rsidRDefault="001264B2" w:rsidP="009D150E">
            <w:pPr>
              <w:tabs>
                <w:tab w:val="left" w:pos="915"/>
              </w:tabs>
              <w:rPr>
                <w:rFonts w:asciiTheme="minorHAnsi" w:hAnsiTheme="minorHAnsi" w:cstheme="minorHAnsi"/>
              </w:rPr>
            </w:pPr>
            <w:r w:rsidRPr="001264B2">
              <w:rPr>
                <w:rFonts w:asciiTheme="minorHAnsi" w:hAnsiTheme="minorHAnsi" w:cstheme="minorHAnsi"/>
              </w:rPr>
              <w:t>The biological approach to explaining and treating OCD: genetic and neural explanations; drug therapy.</w:t>
            </w:r>
          </w:p>
        </w:tc>
        <w:tc>
          <w:tcPr>
            <w:tcW w:w="1937" w:type="dxa"/>
          </w:tcPr>
          <w:p w14:paraId="045685A4" w14:textId="77777777" w:rsidR="009005DA" w:rsidRPr="00D91375" w:rsidRDefault="009005DA" w:rsidP="009D150E">
            <w:pPr>
              <w:rPr>
                <w:rFonts w:asciiTheme="minorHAnsi" w:hAnsiTheme="minorHAnsi" w:cstheme="minorHAnsi"/>
              </w:rPr>
            </w:pPr>
          </w:p>
        </w:tc>
        <w:tc>
          <w:tcPr>
            <w:tcW w:w="1942" w:type="dxa"/>
          </w:tcPr>
          <w:p w14:paraId="06518A45" w14:textId="77777777" w:rsidR="009005DA" w:rsidRPr="00D91375" w:rsidRDefault="009005DA" w:rsidP="009D150E">
            <w:pPr>
              <w:rPr>
                <w:rFonts w:asciiTheme="minorHAnsi" w:hAnsiTheme="minorHAnsi" w:cstheme="minorHAnsi"/>
              </w:rPr>
            </w:pPr>
          </w:p>
        </w:tc>
        <w:tc>
          <w:tcPr>
            <w:tcW w:w="1937" w:type="dxa"/>
          </w:tcPr>
          <w:p w14:paraId="01323A8F" w14:textId="77777777" w:rsidR="009005DA" w:rsidRPr="00D91375" w:rsidRDefault="009005DA" w:rsidP="009D150E">
            <w:pPr>
              <w:rPr>
                <w:rFonts w:asciiTheme="minorHAnsi" w:hAnsiTheme="minorHAnsi" w:cstheme="minorHAnsi"/>
              </w:rPr>
            </w:pPr>
          </w:p>
        </w:tc>
      </w:tr>
    </w:tbl>
    <w:p w14:paraId="2D95FF90" w14:textId="77777777" w:rsidR="001264B2" w:rsidRDefault="001264B2" w:rsidP="00F14D54">
      <w:pPr>
        <w:rPr>
          <w:b/>
          <w:bCs/>
          <w:color w:val="861F41"/>
        </w:rPr>
      </w:pPr>
    </w:p>
    <w:p w14:paraId="793AFD93" w14:textId="76C6396D" w:rsidR="00F14D54" w:rsidRPr="007F27E4" w:rsidRDefault="00F14D54" w:rsidP="00F14D54">
      <w:pPr>
        <w:rPr>
          <w:b/>
          <w:bCs/>
          <w:color w:val="861F41"/>
        </w:rPr>
      </w:pPr>
      <w:r w:rsidRPr="007F27E4">
        <w:rPr>
          <w:b/>
          <w:bCs/>
          <w:color w:val="861F41"/>
        </w:rPr>
        <w:lastRenderedPageBreak/>
        <w:t xml:space="preserve">7182/2 Paper 2 Psychology in context </w:t>
      </w:r>
    </w:p>
    <w:p w14:paraId="28D33E20" w14:textId="68B95E0C" w:rsidR="00F14D54" w:rsidRDefault="00F14D54" w:rsidP="00F14D54">
      <w:pPr>
        <w:rPr>
          <w:b/>
          <w:bCs/>
          <w:color w:val="861F41"/>
        </w:rPr>
      </w:pPr>
      <w:r w:rsidRPr="007F27E4">
        <w:rPr>
          <w:b/>
          <w:bCs/>
          <w:color w:val="861F41"/>
        </w:rPr>
        <w:t>4.2.1 Approaches in Psychology The basic assumptions of the following approaches:</w:t>
      </w:r>
    </w:p>
    <w:tbl>
      <w:tblPr>
        <w:tblStyle w:val="TableGrid"/>
        <w:tblW w:w="0" w:type="auto"/>
        <w:tblLook w:val="04A0" w:firstRow="1" w:lastRow="0" w:firstColumn="1" w:lastColumn="0" w:noHBand="0" w:noVBand="1"/>
      </w:tblPr>
      <w:tblGrid>
        <w:gridCol w:w="3200"/>
        <w:gridCol w:w="1937"/>
        <w:gridCol w:w="1942"/>
        <w:gridCol w:w="1937"/>
      </w:tblGrid>
      <w:tr w:rsidR="001264B2" w:rsidRPr="00283BCE" w14:paraId="5DAF022B" w14:textId="77777777" w:rsidTr="009D150E">
        <w:trPr>
          <w:trHeight w:val="271"/>
        </w:trPr>
        <w:tc>
          <w:tcPr>
            <w:tcW w:w="3200" w:type="dxa"/>
            <w:shd w:val="clear" w:color="auto" w:fill="BFBFBF" w:themeFill="background1" w:themeFillShade="BF"/>
          </w:tcPr>
          <w:p w14:paraId="5548B7A4" w14:textId="77777777" w:rsidR="001264B2" w:rsidRPr="003D14AA" w:rsidRDefault="001264B2"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61B9EFFC"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3538757B"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51FFCED7"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Green</w:t>
            </w:r>
          </w:p>
        </w:tc>
      </w:tr>
      <w:tr w:rsidR="001264B2" w:rsidRPr="00194C09" w14:paraId="1EE9E14D" w14:textId="77777777" w:rsidTr="009D150E">
        <w:tc>
          <w:tcPr>
            <w:tcW w:w="3200" w:type="dxa"/>
          </w:tcPr>
          <w:p w14:paraId="1DF31353" w14:textId="3E7FAD2D" w:rsidR="001264B2" w:rsidRPr="001264B2" w:rsidRDefault="001264B2" w:rsidP="009D150E">
            <w:pPr>
              <w:rPr>
                <w:rFonts w:asciiTheme="minorHAnsi" w:hAnsiTheme="minorHAnsi" w:cstheme="minorHAnsi"/>
              </w:rPr>
            </w:pPr>
            <w:r w:rsidRPr="001264B2">
              <w:rPr>
                <w:rFonts w:asciiTheme="minorHAnsi" w:hAnsiTheme="minorHAnsi" w:cstheme="minorHAnsi"/>
              </w:rPr>
              <w:t xml:space="preserve">Learning approaches: </w:t>
            </w:r>
            <w:proofErr w:type="spellStart"/>
            <w:r w:rsidRPr="001264B2">
              <w:rPr>
                <w:rFonts w:asciiTheme="minorHAnsi" w:hAnsiTheme="minorHAnsi" w:cstheme="minorHAnsi"/>
              </w:rPr>
              <w:t>i</w:t>
            </w:r>
            <w:proofErr w:type="spellEnd"/>
            <w:r w:rsidRPr="001264B2">
              <w:rPr>
                <w:rFonts w:asciiTheme="minorHAnsi" w:hAnsiTheme="minorHAnsi" w:cstheme="minorHAnsi"/>
              </w:rPr>
              <w:t>) the behaviourist approach, including classical conditioning and Pavlov’s research, operant conditioning, types of reinforcement and Skinner’s research; ii) social learning theory including imitation, identification, modelling, vicarious reinforcement, the role of mediational processes and Bandura’s research.</w:t>
            </w:r>
          </w:p>
        </w:tc>
        <w:tc>
          <w:tcPr>
            <w:tcW w:w="1937" w:type="dxa"/>
          </w:tcPr>
          <w:p w14:paraId="1139199E" w14:textId="77777777" w:rsidR="001264B2" w:rsidRPr="00D91375" w:rsidRDefault="001264B2" w:rsidP="009D150E">
            <w:pPr>
              <w:rPr>
                <w:rFonts w:asciiTheme="minorHAnsi" w:hAnsiTheme="minorHAnsi" w:cstheme="minorHAnsi"/>
              </w:rPr>
            </w:pPr>
          </w:p>
        </w:tc>
        <w:tc>
          <w:tcPr>
            <w:tcW w:w="1942" w:type="dxa"/>
          </w:tcPr>
          <w:p w14:paraId="56987A4B" w14:textId="77777777" w:rsidR="001264B2" w:rsidRPr="00D91375" w:rsidRDefault="001264B2" w:rsidP="009D150E">
            <w:pPr>
              <w:rPr>
                <w:rFonts w:asciiTheme="minorHAnsi" w:hAnsiTheme="minorHAnsi" w:cstheme="minorHAnsi"/>
              </w:rPr>
            </w:pPr>
          </w:p>
        </w:tc>
        <w:tc>
          <w:tcPr>
            <w:tcW w:w="1937" w:type="dxa"/>
          </w:tcPr>
          <w:p w14:paraId="32987C6B" w14:textId="77777777" w:rsidR="001264B2" w:rsidRPr="00D91375" w:rsidRDefault="001264B2" w:rsidP="009D150E">
            <w:pPr>
              <w:rPr>
                <w:rFonts w:asciiTheme="minorHAnsi" w:hAnsiTheme="minorHAnsi" w:cstheme="minorHAnsi"/>
              </w:rPr>
            </w:pPr>
          </w:p>
        </w:tc>
      </w:tr>
      <w:tr w:rsidR="001264B2" w:rsidRPr="00194C09" w14:paraId="1D6ED33F" w14:textId="77777777" w:rsidTr="009D150E">
        <w:tc>
          <w:tcPr>
            <w:tcW w:w="3200" w:type="dxa"/>
          </w:tcPr>
          <w:p w14:paraId="0D7504F1" w14:textId="14C8CB5B" w:rsidR="001264B2" w:rsidRPr="001264B2" w:rsidRDefault="001264B2" w:rsidP="009D150E">
            <w:pPr>
              <w:tabs>
                <w:tab w:val="left" w:pos="915"/>
              </w:tabs>
              <w:rPr>
                <w:rFonts w:asciiTheme="minorHAnsi" w:hAnsiTheme="minorHAnsi" w:cstheme="minorHAnsi"/>
              </w:rPr>
            </w:pPr>
            <w:r w:rsidRPr="001264B2">
              <w:rPr>
                <w:rFonts w:asciiTheme="minorHAnsi" w:hAnsiTheme="minorHAnsi" w:cstheme="minorHAnsi"/>
              </w:rPr>
              <w:t>The psychodynamic approach: the role of the unconscious, the structure of personality, that is Id, Ego and Superego, defence mechanisms including repression, denial and displacement, psychosexual stages.</w:t>
            </w:r>
          </w:p>
        </w:tc>
        <w:tc>
          <w:tcPr>
            <w:tcW w:w="1937" w:type="dxa"/>
          </w:tcPr>
          <w:p w14:paraId="5D4B4D58" w14:textId="77777777" w:rsidR="001264B2" w:rsidRPr="00D91375" w:rsidRDefault="001264B2" w:rsidP="009D150E">
            <w:pPr>
              <w:rPr>
                <w:rFonts w:asciiTheme="minorHAnsi" w:hAnsiTheme="minorHAnsi" w:cstheme="minorHAnsi"/>
              </w:rPr>
            </w:pPr>
          </w:p>
        </w:tc>
        <w:tc>
          <w:tcPr>
            <w:tcW w:w="1942" w:type="dxa"/>
          </w:tcPr>
          <w:p w14:paraId="2CE300DC" w14:textId="77777777" w:rsidR="001264B2" w:rsidRPr="00D91375" w:rsidRDefault="001264B2" w:rsidP="009D150E">
            <w:pPr>
              <w:rPr>
                <w:rFonts w:asciiTheme="minorHAnsi" w:hAnsiTheme="minorHAnsi" w:cstheme="minorHAnsi"/>
              </w:rPr>
            </w:pPr>
          </w:p>
        </w:tc>
        <w:tc>
          <w:tcPr>
            <w:tcW w:w="1937" w:type="dxa"/>
          </w:tcPr>
          <w:p w14:paraId="1BA4D43C" w14:textId="77777777" w:rsidR="001264B2" w:rsidRPr="00D91375" w:rsidRDefault="001264B2" w:rsidP="009D150E">
            <w:pPr>
              <w:rPr>
                <w:rFonts w:asciiTheme="minorHAnsi" w:hAnsiTheme="minorHAnsi" w:cstheme="minorHAnsi"/>
              </w:rPr>
            </w:pPr>
          </w:p>
        </w:tc>
      </w:tr>
      <w:tr w:rsidR="001264B2" w:rsidRPr="00194C09" w14:paraId="0555B964" w14:textId="77777777" w:rsidTr="009D150E">
        <w:tc>
          <w:tcPr>
            <w:tcW w:w="3200" w:type="dxa"/>
          </w:tcPr>
          <w:p w14:paraId="3FAADC5F" w14:textId="1579E761" w:rsidR="001264B2" w:rsidRPr="001264B2" w:rsidRDefault="001264B2" w:rsidP="009D150E">
            <w:pPr>
              <w:tabs>
                <w:tab w:val="left" w:pos="915"/>
              </w:tabs>
              <w:rPr>
                <w:rFonts w:asciiTheme="minorHAnsi" w:hAnsiTheme="minorHAnsi" w:cstheme="minorHAnsi"/>
              </w:rPr>
            </w:pPr>
            <w:r w:rsidRPr="001264B2">
              <w:rPr>
                <w:rFonts w:asciiTheme="minorHAnsi" w:hAnsiTheme="minorHAnsi" w:cstheme="minorHAnsi"/>
              </w:rPr>
              <w:t>Humanistic Psychology: free will, self-actualisation and Maslow’s hierarchy of needs, focus on the self, congruence, the role of conditions of worth. The influence on counselling Psychology.</w:t>
            </w:r>
          </w:p>
        </w:tc>
        <w:tc>
          <w:tcPr>
            <w:tcW w:w="1937" w:type="dxa"/>
          </w:tcPr>
          <w:p w14:paraId="18D5031A" w14:textId="77777777" w:rsidR="001264B2" w:rsidRPr="00D91375" w:rsidRDefault="001264B2" w:rsidP="009D150E">
            <w:pPr>
              <w:rPr>
                <w:rFonts w:asciiTheme="minorHAnsi" w:hAnsiTheme="minorHAnsi" w:cstheme="minorHAnsi"/>
              </w:rPr>
            </w:pPr>
          </w:p>
        </w:tc>
        <w:tc>
          <w:tcPr>
            <w:tcW w:w="1942" w:type="dxa"/>
          </w:tcPr>
          <w:p w14:paraId="3EE4C713" w14:textId="77777777" w:rsidR="001264B2" w:rsidRPr="00D91375" w:rsidRDefault="001264B2" w:rsidP="009D150E">
            <w:pPr>
              <w:rPr>
                <w:rFonts w:asciiTheme="minorHAnsi" w:hAnsiTheme="minorHAnsi" w:cstheme="minorHAnsi"/>
              </w:rPr>
            </w:pPr>
          </w:p>
        </w:tc>
        <w:tc>
          <w:tcPr>
            <w:tcW w:w="1937" w:type="dxa"/>
          </w:tcPr>
          <w:p w14:paraId="69B5FA71" w14:textId="77777777" w:rsidR="001264B2" w:rsidRPr="00D91375" w:rsidRDefault="001264B2" w:rsidP="009D150E">
            <w:pPr>
              <w:rPr>
                <w:rFonts w:asciiTheme="minorHAnsi" w:hAnsiTheme="minorHAnsi" w:cstheme="minorHAnsi"/>
              </w:rPr>
            </w:pPr>
          </w:p>
        </w:tc>
      </w:tr>
    </w:tbl>
    <w:p w14:paraId="2A59E23B" w14:textId="77777777" w:rsidR="001264B2" w:rsidRPr="007F27E4" w:rsidRDefault="001264B2" w:rsidP="00F14D54">
      <w:pPr>
        <w:rPr>
          <w:b/>
          <w:bCs/>
          <w:color w:val="861F41"/>
        </w:rPr>
      </w:pPr>
    </w:p>
    <w:p w14:paraId="55446215" w14:textId="74FD4EE1" w:rsidR="00F14D54" w:rsidRDefault="00F14D54" w:rsidP="00F14D54">
      <w:pPr>
        <w:rPr>
          <w:b/>
          <w:bCs/>
          <w:color w:val="861F41"/>
        </w:rPr>
      </w:pPr>
      <w:r w:rsidRPr="007F27E4">
        <w:rPr>
          <w:b/>
          <w:bCs/>
          <w:color w:val="861F41"/>
        </w:rPr>
        <w:t xml:space="preserve">4.2.2 Biopsychology </w:t>
      </w:r>
    </w:p>
    <w:tbl>
      <w:tblPr>
        <w:tblStyle w:val="TableGrid"/>
        <w:tblW w:w="0" w:type="auto"/>
        <w:tblLook w:val="04A0" w:firstRow="1" w:lastRow="0" w:firstColumn="1" w:lastColumn="0" w:noHBand="0" w:noVBand="1"/>
      </w:tblPr>
      <w:tblGrid>
        <w:gridCol w:w="3200"/>
        <w:gridCol w:w="1937"/>
        <w:gridCol w:w="1942"/>
        <w:gridCol w:w="1937"/>
      </w:tblGrid>
      <w:tr w:rsidR="001264B2" w:rsidRPr="00283BCE" w14:paraId="6791FB46" w14:textId="77777777" w:rsidTr="009D150E">
        <w:trPr>
          <w:trHeight w:val="271"/>
        </w:trPr>
        <w:tc>
          <w:tcPr>
            <w:tcW w:w="3200" w:type="dxa"/>
            <w:shd w:val="clear" w:color="auto" w:fill="BFBFBF" w:themeFill="background1" w:themeFillShade="BF"/>
          </w:tcPr>
          <w:p w14:paraId="7A612192" w14:textId="77777777" w:rsidR="001264B2" w:rsidRPr="003D14AA" w:rsidRDefault="001264B2"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7B51CE47"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0C637DE5"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5FE176A8"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Green</w:t>
            </w:r>
          </w:p>
        </w:tc>
      </w:tr>
      <w:tr w:rsidR="001264B2" w:rsidRPr="00194C09" w14:paraId="7E5D7351" w14:textId="77777777" w:rsidTr="009D150E">
        <w:tc>
          <w:tcPr>
            <w:tcW w:w="3200" w:type="dxa"/>
          </w:tcPr>
          <w:p w14:paraId="3C43AA21" w14:textId="46D956E9" w:rsidR="001264B2" w:rsidRPr="001264B2" w:rsidRDefault="001264B2" w:rsidP="009D150E">
            <w:pPr>
              <w:rPr>
                <w:rFonts w:asciiTheme="minorHAnsi" w:hAnsiTheme="minorHAnsi" w:cstheme="minorHAnsi"/>
              </w:rPr>
            </w:pPr>
            <w:r w:rsidRPr="001264B2">
              <w:rPr>
                <w:rFonts w:asciiTheme="minorHAnsi" w:hAnsiTheme="minorHAnsi" w:cstheme="minorHAnsi"/>
              </w:rPr>
              <w:t>The divisions of the nervous system: central and peripheral (somatic and autonomic).</w:t>
            </w:r>
          </w:p>
        </w:tc>
        <w:tc>
          <w:tcPr>
            <w:tcW w:w="1937" w:type="dxa"/>
          </w:tcPr>
          <w:p w14:paraId="0AE27D0C" w14:textId="77777777" w:rsidR="001264B2" w:rsidRPr="00D91375" w:rsidRDefault="001264B2" w:rsidP="009D150E">
            <w:pPr>
              <w:rPr>
                <w:rFonts w:cstheme="minorHAnsi"/>
              </w:rPr>
            </w:pPr>
          </w:p>
        </w:tc>
        <w:tc>
          <w:tcPr>
            <w:tcW w:w="1942" w:type="dxa"/>
          </w:tcPr>
          <w:p w14:paraId="2DE3ECA8" w14:textId="77777777" w:rsidR="001264B2" w:rsidRPr="00D91375" w:rsidRDefault="001264B2" w:rsidP="009D150E">
            <w:pPr>
              <w:rPr>
                <w:rFonts w:cstheme="minorHAnsi"/>
              </w:rPr>
            </w:pPr>
          </w:p>
        </w:tc>
        <w:tc>
          <w:tcPr>
            <w:tcW w:w="1937" w:type="dxa"/>
          </w:tcPr>
          <w:p w14:paraId="1BFAC4D2" w14:textId="77777777" w:rsidR="001264B2" w:rsidRPr="00D91375" w:rsidRDefault="001264B2" w:rsidP="009D150E">
            <w:pPr>
              <w:rPr>
                <w:rFonts w:cstheme="minorHAnsi"/>
              </w:rPr>
            </w:pPr>
          </w:p>
        </w:tc>
      </w:tr>
      <w:tr w:rsidR="001264B2" w:rsidRPr="00194C09" w14:paraId="2182C07B" w14:textId="77777777" w:rsidTr="009D150E">
        <w:tc>
          <w:tcPr>
            <w:tcW w:w="3200" w:type="dxa"/>
          </w:tcPr>
          <w:p w14:paraId="66618A03" w14:textId="0D443A12" w:rsidR="001264B2" w:rsidRPr="001264B2" w:rsidRDefault="001264B2" w:rsidP="009D150E">
            <w:pPr>
              <w:rPr>
                <w:rFonts w:asciiTheme="minorHAnsi" w:hAnsiTheme="minorHAnsi" w:cstheme="minorHAnsi"/>
              </w:rPr>
            </w:pPr>
            <w:r w:rsidRPr="001264B2">
              <w:rPr>
                <w:rFonts w:asciiTheme="minorHAnsi" w:hAnsiTheme="minorHAnsi" w:cstheme="minorHAnsi"/>
              </w:rPr>
              <w:t xml:space="preserve">The structure and function of sensory, relay and motor neurons. The process of synaptic transmission, including reference to neurotransmitters, </w:t>
            </w:r>
            <w:proofErr w:type="gramStart"/>
            <w:r w:rsidRPr="001264B2">
              <w:rPr>
                <w:rFonts w:asciiTheme="minorHAnsi" w:hAnsiTheme="minorHAnsi" w:cstheme="minorHAnsi"/>
              </w:rPr>
              <w:t>excitation</w:t>
            </w:r>
            <w:proofErr w:type="gramEnd"/>
            <w:r w:rsidRPr="001264B2">
              <w:rPr>
                <w:rFonts w:asciiTheme="minorHAnsi" w:hAnsiTheme="minorHAnsi" w:cstheme="minorHAnsi"/>
              </w:rPr>
              <w:t xml:space="preserve"> and inhibition.</w:t>
            </w:r>
          </w:p>
        </w:tc>
        <w:tc>
          <w:tcPr>
            <w:tcW w:w="1937" w:type="dxa"/>
          </w:tcPr>
          <w:p w14:paraId="46F89046" w14:textId="77777777" w:rsidR="001264B2" w:rsidRPr="00D91375" w:rsidRDefault="001264B2" w:rsidP="009D150E">
            <w:pPr>
              <w:rPr>
                <w:rFonts w:asciiTheme="minorHAnsi" w:hAnsiTheme="minorHAnsi" w:cstheme="minorHAnsi"/>
              </w:rPr>
            </w:pPr>
          </w:p>
        </w:tc>
        <w:tc>
          <w:tcPr>
            <w:tcW w:w="1942" w:type="dxa"/>
          </w:tcPr>
          <w:p w14:paraId="48C39895" w14:textId="77777777" w:rsidR="001264B2" w:rsidRPr="00D91375" w:rsidRDefault="001264B2" w:rsidP="009D150E">
            <w:pPr>
              <w:rPr>
                <w:rFonts w:asciiTheme="minorHAnsi" w:hAnsiTheme="minorHAnsi" w:cstheme="minorHAnsi"/>
              </w:rPr>
            </w:pPr>
          </w:p>
        </w:tc>
        <w:tc>
          <w:tcPr>
            <w:tcW w:w="1937" w:type="dxa"/>
          </w:tcPr>
          <w:p w14:paraId="12C16D17" w14:textId="77777777" w:rsidR="001264B2" w:rsidRPr="00D91375" w:rsidRDefault="001264B2" w:rsidP="009D150E">
            <w:pPr>
              <w:rPr>
                <w:rFonts w:asciiTheme="minorHAnsi" w:hAnsiTheme="minorHAnsi" w:cstheme="minorHAnsi"/>
              </w:rPr>
            </w:pPr>
          </w:p>
        </w:tc>
      </w:tr>
      <w:tr w:rsidR="001264B2" w:rsidRPr="00194C09" w14:paraId="6A1ACC23" w14:textId="77777777" w:rsidTr="009D150E">
        <w:tc>
          <w:tcPr>
            <w:tcW w:w="3200" w:type="dxa"/>
          </w:tcPr>
          <w:p w14:paraId="301F0035" w14:textId="176CD686" w:rsidR="001264B2" w:rsidRPr="001264B2" w:rsidRDefault="001264B2" w:rsidP="009D150E">
            <w:pPr>
              <w:tabs>
                <w:tab w:val="left" w:pos="915"/>
              </w:tabs>
              <w:rPr>
                <w:rFonts w:asciiTheme="minorHAnsi" w:hAnsiTheme="minorHAnsi" w:cstheme="minorHAnsi"/>
              </w:rPr>
            </w:pPr>
            <w:r w:rsidRPr="001264B2">
              <w:rPr>
                <w:rFonts w:asciiTheme="minorHAnsi" w:hAnsiTheme="minorHAnsi" w:cstheme="minorHAnsi"/>
              </w:rPr>
              <w:t>Localisation of function in the brain and hemispheric lateralisation: motor, somatosensory, visual, auditory and language centres; Broca’s and Wernicke’s areas, split brain research. Plasticity and functional recovery of the brain after trauma.</w:t>
            </w:r>
          </w:p>
        </w:tc>
        <w:tc>
          <w:tcPr>
            <w:tcW w:w="1937" w:type="dxa"/>
          </w:tcPr>
          <w:p w14:paraId="3057BCB5" w14:textId="77777777" w:rsidR="001264B2" w:rsidRPr="00D91375" w:rsidRDefault="001264B2" w:rsidP="009D150E">
            <w:pPr>
              <w:rPr>
                <w:rFonts w:asciiTheme="minorHAnsi" w:hAnsiTheme="minorHAnsi" w:cstheme="minorHAnsi"/>
              </w:rPr>
            </w:pPr>
          </w:p>
        </w:tc>
        <w:tc>
          <w:tcPr>
            <w:tcW w:w="1942" w:type="dxa"/>
          </w:tcPr>
          <w:p w14:paraId="30EF4239" w14:textId="77777777" w:rsidR="001264B2" w:rsidRPr="00D91375" w:rsidRDefault="001264B2" w:rsidP="009D150E">
            <w:pPr>
              <w:rPr>
                <w:rFonts w:asciiTheme="minorHAnsi" w:hAnsiTheme="minorHAnsi" w:cstheme="minorHAnsi"/>
              </w:rPr>
            </w:pPr>
          </w:p>
        </w:tc>
        <w:tc>
          <w:tcPr>
            <w:tcW w:w="1937" w:type="dxa"/>
          </w:tcPr>
          <w:p w14:paraId="65CC4FB5" w14:textId="77777777" w:rsidR="001264B2" w:rsidRPr="00D91375" w:rsidRDefault="001264B2" w:rsidP="009D150E">
            <w:pPr>
              <w:rPr>
                <w:rFonts w:asciiTheme="minorHAnsi" w:hAnsiTheme="minorHAnsi" w:cstheme="minorHAnsi"/>
              </w:rPr>
            </w:pPr>
          </w:p>
        </w:tc>
      </w:tr>
      <w:tr w:rsidR="001264B2" w:rsidRPr="00194C09" w14:paraId="264C4535" w14:textId="77777777" w:rsidTr="009D150E">
        <w:tc>
          <w:tcPr>
            <w:tcW w:w="3200" w:type="dxa"/>
          </w:tcPr>
          <w:p w14:paraId="4B4D5F19" w14:textId="09A69C02" w:rsidR="001264B2" w:rsidRPr="001264B2" w:rsidRDefault="001264B2" w:rsidP="001264B2">
            <w:pPr>
              <w:rPr>
                <w:rFonts w:asciiTheme="minorHAnsi" w:hAnsiTheme="minorHAnsi" w:cstheme="minorHAnsi"/>
              </w:rPr>
            </w:pPr>
            <w:r w:rsidRPr="001264B2">
              <w:rPr>
                <w:rFonts w:asciiTheme="minorHAnsi" w:hAnsiTheme="minorHAnsi" w:cstheme="minorHAnsi"/>
              </w:rPr>
              <w:t xml:space="preserve">Ways of studying the brain: scanning techniques, including functional magnetic resonance imaging (fMRI); </w:t>
            </w:r>
            <w:r w:rsidRPr="001264B2">
              <w:rPr>
                <w:rFonts w:asciiTheme="minorHAnsi" w:hAnsiTheme="minorHAnsi" w:cstheme="minorHAnsi"/>
              </w:rPr>
              <w:lastRenderedPageBreak/>
              <w:t>electroencephalogram (EEGs) and event-related potentials (ERPs); post-mortem examinations.</w:t>
            </w:r>
          </w:p>
          <w:p w14:paraId="21163E72" w14:textId="2C698C63" w:rsidR="001264B2" w:rsidRPr="001264B2" w:rsidRDefault="001264B2" w:rsidP="009D150E">
            <w:pPr>
              <w:tabs>
                <w:tab w:val="left" w:pos="915"/>
              </w:tabs>
              <w:rPr>
                <w:rFonts w:asciiTheme="minorHAnsi" w:hAnsiTheme="minorHAnsi" w:cstheme="minorHAnsi"/>
              </w:rPr>
            </w:pPr>
          </w:p>
        </w:tc>
        <w:tc>
          <w:tcPr>
            <w:tcW w:w="1937" w:type="dxa"/>
          </w:tcPr>
          <w:p w14:paraId="6D666C2F" w14:textId="77777777" w:rsidR="001264B2" w:rsidRPr="00D91375" w:rsidRDefault="001264B2" w:rsidP="009D150E">
            <w:pPr>
              <w:rPr>
                <w:rFonts w:asciiTheme="minorHAnsi" w:hAnsiTheme="minorHAnsi" w:cstheme="minorHAnsi"/>
              </w:rPr>
            </w:pPr>
          </w:p>
        </w:tc>
        <w:tc>
          <w:tcPr>
            <w:tcW w:w="1942" w:type="dxa"/>
          </w:tcPr>
          <w:p w14:paraId="0D513FF0" w14:textId="77777777" w:rsidR="001264B2" w:rsidRPr="00D91375" w:rsidRDefault="001264B2" w:rsidP="009D150E">
            <w:pPr>
              <w:rPr>
                <w:rFonts w:asciiTheme="minorHAnsi" w:hAnsiTheme="minorHAnsi" w:cstheme="minorHAnsi"/>
              </w:rPr>
            </w:pPr>
          </w:p>
        </w:tc>
        <w:tc>
          <w:tcPr>
            <w:tcW w:w="1937" w:type="dxa"/>
          </w:tcPr>
          <w:p w14:paraId="010E8D38" w14:textId="77777777" w:rsidR="001264B2" w:rsidRPr="00D91375" w:rsidRDefault="001264B2" w:rsidP="009D150E">
            <w:pPr>
              <w:rPr>
                <w:rFonts w:asciiTheme="minorHAnsi" w:hAnsiTheme="minorHAnsi" w:cstheme="minorHAnsi"/>
              </w:rPr>
            </w:pPr>
          </w:p>
        </w:tc>
      </w:tr>
    </w:tbl>
    <w:p w14:paraId="3B528993" w14:textId="77777777" w:rsidR="007F27E4" w:rsidRDefault="007F27E4" w:rsidP="00F14D54"/>
    <w:p w14:paraId="641846B1" w14:textId="68749EBF" w:rsidR="00F14D54" w:rsidRDefault="00F14D54" w:rsidP="00F14D54">
      <w:r w:rsidRPr="007F27E4">
        <w:rPr>
          <w:b/>
          <w:bCs/>
          <w:color w:val="861F41"/>
        </w:rPr>
        <w:t>4.2.3 Research Methods</w:t>
      </w:r>
      <w:r w:rsidRPr="007F27E4">
        <w:rPr>
          <w:color w:val="861F41"/>
        </w:rPr>
        <w:t xml:space="preserve"> </w:t>
      </w:r>
      <w:r>
        <w:t xml:space="preserve">– No advance information provided </w:t>
      </w:r>
    </w:p>
    <w:p w14:paraId="103FCB84" w14:textId="77777777" w:rsidR="00F14D54" w:rsidRPr="007F27E4" w:rsidRDefault="00F14D54" w:rsidP="00F14D54">
      <w:pPr>
        <w:rPr>
          <w:b/>
          <w:bCs/>
          <w:color w:val="861F41"/>
        </w:rPr>
      </w:pPr>
      <w:r w:rsidRPr="007F27E4">
        <w:rPr>
          <w:b/>
          <w:bCs/>
          <w:color w:val="861F41"/>
        </w:rPr>
        <w:t xml:space="preserve">7182/3 Paper 3 Issues and options in Psychology </w:t>
      </w:r>
    </w:p>
    <w:p w14:paraId="1A51E66B" w14:textId="07AA8FE2" w:rsidR="00F14D54" w:rsidRDefault="00F14D54" w:rsidP="00F14D54">
      <w:pPr>
        <w:rPr>
          <w:b/>
          <w:bCs/>
          <w:color w:val="861F41"/>
        </w:rPr>
      </w:pPr>
      <w:r w:rsidRPr="007F27E4">
        <w:rPr>
          <w:b/>
          <w:bCs/>
          <w:color w:val="861F41"/>
        </w:rPr>
        <w:t>4.3.1 Issues and debates in Psychology</w:t>
      </w:r>
    </w:p>
    <w:tbl>
      <w:tblPr>
        <w:tblStyle w:val="TableGrid"/>
        <w:tblW w:w="0" w:type="auto"/>
        <w:tblLook w:val="04A0" w:firstRow="1" w:lastRow="0" w:firstColumn="1" w:lastColumn="0" w:noHBand="0" w:noVBand="1"/>
      </w:tblPr>
      <w:tblGrid>
        <w:gridCol w:w="3200"/>
        <w:gridCol w:w="1937"/>
        <w:gridCol w:w="1942"/>
        <w:gridCol w:w="1937"/>
      </w:tblGrid>
      <w:tr w:rsidR="001264B2" w:rsidRPr="00283BCE" w14:paraId="2E27B33E" w14:textId="77777777" w:rsidTr="009D150E">
        <w:trPr>
          <w:trHeight w:val="271"/>
        </w:trPr>
        <w:tc>
          <w:tcPr>
            <w:tcW w:w="3200" w:type="dxa"/>
            <w:shd w:val="clear" w:color="auto" w:fill="BFBFBF" w:themeFill="background1" w:themeFillShade="BF"/>
          </w:tcPr>
          <w:p w14:paraId="075E6470" w14:textId="77777777" w:rsidR="001264B2" w:rsidRPr="003D14AA" w:rsidRDefault="001264B2"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4B3FE465"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6D29CA02"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7737AE54"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Green</w:t>
            </w:r>
          </w:p>
        </w:tc>
      </w:tr>
      <w:tr w:rsidR="001264B2" w:rsidRPr="00194C09" w14:paraId="0E6B9688" w14:textId="77777777" w:rsidTr="009D150E">
        <w:tc>
          <w:tcPr>
            <w:tcW w:w="3200" w:type="dxa"/>
          </w:tcPr>
          <w:p w14:paraId="44142C90" w14:textId="0F5EB9E5" w:rsidR="001264B2" w:rsidRPr="001264B2" w:rsidRDefault="001264B2" w:rsidP="009D150E">
            <w:pPr>
              <w:rPr>
                <w:rFonts w:asciiTheme="minorHAnsi" w:hAnsiTheme="minorHAnsi" w:cstheme="minorHAnsi"/>
              </w:rPr>
            </w:pPr>
            <w:r w:rsidRPr="001264B2">
              <w:rPr>
                <w:rFonts w:asciiTheme="minorHAnsi" w:hAnsiTheme="minorHAnsi" w:cstheme="minorHAnsi"/>
              </w:rPr>
              <w:t xml:space="preserve">Free will and determinism: hard determinism and soft determinism; biological, </w:t>
            </w:r>
            <w:proofErr w:type="gramStart"/>
            <w:r w:rsidRPr="001264B2">
              <w:rPr>
                <w:rFonts w:asciiTheme="minorHAnsi" w:hAnsiTheme="minorHAnsi" w:cstheme="minorHAnsi"/>
              </w:rPr>
              <w:t>environmental</w:t>
            </w:r>
            <w:proofErr w:type="gramEnd"/>
            <w:r w:rsidRPr="001264B2">
              <w:rPr>
                <w:rFonts w:asciiTheme="minorHAnsi" w:hAnsiTheme="minorHAnsi" w:cstheme="minorHAnsi"/>
              </w:rPr>
              <w:t xml:space="preserve"> and psychic determinism. The scientific emphasis on causal explanations.</w:t>
            </w:r>
          </w:p>
        </w:tc>
        <w:tc>
          <w:tcPr>
            <w:tcW w:w="1937" w:type="dxa"/>
          </w:tcPr>
          <w:p w14:paraId="54FE5E63" w14:textId="77777777" w:rsidR="001264B2" w:rsidRPr="00D91375" w:rsidRDefault="001264B2" w:rsidP="009D150E">
            <w:pPr>
              <w:rPr>
                <w:rFonts w:asciiTheme="minorHAnsi" w:hAnsiTheme="minorHAnsi" w:cstheme="minorHAnsi"/>
              </w:rPr>
            </w:pPr>
          </w:p>
        </w:tc>
        <w:tc>
          <w:tcPr>
            <w:tcW w:w="1942" w:type="dxa"/>
          </w:tcPr>
          <w:p w14:paraId="3D77E025" w14:textId="77777777" w:rsidR="001264B2" w:rsidRPr="00D91375" w:rsidRDefault="001264B2" w:rsidP="009D150E">
            <w:pPr>
              <w:rPr>
                <w:rFonts w:asciiTheme="minorHAnsi" w:hAnsiTheme="minorHAnsi" w:cstheme="minorHAnsi"/>
              </w:rPr>
            </w:pPr>
          </w:p>
        </w:tc>
        <w:tc>
          <w:tcPr>
            <w:tcW w:w="1937" w:type="dxa"/>
          </w:tcPr>
          <w:p w14:paraId="3ADEBFA9" w14:textId="77777777" w:rsidR="001264B2" w:rsidRPr="00D91375" w:rsidRDefault="001264B2" w:rsidP="009D150E">
            <w:pPr>
              <w:rPr>
                <w:rFonts w:asciiTheme="minorHAnsi" w:hAnsiTheme="minorHAnsi" w:cstheme="minorHAnsi"/>
              </w:rPr>
            </w:pPr>
          </w:p>
        </w:tc>
      </w:tr>
      <w:tr w:rsidR="001264B2" w:rsidRPr="00194C09" w14:paraId="3B3280C5" w14:textId="77777777" w:rsidTr="009D150E">
        <w:tc>
          <w:tcPr>
            <w:tcW w:w="3200" w:type="dxa"/>
          </w:tcPr>
          <w:p w14:paraId="6E3F8ED5" w14:textId="77777777" w:rsidR="001264B2" w:rsidRPr="001264B2" w:rsidRDefault="001264B2" w:rsidP="001264B2">
            <w:pPr>
              <w:rPr>
                <w:rFonts w:asciiTheme="minorHAnsi" w:hAnsiTheme="minorHAnsi" w:cstheme="minorHAnsi"/>
              </w:rPr>
            </w:pPr>
            <w:r w:rsidRPr="001264B2">
              <w:rPr>
                <w:rFonts w:asciiTheme="minorHAnsi" w:hAnsiTheme="minorHAnsi" w:cstheme="minorHAnsi"/>
              </w:rPr>
              <w:t xml:space="preserve">Idiographic and nomothetic approaches to psychological investigation. </w:t>
            </w:r>
          </w:p>
          <w:p w14:paraId="507A949B" w14:textId="61066F3C" w:rsidR="001264B2" w:rsidRPr="001264B2" w:rsidRDefault="001264B2" w:rsidP="009D150E">
            <w:pPr>
              <w:tabs>
                <w:tab w:val="left" w:pos="915"/>
              </w:tabs>
              <w:rPr>
                <w:rFonts w:asciiTheme="minorHAnsi" w:hAnsiTheme="minorHAnsi" w:cstheme="minorHAnsi"/>
              </w:rPr>
            </w:pPr>
          </w:p>
        </w:tc>
        <w:tc>
          <w:tcPr>
            <w:tcW w:w="1937" w:type="dxa"/>
          </w:tcPr>
          <w:p w14:paraId="09A3D6CD" w14:textId="77777777" w:rsidR="001264B2" w:rsidRPr="00D91375" w:rsidRDefault="001264B2" w:rsidP="009D150E">
            <w:pPr>
              <w:rPr>
                <w:rFonts w:asciiTheme="minorHAnsi" w:hAnsiTheme="minorHAnsi" w:cstheme="minorHAnsi"/>
              </w:rPr>
            </w:pPr>
          </w:p>
        </w:tc>
        <w:tc>
          <w:tcPr>
            <w:tcW w:w="1942" w:type="dxa"/>
          </w:tcPr>
          <w:p w14:paraId="6D743DCD" w14:textId="77777777" w:rsidR="001264B2" w:rsidRPr="00D91375" w:rsidRDefault="001264B2" w:rsidP="009D150E">
            <w:pPr>
              <w:rPr>
                <w:rFonts w:asciiTheme="minorHAnsi" w:hAnsiTheme="minorHAnsi" w:cstheme="minorHAnsi"/>
              </w:rPr>
            </w:pPr>
          </w:p>
        </w:tc>
        <w:tc>
          <w:tcPr>
            <w:tcW w:w="1937" w:type="dxa"/>
          </w:tcPr>
          <w:p w14:paraId="1F73DEAE" w14:textId="77777777" w:rsidR="001264B2" w:rsidRPr="00D91375" w:rsidRDefault="001264B2" w:rsidP="009D150E">
            <w:pPr>
              <w:rPr>
                <w:rFonts w:asciiTheme="minorHAnsi" w:hAnsiTheme="minorHAnsi" w:cstheme="minorHAnsi"/>
              </w:rPr>
            </w:pPr>
          </w:p>
        </w:tc>
      </w:tr>
      <w:tr w:rsidR="001264B2" w:rsidRPr="00194C09" w14:paraId="0D89DEDF" w14:textId="77777777" w:rsidTr="009D150E">
        <w:tc>
          <w:tcPr>
            <w:tcW w:w="3200" w:type="dxa"/>
          </w:tcPr>
          <w:p w14:paraId="37D2C247" w14:textId="77777777" w:rsidR="001264B2" w:rsidRPr="001264B2" w:rsidRDefault="001264B2" w:rsidP="001264B2">
            <w:pPr>
              <w:rPr>
                <w:rFonts w:asciiTheme="minorHAnsi" w:hAnsiTheme="minorHAnsi" w:cstheme="minorHAnsi"/>
              </w:rPr>
            </w:pPr>
            <w:r w:rsidRPr="001264B2">
              <w:rPr>
                <w:rFonts w:asciiTheme="minorHAnsi" w:hAnsiTheme="minorHAnsi" w:cstheme="minorHAnsi"/>
              </w:rPr>
              <w:t xml:space="preserve">Ethical implications of research studies and theory, including reference to social sensitivity. Relationships, Gender or Cognition and Development </w:t>
            </w:r>
          </w:p>
          <w:p w14:paraId="1B82CAF4" w14:textId="4EE630EE" w:rsidR="001264B2" w:rsidRPr="001264B2" w:rsidRDefault="001264B2" w:rsidP="001264B2">
            <w:pPr>
              <w:tabs>
                <w:tab w:val="left" w:pos="915"/>
              </w:tabs>
              <w:jc w:val="center"/>
              <w:rPr>
                <w:rFonts w:asciiTheme="minorHAnsi" w:hAnsiTheme="minorHAnsi" w:cstheme="minorHAnsi"/>
              </w:rPr>
            </w:pPr>
          </w:p>
        </w:tc>
        <w:tc>
          <w:tcPr>
            <w:tcW w:w="1937" w:type="dxa"/>
          </w:tcPr>
          <w:p w14:paraId="03B0ADC3" w14:textId="77777777" w:rsidR="001264B2" w:rsidRPr="00D91375" w:rsidRDefault="001264B2" w:rsidP="009D150E">
            <w:pPr>
              <w:rPr>
                <w:rFonts w:asciiTheme="minorHAnsi" w:hAnsiTheme="minorHAnsi" w:cstheme="minorHAnsi"/>
              </w:rPr>
            </w:pPr>
          </w:p>
        </w:tc>
        <w:tc>
          <w:tcPr>
            <w:tcW w:w="1942" w:type="dxa"/>
          </w:tcPr>
          <w:p w14:paraId="2C06D161" w14:textId="77777777" w:rsidR="001264B2" w:rsidRPr="00D91375" w:rsidRDefault="001264B2" w:rsidP="009D150E">
            <w:pPr>
              <w:rPr>
                <w:rFonts w:asciiTheme="minorHAnsi" w:hAnsiTheme="minorHAnsi" w:cstheme="minorHAnsi"/>
              </w:rPr>
            </w:pPr>
          </w:p>
        </w:tc>
        <w:tc>
          <w:tcPr>
            <w:tcW w:w="1937" w:type="dxa"/>
          </w:tcPr>
          <w:p w14:paraId="1C9B5147" w14:textId="77777777" w:rsidR="001264B2" w:rsidRPr="00D91375" w:rsidRDefault="001264B2" w:rsidP="009D150E">
            <w:pPr>
              <w:rPr>
                <w:rFonts w:asciiTheme="minorHAnsi" w:hAnsiTheme="minorHAnsi" w:cstheme="minorHAnsi"/>
              </w:rPr>
            </w:pPr>
          </w:p>
        </w:tc>
      </w:tr>
    </w:tbl>
    <w:p w14:paraId="355E8D45" w14:textId="77777777" w:rsidR="001264B2" w:rsidRPr="007F27E4" w:rsidRDefault="001264B2" w:rsidP="00F14D54">
      <w:pPr>
        <w:rPr>
          <w:b/>
          <w:bCs/>
          <w:color w:val="861F41"/>
        </w:rPr>
      </w:pPr>
    </w:p>
    <w:p w14:paraId="0EDAA683" w14:textId="00D77357" w:rsidR="007F27E4" w:rsidRDefault="00F14D54" w:rsidP="00F14D54">
      <w:pPr>
        <w:rPr>
          <w:b/>
          <w:bCs/>
          <w:color w:val="861F41"/>
        </w:rPr>
      </w:pPr>
      <w:r w:rsidRPr="007F27E4">
        <w:rPr>
          <w:b/>
          <w:bCs/>
          <w:color w:val="861F41"/>
        </w:rPr>
        <w:t xml:space="preserve">4.3.3 Gender </w:t>
      </w:r>
    </w:p>
    <w:tbl>
      <w:tblPr>
        <w:tblStyle w:val="TableGrid"/>
        <w:tblW w:w="0" w:type="auto"/>
        <w:tblLook w:val="04A0" w:firstRow="1" w:lastRow="0" w:firstColumn="1" w:lastColumn="0" w:noHBand="0" w:noVBand="1"/>
      </w:tblPr>
      <w:tblGrid>
        <w:gridCol w:w="3200"/>
        <w:gridCol w:w="1937"/>
        <w:gridCol w:w="1942"/>
        <w:gridCol w:w="1937"/>
      </w:tblGrid>
      <w:tr w:rsidR="001264B2" w:rsidRPr="00283BCE" w14:paraId="0A5D00EA" w14:textId="77777777" w:rsidTr="009D150E">
        <w:trPr>
          <w:trHeight w:val="271"/>
        </w:trPr>
        <w:tc>
          <w:tcPr>
            <w:tcW w:w="3200" w:type="dxa"/>
            <w:shd w:val="clear" w:color="auto" w:fill="BFBFBF" w:themeFill="background1" w:themeFillShade="BF"/>
          </w:tcPr>
          <w:p w14:paraId="48ED204D" w14:textId="77777777" w:rsidR="001264B2" w:rsidRPr="003D14AA" w:rsidRDefault="001264B2"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4BFD0A8E"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458AC898"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783E5558"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Green</w:t>
            </w:r>
          </w:p>
        </w:tc>
      </w:tr>
      <w:tr w:rsidR="001264B2" w:rsidRPr="00194C09" w14:paraId="549C22C7" w14:textId="77777777" w:rsidTr="009D150E">
        <w:tc>
          <w:tcPr>
            <w:tcW w:w="3200" w:type="dxa"/>
          </w:tcPr>
          <w:p w14:paraId="2CF8D2DF" w14:textId="01FAB56D" w:rsidR="001264B2" w:rsidRPr="001264B2" w:rsidRDefault="001264B2" w:rsidP="009D150E">
            <w:pPr>
              <w:rPr>
                <w:rFonts w:asciiTheme="minorHAnsi" w:hAnsiTheme="minorHAnsi" w:cstheme="minorHAnsi"/>
              </w:rPr>
            </w:pPr>
            <w:r w:rsidRPr="001264B2">
              <w:rPr>
                <w:rFonts w:asciiTheme="minorHAnsi" w:hAnsiTheme="minorHAnsi" w:cstheme="minorHAnsi"/>
              </w:rPr>
              <w:t xml:space="preserve">The role of chromosomes and hormones (testosterone, </w:t>
            </w:r>
            <w:proofErr w:type="gramStart"/>
            <w:r w:rsidRPr="001264B2">
              <w:rPr>
                <w:rFonts w:asciiTheme="minorHAnsi" w:hAnsiTheme="minorHAnsi" w:cstheme="minorHAnsi"/>
              </w:rPr>
              <w:t>oestrogen</w:t>
            </w:r>
            <w:proofErr w:type="gramEnd"/>
            <w:r w:rsidRPr="001264B2">
              <w:rPr>
                <w:rFonts w:asciiTheme="minorHAnsi" w:hAnsiTheme="minorHAnsi" w:cstheme="minorHAnsi"/>
              </w:rPr>
              <w:t xml:space="preserve"> and oxytocin) in sex and gender. Atypical sex chromosome patterns: Klinefelter’s syndrome and Turner’s syndrome.</w:t>
            </w:r>
          </w:p>
        </w:tc>
        <w:tc>
          <w:tcPr>
            <w:tcW w:w="1937" w:type="dxa"/>
          </w:tcPr>
          <w:p w14:paraId="60BE81E3" w14:textId="77777777" w:rsidR="001264B2" w:rsidRPr="00D91375" w:rsidRDefault="001264B2" w:rsidP="009D150E">
            <w:pPr>
              <w:rPr>
                <w:rFonts w:asciiTheme="minorHAnsi" w:hAnsiTheme="minorHAnsi" w:cstheme="minorHAnsi"/>
              </w:rPr>
            </w:pPr>
          </w:p>
        </w:tc>
        <w:tc>
          <w:tcPr>
            <w:tcW w:w="1942" w:type="dxa"/>
          </w:tcPr>
          <w:p w14:paraId="0789C93F" w14:textId="77777777" w:rsidR="001264B2" w:rsidRPr="00D91375" w:rsidRDefault="001264B2" w:rsidP="009D150E">
            <w:pPr>
              <w:rPr>
                <w:rFonts w:asciiTheme="minorHAnsi" w:hAnsiTheme="minorHAnsi" w:cstheme="minorHAnsi"/>
              </w:rPr>
            </w:pPr>
          </w:p>
        </w:tc>
        <w:tc>
          <w:tcPr>
            <w:tcW w:w="1937" w:type="dxa"/>
          </w:tcPr>
          <w:p w14:paraId="4BFA18F4" w14:textId="77777777" w:rsidR="001264B2" w:rsidRPr="00D91375" w:rsidRDefault="001264B2" w:rsidP="009D150E">
            <w:pPr>
              <w:rPr>
                <w:rFonts w:asciiTheme="minorHAnsi" w:hAnsiTheme="minorHAnsi" w:cstheme="minorHAnsi"/>
              </w:rPr>
            </w:pPr>
          </w:p>
        </w:tc>
      </w:tr>
      <w:tr w:rsidR="001264B2" w:rsidRPr="00194C09" w14:paraId="255056E1" w14:textId="77777777" w:rsidTr="009D150E">
        <w:tc>
          <w:tcPr>
            <w:tcW w:w="3200" w:type="dxa"/>
          </w:tcPr>
          <w:p w14:paraId="63BF1602" w14:textId="2ADBB8A1" w:rsidR="001264B2" w:rsidRPr="001264B2" w:rsidRDefault="001264B2" w:rsidP="009D150E">
            <w:pPr>
              <w:tabs>
                <w:tab w:val="left" w:pos="915"/>
              </w:tabs>
              <w:rPr>
                <w:rFonts w:asciiTheme="minorHAnsi" w:hAnsiTheme="minorHAnsi" w:cstheme="minorHAnsi"/>
              </w:rPr>
            </w:pPr>
            <w:r w:rsidRPr="001264B2">
              <w:rPr>
                <w:rFonts w:asciiTheme="minorHAnsi" w:hAnsiTheme="minorHAnsi" w:cstheme="minorHAnsi"/>
              </w:rPr>
              <w:t>Cognitive explanations of gender development, Kohlberg’s theory, gender identity, gender stability and gender constancy; gender schema theory.</w:t>
            </w:r>
          </w:p>
        </w:tc>
        <w:tc>
          <w:tcPr>
            <w:tcW w:w="1937" w:type="dxa"/>
          </w:tcPr>
          <w:p w14:paraId="34BC40D1" w14:textId="77777777" w:rsidR="001264B2" w:rsidRPr="00D91375" w:rsidRDefault="001264B2" w:rsidP="009D150E">
            <w:pPr>
              <w:rPr>
                <w:rFonts w:asciiTheme="minorHAnsi" w:hAnsiTheme="minorHAnsi" w:cstheme="minorHAnsi"/>
              </w:rPr>
            </w:pPr>
          </w:p>
        </w:tc>
        <w:tc>
          <w:tcPr>
            <w:tcW w:w="1942" w:type="dxa"/>
          </w:tcPr>
          <w:p w14:paraId="350F4F98" w14:textId="77777777" w:rsidR="001264B2" w:rsidRPr="00D91375" w:rsidRDefault="001264B2" w:rsidP="009D150E">
            <w:pPr>
              <w:rPr>
                <w:rFonts w:asciiTheme="minorHAnsi" w:hAnsiTheme="minorHAnsi" w:cstheme="minorHAnsi"/>
              </w:rPr>
            </w:pPr>
          </w:p>
        </w:tc>
        <w:tc>
          <w:tcPr>
            <w:tcW w:w="1937" w:type="dxa"/>
          </w:tcPr>
          <w:p w14:paraId="276D4081" w14:textId="77777777" w:rsidR="001264B2" w:rsidRPr="00D91375" w:rsidRDefault="001264B2" w:rsidP="009D150E">
            <w:pPr>
              <w:rPr>
                <w:rFonts w:asciiTheme="minorHAnsi" w:hAnsiTheme="minorHAnsi" w:cstheme="minorHAnsi"/>
              </w:rPr>
            </w:pPr>
          </w:p>
        </w:tc>
      </w:tr>
    </w:tbl>
    <w:p w14:paraId="647072B3" w14:textId="4A46BB79" w:rsidR="001264B2" w:rsidRDefault="001264B2" w:rsidP="00F14D54">
      <w:pPr>
        <w:rPr>
          <w:b/>
          <w:bCs/>
          <w:color w:val="861F41"/>
        </w:rPr>
      </w:pPr>
    </w:p>
    <w:p w14:paraId="1692F9A2" w14:textId="1F7F8C2D" w:rsidR="001264B2" w:rsidRDefault="001264B2" w:rsidP="00F14D54">
      <w:pPr>
        <w:rPr>
          <w:b/>
          <w:bCs/>
          <w:color w:val="861F41"/>
        </w:rPr>
      </w:pPr>
    </w:p>
    <w:p w14:paraId="7B316965" w14:textId="31A539BC" w:rsidR="001264B2" w:rsidRDefault="001264B2" w:rsidP="00F14D54">
      <w:pPr>
        <w:rPr>
          <w:b/>
          <w:bCs/>
          <w:color w:val="861F41"/>
        </w:rPr>
      </w:pPr>
    </w:p>
    <w:p w14:paraId="2AA4A675" w14:textId="0992A316" w:rsidR="001264B2" w:rsidRDefault="001264B2" w:rsidP="00F14D54">
      <w:pPr>
        <w:rPr>
          <w:b/>
          <w:bCs/>
          <w:color w:val="861F41"/>
        </w:rPr>
      </w:pPr>
    </w:p>
    <w:p w14:paraId="59872888" w14:textId="312AC352" w:rsidR="001264B2" w:rsidRDefault="001264B2" w:rsidP="00F14D54">
      <w:pPr>
        <w:rPr>
          <w:b/>
          <w:bCs/>
          <w:color w:val="861F41"/>
        </w:rPr>
      </w:pPr>
    </w:p>
    <w:p w14:paraId="5093F96E" w14:textId="57D4C63A" w:rsidR="001264B2" w:rsidRDefault="001264B2" w:rsidP="00F14D54">
      <w:pPr>
        <w:rPr>
          <w:b/>
          <w:bCs/>
          <w:color w:val="861F41"/>
        </w:rPr>
      </w:pPr>
    </w:p>
    <w:p w14:paraId="18C59409" w14:textId="77777777" w:rsidR="001264B2" w:rsidRPr="007F27E4" w:rsidRDefault="001264B2" w:rsidP="00F14D54">
      <w:pPr>
        <w:rPr>
          <w:b/>
          <w:bCs/>
          <w:color w:val="861F41"/>
        </w:rPr>
      </w:pPr>
    </w:p>
    <w:p w14:paraId="1780D522" w14:textId="0CE9BD28" w:rsidR="007F27E4" w:rsidRDefault="00F14D54" w:rsidP="00F14D54">
      <w:pPr>
        <w:rPr>
          <w:b/>
          <w:bCs/>
          <w:color w:val="861F41"/>
        </w:rPr>
      </w:pPr>
      <w:r w:rsidRPr="007F27E4">
        <w:rPr>
          <w:b/>
          <w:bCs/>
          <w:color w:val="861F41"/>
        </w:rPr>
        <w:t>4.3.5 Schizophrenia</w:t>
      </w:r>
    </w:p>
    <w:tbl>
      <w:tblPr>
        <w:tblStyle w:val="TableGrid"/>
        <w:tblW w:w="0" w:type="auto"/>
        <w:tblLook w:val="04A0" w:firstRow="1" w:lastRow="0" w:firstColumn="1" w:lastColumn="0" w:noHBand="0" w:noVBand="1"/>
      </w:tblPr>
      <w:tblGrid>
        <w:gridCol w:w="3200"/>
        <w:gridCol w:w="1937"/>
        <w:gridCol w:w="1942"/>
        <w:gridCol w:w="1937"/>
      </w:tblGrid>
      <w:tr w:rsidR="001264B2" w:rsidRPr="00283BCE" w14:paraId="7BEA939A" w14:textId="77777777" w:rsidTr="009D150E">
        <w:trPr>
          <w:trHeight w:val="271"/>
        </w:trPr>
        <w:tc>
          <w:tcPr>
            <w:tcW w:w="3200" w:type="dxa"/>
            <w:shd w:val="clear" w:color="auto" w:fill="BFBFBF" w:themeFill="background1" w:themeFillShade="BF"/>
          </w:tcPr>
          <w:p w14:paraId="6E3E0E4D" w14:textId="77777777" w:rsidR="001264B2" w:rsidRPr="003D14AA" w:rsidRDefault="001264B2"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5DB79648"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670D412A"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0289CF83"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Green</w:t>
            </w:r>
          </w:p>
        </w:tc>
      </w:tr>
      <w:tr w:rsidR="001264B2" w:rsidRPr="00194C09" w14:paraId="119470A0" w14:textId="77777777" w:rsidTr="009D150E">
        <w:tc>
          <w:tcPr>
            <w:tcW w:w="3200" w:type="dxa"/>
          </w:tcPr>
          <w:p w14:paraId="712D71EE" w14:textId="34C02D9D" w:rsidR="001264B2" w:rsidRPr="001264B2" w:rsidRDefault="001264B2" w:rsidP="009D150E">
            <w:pPr>
              <w:rPr>
                <w:rFonts w:asciiTheme="minorHAnsi" w:hAnsiTheme="minorHAnsi" w:cstheme="minorHAnsi"/>
              </w:rPr>
            </w:pPr>
            <w:r w:rsidRPr="001264B2">
              <w:rPr>
                <w:rFonts w:asciiTheme="minorHAnsi" w:hAnsiTheme="minorHAnsi" w:cstheme="minorHAnsi"/>
              </w:rPr>
              <w:t>Psychological explanations for schizophrenia: family dysfunction and cognitive explanations, including dysfunctional thought processing.</w:t>
            </w:r>
          </w:p>
        </w:tc>
        <w:tc>
          <w:tcPr>
            <w:tcW w:w="1937" w:type="dxa"/>
          </w:tcPr>
          <w:p w14:paraId="7778B975" w14:textId="77777777" w:rsidR="001264B2" w:rsidRPr="00D91375" w:rsidRDefault="001264B2" w:rsidP="009D150E">
            <w:pPr>
              <w:rPr>
                <w:rFonts w:asciiTheme="minorHAnsi" w:hAnsiTheme="minorHAnsi" w:cstheme="minorHAnsi"/>
              </w:rPr>
            </w:pPr>
          </w:p>
        </w:tc>
        <w:tc>
          <w:tcPr>
            <w:tcW w:w="1942" w:type="dxa"/>
          </w:tcPr>
          <w:p w14:paraId="6D6FC366" w14:textId="77777777" w:rsidR="001264B2" w:rsidRPr="00D91375" w:rsidRDefault="001264B2" w:rsidP="009D150E">
            <w:pPr>
              <w:rPr>
                <w:rFonts w:asciiTheme="minorHAnsi" w:hAnsiTheme="minorHAnsi" w:cstheme="minorHAnsi"/>
              </w:rPr>
            </w:pPr>
          </w:p>
        </w:tc>
        <w:tc>
          <w:tcPr>
            <w:tcW w:w="1937" w:type="dxa"/>
          </w:tcPr>
          <w:p w14:paraId="73A810AB" w14:textId="77777777" w:rsidR="001264B2" w:rsidRPr="00D91375" w:rsidRDefault="001264B2" w:rsidP="009D150E">
            <w:pPr>
              <w:rPr>
                <w:rFonts w:asciiTheme="minorHAnsi" w:hAnsiTheme="minorHAnsi" w:cstheme="minorHAnsi"/>
              </w:rPr>
            </w:pPr>
          </w:p>
        </w:tc>
      </w:tr>
      <w:tr w:rsidR="001264B2" w:rsidRPr="00194C09" w14:paraId="39E8C8D7" w14:textId="77777777" w:rsidTr="009D150E">
        <w:tc>
          <w:tcPr>
            <w:tcW w:w="3200" w:type="dxa"/>
          </w:tcPr>
          <w:p w14:paraId="06B17163" w14:textId="795E15D7" w:rsidR="001264B2" w:rsidRPr="001264B2" w:rsidRDefault="001264B2" w:rsidP="009D150E">
            <w:pPr>
              <w:tabs>
                <w:tab w:val="left" w:pos="915"/>
              </w:tabs>
              <w:rPr>
                <w:rFonts w:asciiTheme="minorHAnsi" w:hAnsiTheme="minorHAnsi" w:cstheme="minorHAnsi"/>
              </w:rPr>
            </w:pPr>
            <w:r w:rsidRPr="001264B2">
              <w:rPr>
                <w:rFonts w:asciiTheme="minorHAnsi" w:hAnsiTheme="minorHAnsi" w:cstheme="minorHAnsi"/>
              </w:rPr>
              <w:t>Drug therapy: typical and atypical antipsychotics.</w:t>
            </w:r>
          </w:p>
        </w:tc>
        <w:tc>
          <w:tcPr>
            <w:tcW w:w="1937" w:type="dxa"/>
          </w:tcPr>
          <w:p w14:paraId="60578C79" w14:textId="77777777" w:rsidR="001264B2" w:rsidRPr="00D91375" w:rsidRDefault="001264B2" w:rsidP="009D150E">
            <w:pPr>
              <w:rPr>
                <w:rFonts w:asciiTheme="minorHAnsi" w:hAnsiTheme="minorHAnsi" w:cstheme="minorHAnsi"/>
              </w:rPr>
            </w:pPr>
          </w:p>
        </w:tc>
        <w:tc>
          <w:tcPr>
            <w:tcW w:w="1942" w:type="dxa"/>
          </w:tcPr>
          <w:p w14:paraId="19B4EFED" w14:textId="77777777" w:rsidR="001264B2" w:rsidRPr="00D91375" w:rsidRDefault="001264B2" w:rsidP="009D150E">
            <w:pPr>
              <w:rPr>
                <w:rFonts w:asciiTheme="minorHAnsi" w:hAnsiTheme="minorHAnsi" w:cstheme="minorHAnsi"/>
              </w:rPr>
            </w:pPr>
          </w:p>
        </w:tc>
        <w:tc>
          <w:tcPr>
            <w:tcW w:w="1937" w:type="dxa"/>
          </w:tcPr>
          <w:p w14:paraId="4D651523" w14:textId="77777777" w:rsidR="001264B2" w:rsidRPr="00D91375" w:rsidRDefault="001264B2" w:rsidP="009D150E">
            <w:pPr>
              <w:rPr>
                <w:rFonts w:asciiTheme="minorHAnsi" w:hAnsiTheme="minorHAnsi" w:cstheme="minorHAnsi"/>
              </w:rPr>
            </w:pPr>
          </w:p>
        </w:tc>
      </w:tr>
      <w:tr w:rsidR="001264B2" w:rsidRPr="00194C09" w14:paraId="1E3D652A" w14:textId="77777777" w:rsidTr="009D150E">
        <w:tc>
          <w:tcPr>
            <w:tcW w:w="3200" w:type="dxa"/>
          </w:tcPr>
          <w:p w14:paraId="4281408E" w14:textId="2599C1EB" w:rsidR="001264B2" w:rsidRPr="001264B2" w:rsidRDefault="001264B2" w:rsidP="009D150E">
            <w:pPr>
              <w:tabs>
                <w:tab w:val="left" w:pos="915"/>
              </w:tabs>
              <w:rPr>
                <w:rFonts w:asciiTheme="minorHAnsi" w:hAnsiTheme="minorHAnsi" w:cstheme="minorHAnsi"/>
              </w:rPr>
            </w:pPr>
            <w:r w:rsidRPr="001264B2">
              <w:rPr>
                <w:rFonts w:asciiTheme="minorHAnsi" w:hAnsiTheme="minorHAnsi" w:cstheme="minorHAnsi"/>
              </w:rPr>
              <w:t>Cognitive behaviour therapy and family therapy as used in the treatment of schizophrenia. Token economies as used in the management of schizophrenia.</w:t>
            </w:r>
          </w:p>
        </w:tc>
        <w:tc>
          <w:tcPr>
            <w:tcW w:w="1937" w:type="dxa"/>
          </w:tcPr>
          <w:p w14:paraId="739653A3" w14:textId="77777777" w:rsidR="001264B2" w:rsidRPr="00D91375" w:rsidRDefault="001264B2" w:rsidP="009D150E">
            <w:pPr>
              <w:rPr>
                <w:rFonts w:cstheme="minorHAnsi"/>
              </w:rPr>
            </w:pPr>
          </w:p>
        </w:tc>
        <w:tc>
          <w:tcPr>
            <w:tcW w:w="1942" w:type="dxa"/>
          </w:tcPr>
          <w:p w14:paraId="69137C10" w14:textId="77777777" w:rsidR="001264B2" w:rsidRPr="00D91375" w:rsidRDefault="001264B2" w:rsidP="009D150E">
            <w:pPr>
              <w:rPr>
                <w:rFonts w:cstheme="minorHAnsi"/>
              </w:rPr>
            </w:pPr>
          </w:p>
        </w:tc>
        <w:tc>
          <w:tcPr>
            <w:tcW w:w="1937" w:type="dxa"/>
          </w:tcPr>
          <w:p w14:paraId="2B8B68BA" w14:textId="77777777" w:rsidR="001264B2" w:rsidRPr="00D91375" w:rsidRDefault="001264B2" w:rsidP="009D150E">
            <w:pPr>
              <w:rPr>
                <w:rFonts w:cstheme="minorHAnsi"/>
              </w:rPr>
            </w:pPr>
          </w:p>
        </w:tc>
      </w:tr>
      <w:tr w:rsidR="001264B2" w:rsidRPr="00194C09" w14:paraId="071B577D" w14:textId="77777777" w:rsidTr="009D150E">
        <w:tc>
          <w:tcPr>
            <w:tcW w:w="3200" w:type="dxa"/>
          </w:tcPr>
          <w:p w14:paraId="2B9C55AE" w14:textId="77777777" w:rsidR="001264B2" w:rsidRPr="001264B2" w:rsidRDefault="001264B2" w:rsidP="001264B2">
            <w:pPr>
              <w:rPr>
                <w:rFonts w:asciiTheme="minorHAnsi" w:hAnsiTheme="minorHAnsi" w:cstheme="minorHAnsi"/>
              </w:rPr>
            </w:pPr>
            <w:r w:rsidRPr="001264B2">
              <w:rPr>
                <w:rFonts w:asciiTheme="minorHAnsi" w:hAnsiTheme="minorHAnsi" w:cstheme="minorHAnsi"/>
              </w:rPr>
              <w:t>The importance of an interactionist approach in explaining and treating schizophrenia; the diathesis-stress model.</w:t>
            </w:r>
          </w:p>
          <w:p w14:paraId="345EBB93" w14:textId="77777777" w:rsidR="001264B2" w:rsidRPr="001264B2" w:rsidRDefault="001264B2" w:rsidP="009D150E">
            <w:pPr>
              <w:tabs>
                <w:tab w:val="left" w:pos="915"/>
              </w:tabs>
              <w:rPr>
                <w:rFonts w:asciiTheme="minorHAnsi" w:hAnsiTheme="minorHAnsi" w:cstheme="minorHAnsi"/>
              </w:rPr>
            </w:pPr>
          </w:p>
        </w:tc>
        <w:tc>
          <w:tcPr>
            <w:tcW w:w="1937" w:type="dxa"/>
          </w:tcPr>
          <w:p w14:paraId="314EBC89" w14:textId="77777777" w:rsidR="001264B2" w:rsidRPr="00D91375" w:rsidRDefault="001264B2" w:rsidP="009D150E">
            <w:pPr>
              <w:rPr>
                <w:rFonts w:cstheme="minorHAnsi"/>
              </w:rPr>
            </w:pPr>
          </w:p>
        </w:tc>
        <w:tc>
          <w:tcPr>
            <w:tcW w:w="1942" w:type="dxa"/>
          </w:tcPr>
          <w:p w14:paraId="34A3AE36" w14:textId="77777777" w:rsidR="001264B2" w:rsidRPr="00D91375" w:rsidRDefault="001264B2" w:rsidP="009D150E">
            <w:pPr>
              <w:rPr>
                <w:rFonts w:cstheme="minorHAnsi"/>
              </w:rPr>
            </w:pPr>
          </w:p>
        </w:tc>
        <w:tc>
          <w:tcPr>
            <w:tcW w:w="1937" w:type="dxa"/>
          </w:tcPr>
          <w:p w14:paraId="065F0A50" w14:textId="77777777" w:rsidR="001264B2" w:rsidRPr="00D91375" w:rsidRDefault="001264B2" w:rsidP="009D150E">
            <w:pPr>
              <w:rPr>
                <w:rFonts w:cstheme="minorHAnsi"/>
              </w:rPr>
            </w:pPr>
          </w:p>
        </w:tc>
      </w:tr>
    </w:tbl>
    <w:p w14:paraId="7E0A5A7B" w14:textId="77777777" w:rsidR="001264B2" w:rsidRPr="007F27E4" w:rsidRDefault="001264B2" w:rsidP="00F14D54">
      <w:pPr>
        <w:rPr>
          <w:b/>
          <w:bCs/>
          <w:color w:val="861F41"/>
        </w:rPr>
      </w:pPr>
    </w:p>
    <w:p w14:paraId="386DDE96" w14:textId="6A0103FF" w:rsidR="001264B2" w:rsidRDefault="00F14D54" w:rsidP="00F14D54">
      <w:pPr>
        <w:rPr>
          <w:b/>
          <w:bCs/>
          <w:color w:val="861F41"/>
        </w:rPr>
      </w:pPr>
      <w:r w:rsidRPr="007F27E4">
        <w:rPr>
          <w:b/>
          <w:bCs/>
          <w:color w:val="861F41"/>
        </w:rPr>
        <w:t xml:space="preserve">4.3.9 Forensic Psychology </w:t>
      </w:r>
    </w:p>
    <w:tbl>
      <w:tblPr>
        <w:tblStyle w:val="TableGrid"/>
        <w:tblW w:w="0" w:type="auto"/>
        <w:tblLook w:val="04A0" w:firstRow="1" w:lastRow="0" w:firstColumn="1" w:lastColumn="0" w:noHBand="0" w:noVBand="1"/>
      </w:tblPr>
      <w:tblGrid>
        <w:gridCol w:w="3200"/>
        <w:gridCol w:w="1937"/>
        <w:gridCol w:w="1942"/>
        <w:gridCol w:w="1937"/>
      </w:tblGrid>
      <w:tr w:rsidR="001264B2" w:rsidRPr="00283BCE" w14:paraId="20EE5E79" w14:textId="77777777" w:rsidTr="009D150E">
        <w:trPr>
          <w:trHeight w:val="271"/>
        </w:trPr>
        <w:tc>
          <w:tcPr>
            <w:tcW w:w="3200" w:type="dxa"/>
            <w:shd w:val="clear" w:color="auto" w:fill="BFBFBF" w:themeFill="background1" w:themeFillShade="BF"/>
          </w:tcPr>
          <w:p w14:paraId="49503682" w14:textId="77777777" w:rsidR="001264B2" w:rsidRPr="003D14AA" w:rsidRDefault="001264B2" w:rsidP="009D150E">
            <w:pPr>
              <w:jc w:val="center"/>
              <w:rPr>
                <w:rFonts w:asciiTheme="minorHAnsi" w:hAnsiTheme="minorHAnsi" w:cstheme="minorHAnsi"/>
                <w:b/>
                <w:bCs/>
              </w:rPr>
            </w:pPr>
            <w:r w:rsidRPr="003D14AA">
              <w:rPr>
                <w:rFonts w:asciiTheme="minorHAnsi" w:hAnsiTheme="minorHAnsi" w:cstheme="minorHAnsi"/>
                <w:b/>
                <w:bCs/>
              </w:rPr>
              <w:t>Topic</w:t>
            </w:r>
          </w:p>
        </w:tc>
        <w:tc>
          <w:tcPr>
            <w:tcW w:w="1937" w:type="dxa"/>
            <w:shd w:val="clear" w:color="auto" w:fill="BFBFBF" w:themeFill="background1" w:themeFillShade="BF"/>
          </w:tcPr>
          <w:p w14:paraId="2547F16B"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Red</w:t>
            </w:r>
          </w:p>
        </w:tc>
        <w:tc>
          <w:tcPr>
            <w:tcW w:w="1942" w:type="dxa"/>
            <w:shd w:val="clear" w:color="auto" w:fill="BFBFBF" w:themeFill="background1" w:themeFillShade="BF"/>
          </w:tcPr>
          <w:p w14:paraId="540567B1"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Amber</w:t>
            </w:r>
          </w:p>
        </w:tc>
        <w:tc>
          <w:tcPr>
            <w:tcW w:w="1937" w:type="dxa"/>
            <w:shd w:val="clear" w:color="auto" w:fill="BFBFBF" w:themeFill="background1" w:themeFillShade="BF"/>
          </w:tcPr>
          <w:p w14:paraId="6E67D8A0" w14:textId="77777777" w:rsidR="001264B2" w:rsidRPr="00283BCE" w:rsidRDefault="001264B2" w:rsidP="009D150E">
            <w:pPr>
              <w:jc w:val="center"/>
              <w:rPr>
                <w:rFonts w:asciiTheme="minorHAnsi" w:hAnsiTheme="minorHAnsi" w:cstheme="minorHAnsi"/>
                <w:b/>
                <w:bCs/>
              </w:rPr>
            </w:pPr>
            <w:r w:rsidRPr="00283BCE">
              <w:rPr>
                <w:rFonts w:asciiTheme="minorHAnsi" w:hAnsiTheme="minorHAnsi" w:cstheme="minorHAnsi"/>
                <w:b/>
                <w:bCs/>
              </w:rPr>
              <w:t>Green</w:t>
            </w:r>
          </w:p>
        </w:tc>
      </w:tr>
      <w:tr w:rsidR="001264B2" w:rsidRPr="00194C09" w14:paraId="771CBD14" w14:textId="77777777" w:rsidTr="009D150E">
        <w:tc>
          <w:tcPr>
            <w:tcW w:w="3200" w:type="dxa"/>
          </w:tcPr>
          <w:p w14:paraId="4BEE843A" w14:textId="77777777" w:rsidR="001264B2" w:rsidRPr="001264B2" w:rsidRDefault="001264B2" w:rsidP="001264B2">
            <w:pPr>
              <w:rPr>
                <w:rFonts w:asciiTheme="minorHAnsi" w:hAnsiTheme="minorHAnsi" w:cstheme="minorHAnsi"/>
              </w:rPr>
            </w:pPr>
            <w:r w:rsidRPr="001264B2">
              <w:rPr>
                <w:rFonts w:asciiTheme="minorHAnsi" w:hAnsiTheme="minorHAnsi" w:cstheme="minorHAnsi"/>
              </w:rPr>
              <w:t xml:space="preserve">Offender profiling: the top-down approach, including organised and disorganised types of </w:t>
            </w:r>
            <w:proofErr w:type="gramStart"/>
            <w:r w:rsidRPr="001264B2">
              <w:rPr>
                <w:rFonts w:asciiTheme="minorHAnsi" w:hAnsiTheme="minorHAnsi" w:cstheme="minorHAnsi"/>
              </w:rPr>
              <w:t>offender</w:t>
            </w:r>
            <w:proofErr w:type="gramEnd"/>
            <w:r w:rsidRPr="001264B2">
              <w:rPr>
                <w:rFonts w:asciiTheme="minorHAnsi" w:hAnsiTheme="minorHAnsi" w:cstheme="minorHAnsi"/>
              </w:rPr>
              <w:t xml:space="preserve">; the bottom-up approach, including investigative Psychology; geographical profiling. </w:t>
            </w:r>
          </w:p>
          <w:p w14:paraId="73AB149B" w14:textId="195FD7D4" w:rsidR="001264B2" w:rsidRPr="001264B2" w:rsidRDefault="001264B2" w:rsidP="009D150E">
            <w:pPr>
              <w:rPr>
                <w:rFonts w:asciiTheme="minorHAnsi" w:hAnsiTheme="minorHAnsi" w:cstheme="minorHAnsi"/>
              </w:rPr>
            </w:pPr>
          </w:p>
        </w:tc>
        <w:tc>
          <w:tcPr>
            <w:tcW w:w="1937" w:type="dxa"/>
          </w:tcPr>
          <w:p w14:paraId="0542778C" w14:textId="77777777" w:rsidR="001264B2" w:rsidRPr="00D91375" w:rsidRDefault="001264B2" w:rsidP="009D150E">
            <w:pPr>
              <w:rPr>
                <w:rFonts w:asciiTheme="minorHAnsi" w:hAnsiTheme="minorHAnsi" w:cstheme="minorHAnsi"/>
              </w:rPr>
            </w:pPr>
          </w:p>
        </w:tc>
        <w:tc>
          <w:tcPr>
            <w:tcW w:w="1942" w:type="dxa"/>
          </w:tcPr>
          <w:p w14:paraId="61F0E570" w14:textId="77777777" w:rsidR="001264B2" w:rsidRPr="00D91375" w:rsidRDefault="001264B2" w:rsidP="009D150E">
            <w:pPr>
              <w:rPr>
                <w:rFonts w:asciiTheme="minorHAnsi" w:hAnsiTheme="minorHAnsi" w:cstheme="minorHAnsi"/>
              </w:rPr>
            </w:pPr>
          </w:p>
        </w:tc>
        <w:tc>
          <w:tcPr>
            <w:tcW w:w="1937" w:type="dxa"/>
          </w:tcPr>
          <w:p w14:paraId="719EE0A3" w14:textId="77777777" w:rsidR="001264B2" w:rsidRPr="00D91375" w:rsidRDefault="001264B2" w:rsidP="009D150E">
            <w:pPr>
              <w:rPr>
                <w:rFonts w:asciiTheme="minorHAnsi" w:hAnsiTheme="minorHAnsi" w:cstheme="minorHAnsi"/>
              </w:rPr>
            </w:pPr>
          </w:p>
        </w:tc>
      </w:tr>
      <w:tr w:rsidR="001264B2" w:rsidRPr="00194C09" w14:paraId="7672E307" w14:textId="77777777" w:rsidTr="009D150E">
        <w:tc>
          <w:tcPr>
            <w:tcW w:w="3200" w:type="dxa"/>
          </w:tcPr>
          <w:p w14:paraId="248EAFD0" w14:textId="2D790A99" w:rsidR="001264B2" w:rsidRPr="001264B2" w:rsidRDefault="001264B2" w:rsidP="009D150E">
            <w:pPr>
              <w:tabs>
                <w:tab w:val="left" w:pos="915"/>
              </w:tabs>
              <w:rPr>
                <w:rFonts w:asciiTheme="minorHAnsi" w:hAnsiTheme="minorHAnsi" w:cstheme="minorHAnsi"/>
              </w:rPr>
            </w:pPr>
            <w:r w:rsidRPr="001264B2">
              <w:rPr>
                <w:rFonts w:asciiTheme="minorHAnsi" w:hAnsiTheme="minorHAnsi" w:cstheme="minorHAnsi"/>
              </w:rPr>
              <w:t xml:space="preserve">Psychological explanations of offending behaviour: Eysenck’s theory of the criminal personality; cognitive explanations; level of moral reasoning and cognitive distortions, including hostile attribution bias and </w:t>
            </w:r>
            <w:proofErr w:type="spellStart"/>
            <w:r w:rsidRPr="001264B2">
              <w:rPr>
                <w:rFonts w:asciiTheme="minorHAnsi" w:hAnsiTheme="minorHAnsi" w:cstheme="minorHAnsi"/>
              </w:rPr>
              <w:t>minimalisation</w:t>
            </w:r>
            <w:proofErr w:type="spellEnd"/>
            <w:r w:rsidRPr="001264B2">
              <w:rPr>
                <w:rFonts w:asciiTheme="minorHAnsi" w:hAnsiTheme="minorHAnsi" w:cstheme="minorHAnsi"/>
              </w:rPr>
              <w:t>; differential association theory; psychodynamic explanations.</w:t>
            </w:r>
          </w:p>
        </w:tc>
        <w:tc>
          <w:tcPr>
            <w:tcW w:w="1937" w:type="dxa"/>
          </w:tcPr>
          <w:p w14:paraId="10FB88AB" w14:textId="77777777" w:rsidR="001264B2" w:rsidRPr="00D91375" w:rsidRDefault="001264B2" w:rsidP="009D150E">
            <w:pPr>
              <w:rPr>
                <w:rFonts w:asciiTheme="minorHAnsi" w:hAnsiTheme="minorHAnsi" w:cstheme="minorHAnsi"/>
              </w:rPr>
            </w:pPr>
          </w:p>
        </w:tc>
        <w:tc>
          <w:tcPr>
            <w:tcW w:w="1942" w:type="dxa"/>
          </w:tcPr>
          <w:p w14:paraId="1CB6D440" w14:textId="77777777" w:rsidR="001264B2" w:rsidRPr="00D91375" w:rsidRDefault="001264B2" w:rsidP="009D150E">
            <w:pPr>
              <w:rPr>
                <w:rFonts w:asciiTheme="minorHAnsi" w:hAnsiTheme="minorHAnsi" w:cstheme="minorHAnsi"/>
              </w:rPr>
            </w:pPr>
          </w:p>
        </w:tc>
        <w:tc>
          <w:tcPr>
            <w:tcW w:w="1937" w:type="dxa"/>
          </w:tcPr>
          <w:p w14:paraId="2CF963B5" w14:textId="77777777" w:rsidR="001264B2" w:rsidRPr="00D91375" w:rsidRDefault="001264B2" w:rsidP="009D150E">
            <w:pPr>
              <w:rPr>
                <w:rFonts w:asciiTheme="minorHAnsi" w:hAnsiTheme="minorHAnsi" w:cstheme="minorHAnsi"/>
              </w:rPr>
            </w:pPr>
          </w:p>
        </w:tc>
      </w:tr>
    </w:tbl>
    <w:p w14:paraId="4B7058A8" w14:textId="77777777" w:rsidR="001264B2" w:rsidRDefault="001264B2" w:rsidP="00F14D54"/>
    <w:p w14:paraId="19CAB62F" w14:textId="17985E8F" w:rsidR="00F14D54" w:rsidRDefault="00F14D54" w:rsidP="00F14D54">
      <w:pPr>
        <w:rPr>
          <w:b/>
          <w:bCs/>
          <w:color w:val="861F41"/>
        </w:rPr>
      </w:pPr>
      <w:r w:rsidRPr="007F27E4">
        <w:rPr>
          <w:b/>
          <w:bCs/>
          <w:color w:val="861F41"/>
        </w:rPr>
        <w:t>END OF ADVANCE INFORMATION</w:t>
      </w:r>
    </w:p>
    <w:p w14:paraId="057438FC" w14:textId="56BAC3C8" w:rsidR="00053581" w:rsidRDefault="00053581" w:rsidP="00F14D54">
      <w:pPr>
        <w:rPr>
          <w:b/>
          <w:bCs/>
          <w:color w:val="861F41"/>
        </w:rPr>
      </w:pPr>
    </w:p>
    <w:p w14:paraId="55F5BE40" w14:textId="4F907AFC" w:rsidR="00053581" w:rsidRDefault="00053581" w:rsidP="00F14D54">
      <w:pPr>
        <w:rPr>
          <w:b/>
          <w:bCs/>
          <w:color w:val="861F41"/>
        </w:rPr>
      </w:pPr>
    </w:p>
    <w:p w14:paraId="74CAF84D" w14:textId="29A48B40" w:rsidR="00053581" w:rsidRDefault="00053581" w:rsidP="00F14D54">
      <w:pPr>
        <w:rPr>
          <w:b/>
          <w:bCs/>
          <w:color w:val="861F41"/>
        </w:rPr>
      </w:pPr>
    </w:p>
    <w:p w14:paraId="287ED1AB" w14:textId="243E6889" w:rsidR="00053581" w:rsidRDefault="00053581" w:rsidP="00F14D54">
      <w:pPr>
        <w:rPr>
          <w:b/>
          <w:bCs/>
          <w:color w:val="861F41"/>
        </w:rPr>
      </w:pPr>
    </w:p>
    <w:p w14:paraId="093D1A54" w14:textId="0827B1BB" w:rsidR="00053581" w:rsidRDefault="00053581" w:rsidP="00F14D54">
      <w:pPr>
        <w:rPr>
          <w:b/>
          <w:bCs/>
          <w:color w:val="861F41"/>
        </w:rPr>
      </w:pPr>
    </w:p>
    <w:p w14:paraId="4D0FB430" w14:textId="6E80842E" w:rsidR="00053581" w:rsidRDefault="00053581" w:rsidP="00F14D54">
      <w:pPr>
        <w:rPr>
          <w:b/>
          <w:bCs/>
          <w:color w:val="861F41"/>
        </w:rPr>
      </w:pPr>
    </w:p>
    <w:p w14:paraId="535BC462" w14:textId="113CC8CB" w:rsidR="00053581" w:rsidRDefault="00053581" w:rsidP="00053581">
      <w:pPr>
        <w:pStyle w:val="Heading1"/>
        <w:rPr>
          <w:b/>
          <w:bCs/>
          <w:color w:val="861F41"/>
        </w:rPr>
      </w:pPr>
      <w:bookmarkStart w:id="23" w:name="_Toc95403548"/>
      <w:r>
        <w:rPr>
          <w:b/>
          <w:bCs/>
          <w:color w:val="861F41"/>
        </w:rPr>
        <w:t>AQA Spanish</w:t>
      </w:r>
      <w:bookmarkEnd w:id="23"/>
    </w:p>
    <w:p w14:paraId="63EFC4AC" w14:textId="0058EBC8" w:rsidR="00053581" w:rsidRDefault="00053581" w:rsidP="00053581"/>
    <w:p w14:paraId="6FDCBE3D" w14:textId="77777777" w:rsidR="00053581" w:rsidRDefault="00053581" w:rsidP="00053581">
      <w:r>
        <w:t xml:space="preserve">A-level Spanish (7692) Version 1.0 </w:t>
      </w:r>
    </w:p>
    <w:p w14:paraId="4879F5F3" w14:textId="77777777" w:rsidR="00053581" w:rsidRDefault="00053581" w:rsidP="00053581">
      <w:r>
        <w:t xml:space="preserve">Because of the ongoing impacts of the Coronavirus (COVID-19) pandemic, we are providing advance information on the focus of June 2022 exams to help students revise. </w:t>
      </w:r>
    </w:p>
    <w:p w14:paraId="0AB4016D" w14:textId="77777777" w:rsidR="00053581" w:rsidRDefault="00053581" w:rsidP="00053581">
      <w:r>
        <w:t xml:space="preserve">This is the advance information for A-level Spanish (7692). </w:t>
      </w:r>
    </w:p>
    <w:p w14:paraId="520615EA" w14:textId="77777777" w:rsidR="00053581" w:rsidRPr="00EA0220" w:rsidRDefault="00053581" w:rsidP="00053581">
      <w:pPr>
        <w:rPr>
          <w:b/>
          <w:bCs/>
          <w:color w:val="861F41"/>
        </w:rPr>
      </w:pPr>
      <w:r w:rsidRPr="00EA0220">
        <w:rPr>
          <w:b/>
          <w:bCs/>
          <w:color w:val="861F41"/>
        </w:rPr>
        <w:t>Information</w:t>
      </w:r>
    </w:p>
    <w:p w14:paraId="28BE0850" w14:textId="77777777" w:rsidR="00053581" w:rsidRDefault="00053581" w:rsidP="00053581">
      <w:r>
        <w:t xml:space="preserve"> • This advance information covers Papers 1 and 3 only. </w:t>
      </w:r>
    </w:p>
    <w:p w14:paraId="64437385" w14:textId="77777777" w:rsidR="00053581" w:rsidRDefault="00053581" w:rsidP="00053581">
      <w:r>
        <w:t xml:space="preserve">• There is no advance information for Paper 2, due to the nature of the questions in this paper. </w:t>
      </w:r>
    </w:p>
    <w:p w14:paraId="2714715C" w14:textId="77777777" w:rsidR="00053581" w:rsidRDefault="00053581" w:rsidP="00053581">
      <w:r>
        <w:t xml:space="preserve">• For each paper the list shows the major focus of the content of the exam. </w:t>
      </w:r>
    </w:p>
    <w:p w14:paraId="78A1835C" w14:textId="77777777" w:rsidR="00053581" w:rsidRDefault="00053581" w:rsidP="00053581">
      <w:r>
        <w:t xml:space="preserve">• Assessment of skills will occur throughout the papers. </w:t>
      </w:r>
    </w:p>
    <w:p w14:paraId="1F08EE34" w14:textId="77777777" w:rsidR="00053581" w:rsidRDefault="00053581" w:rsidP="00053581">
      <w:r>
        <w:t xml:space="preserve">• It is not permitted to take this notice into the examination. </w:t>
      </w:r>
    </w:p>
    <w:p w14:paraId="0491E4F8" w14:textId="77777777" w:rsidR="00053581" w:rsidRPr="00EA0220" w:rsidRDefault="00053581" w:rsidP="00053581">
      <w:pPr>
        <w:rPr>
          <w:b/>
          <w:bCs/>
          <w:color w:val="861F41"/>
        </w:rPr>
      </w:pPr>
      <w:r w:rsidRPr="00EA0220">
        <w:rPr>
          <w:b/>
          <w:bCs/>
          <w:color w:val="861F41"/>
        </w:rPr>
        <w:t xml:space="preserve">Advice </w:t>
      </w:r>
    </w:p>
    <w:p w14:paraId="4CA00C2F" w14:textId="77777777" w:rsidR="00053581" w:rsidRDefault="00053581" w:rsidP="00053581">
      <w:r>
        <w:t xml:space="preserve">• The aim should still be to cover all specification content in teaching and learning. </w:t>
      </w:r>
    </w:p>
    <w:p w14:paraId="2A73F1F1" w14:textId="77777777" w:rsidR="00053581" w:rsidRDefault="00053581" w:rsidP="00053581">
      <w:r>
        <w:t xml:space="preserve">• The bullet points in the specification often overlap and, while other areas of the specification will not be specifically tested, they may provide underpinning knowledge to support understanding of the material provided in the exam. </w:t>
      </w:r>
    </w:p>
    <w:p w14:paraId="7B96583E" w14:textId="77777777" w:rsidR="00053581" w:rsidRDefault="00053581" w:rsidP="00053581">
      <w:r>
        <w:t xml:space="preserve">• Knowledge of the grammar listed in Section 3.3 of the specification will be required. Focus of the June 2022 exam </w:t>
      </w:r>
    </w:p>
    <w:p w14:paraId="519BCCBE" w14:textId="77777777" w:rsidR="00053581" w:rsidRDefault="00053581" w:rsidP="00053581">
      <w:r>
        <w:t xml:space="preserve">• The information is presented in specification order and not in question order. </w:t>
      </w:r>
    </w:p>
    <w:p w14:paraId="4A035E26" w14:textId="77777777" w:rsidR="00B96C6A" w:rsidRDefault="00B96C6A" w:rsidP="00053581">
      <w:pPr>
        <w:rPr>
          <w:b/>
          <w:bCs/>
          <w:color w:val="861F41"/>
        </w:rPr>
      </w:pPr>
    </w:p>
    <w:p w14:paraId="6A589217" w14:textId="77777777" w:rsidR="00B96C6A" w:rsidRDefault="00B96C6A" w:rsidP="00053581">
      <w:pPr>
        <w:rPr>
          <w:b/>
          <w:bCs/>
          <w:color w:val="861F41"/>
        </w:rPr>
      </w:pPr>
    </w:p>
    <w:p w14:paraId="2D7CC3C0" w14:textId="77777777" w:rsidR="00B96C6A" w:rsidRDefault="00B96C6A" w:rsidP="00053581">
      <w:pPr>
        <w:rPr>
          <w:b/>
          <w:bCs/>
          <w:color w:val="861F41"/>
        </w:rPr>
      </w:pPr>
    </w:p>
    <w:p w14:paraId="74896A64" w14:textId="77777777" w:rsidR="00B96C6A" w:rsidRDefault="00B96C6A" w:rsidP="00053581">
      <w:pPr>
        <w:rPr>
          <w:b/>
          <w:bCs/>
          <w:color w:val="861F41"/>
        </w:rPr>
      </w:pPr>
    </w:p>
    <w:p w14:paraId="21D1DC13" w14:textId="77777777" w:rsidR="00B96C6A" w:rsidRDefault="00B96C6A" w:rsidP="00053581">
      <w:pPr>
        <w:rPr>
          <w:b/>
          <w:bCs/>
          <w:color w:val="861F41"/>
        </w:rPr>
      </w:pPr>
    </w:p>
    <w:p w14:paraId="60BAC766" w14:textId="77777777" w:rsidR="00B96C6A" w:rsidRDefault="00B96C6A" w:rsidP="00053581">
      <w:pPr>
        <w:rPr>
          <w:b/>
          <w:bCs/>
          <w:color w:val="861F41"/>
        </w:rPr>
      </w:pPr>
    </w:p>
    <w:p w14:paraId="747A3F8A" w14:textId="77777777" w:rsidR="00B96C6A" w:rsidRDefault="00B96C6A" w:rsidP="00053581">
      <w:pPr>
        <w:rPr>
          <w:b/>
          <w:bCs/>
          <w:color w:val="861F41"/>
        </w:rPr>
      </w:pPr>
    </w:p>
    <w:p w14:paraId="2894C56D" w14:textId="77777777" w:rsidR="00B96C6A" w:rsidRDefault="00B96C6A" w:rsidP="00053581">
      <w:pPr>
        <w:rPr>
          <w:b/>
          <w:bCs/>
          <w:color w:val="861F41"/>
        </w:rPr>
      </w:pPr>
    </w:p>
    <w:p w14:paraId="74A9D49C" w14:textId="77777777" w:rsidR="00B96C6A" w:rsidRDefault="00B96C6A" w:rsidP="00053581">
      <w:pPr>
        <w:rPr>
          <w:b/>
          <w:bCs/>
          <w:color w:val="861F41"/>
        </w:rPr>
      </w:pPr>
    </w:p>
    <w:p w14:paraId="0355C493" w14:textId="77777777" w:rsidR="00B96C6A" w:rsidRDefault="00B96C6A" w:rsidP="00053581">
      <w:pPr>
        <w:rPr>
          <w:b/>
          <w:bCs/>
          <w:color w:val="861F41"/>
        </w:rPr>
      </w:pPr>
    </w:p>
    <w:p w14:paraId="4C6A08C7" w14:textId="77777777" w:rsidR="00B96C6A" w:rsidRDefault="00B96C6A" w:rsidP="00053581">
      <w:pPr>
        <w:rPr>
          <w:b/>
          <w:bCs/>
          <w:color w:val="861F41"/>
        </w:rPr>
      </w:pPr>
    </w:p>
    <w:p w14:paraId="67CD6BA5" w14:textId="488B8455" w:rsidR="00053581" w:rsidRDefault="00053581" w:rsidP="00053581">
      <w:pPr>
        <w:rPr>
          <w:b/>
          <w:bCs/>
          <w:color w:val="861F41"/>
        </w:rPr>
      </w:pPr>
      <w:r w:rsidRPr="00EA0220">
        <w:rPr>
          <w:b/>
          <w:bCs/>
          <w:color w:val="861F41"/>
        </w:rPr>
        <w:t xml:space="preserve">2 of 3 Paper 1: Listening, </w:t>
      </w:r>
      <w:proofErr w:type="gramStart"/>
      <w:r w:rsidRPr="00EA0220">
        <w:rPr>
          <w:b/>
          <w:bCs/>
          <w:color w:val="861F41"/>
        </w:rPr>
        <w:t>Reading</w:t>
      </w:r>
      <w:proofErr w:type="gramEnd"/>
      <w:r w:rsidRPr="00EA0220">
        <w:rPr>
          <w:b/>
          <w:bCs/>
          <w:color w:val="861F41"/>
        </w:rPr>
        <w:t xml:space="preserve"> and Writing </w:t>
      </w:r>
    </w:p>
    <w:tbl>
      <w:tblPr>
        <w:tblStyle w:val="TableGrid"/>
        <w:tblW w:w="0" w:type="auto"/>
        <w:tblLook w:val="04A0" w:firstRow="1" w:lastRow="0" w:firstColumn="1" w:lastColumn="0" w:noHBand="0" w:noVBand="1"/>
      </w:tblPr>
      <w:tblGrid>
        <w:gridCol w:w="3200"/>
        <w:gridCol w:w="1937"/>
        <w:gridCol w:w="1942"/>
        <w:gridCol w:w="1937"/>
      </w:tblGrid>
      <w:tr w:rsidR="006B5215" w:rsidRPr="006B5215" w14:paraId="57DAD2CD" w14:textId="77777777" w:rsidTr="009D150E">
        <w:trPr>
          <w:trHeight w:val="271"/>
        </w:trPr>
        <w:tc>
          <w:tcPr>
            <w:tcW w:w="3200" w:type="dxa"/>
            <w:shd w:val="clear" w:color="auto" w:fill="BFBFBF" w:themeFill="background1" w:themeFillShade="BF"/>
          </w:tcPr>
          <w:p w14:paraId="320702E5" w14:textId="77777777" w:rsidR="006B5215" w:rsidRPr="006B5215" w:rsidRDefault="006B5215" w:rsidP="009D150E">
            <w:pPr>
              <w:jc w:val="center"/>
              <w:rPr>
                <w:rFonts w:asciiTheme="minorHAnsi" w:hAnsiTheme="minorHAnsi" w:cstheme="minorHAnsi"/>
                <w:b/>
                <w:bCs/>
              </w:rPr>
            </w:pPr>
            <w:r w:rsidRPr="006B5215">
              <w:rPr>
                <w:rFonts w:asciiTheme="minorHAnsi" w:hAnsiTheme="minorHAnsi" w:cstheme="minorHAnsi"/>
                <w:b/>
                <w:bCs/>
              </w:rPr>
              <w:t>Topic</w:t>
            </w:r>
          </w:p>
        </w:tc>
        <w:tc>
          <w:tcPr>
            <w:tcW w:w="1937" w:type="dxa"/>
            <w:shd w:val="clear" w:color="auto" w:fill="BFBFBF" w:themeFill="background1" w:themeFillShade="BF"/>
          </w:tcPr>
          <w:p w14:paraId="5206E448" w14:textId="77777777" w:rsidR="006B5215" w:rsidRPr="006B5215" w:rsidRDefault="006B5215" w:rsidP="009D150E">
            <w:pPr>
              <w:jc w:val="center"/>
              <w:rPr>
                <w:rFonts w:asciiTheme="minorHAnsi" w:hAnsiTheme="minorHAnsi" w:cstheme="minorHAnsi"/>
                <w:b/>
                <w:bCs/>
              </w:rPr>
            </w:pPr>
            <w:r w:rsidRPr="006B5215">
              <w:rPr>
                <w:rFonts w:asciiTheme="minorHAnsi" w:hAnsiTheme="minorHAnsi" w:cstheme="minorHAnsi"/>
                <w:b/>
                <w:bCs/>
              </w:rPr>
              <w:t>Red</w:t>
            </w:r>
          </w:p>
        </w:tc>
        <w:tc>
          <w:tcPr>
            <w:tcW w:w="1942" w:type="dxa"/>
            <w:shd w:val="clear" w:color="auto" w:fill="BFBFBF" w:themeFill="background1" w:themeFillShade="BF"/>
          </w:tcPr>
          <w:p w14:paraId="6D7076DE" w14:textId="77777777" w:rsidR="006B5215" w:rsidRPr="006B5215" w:rsidRDefault="006B5215" w:rsidP="009D150E">
            <w:pPr>
              <w:jc w:val="center"/>
              <w:rPr>
                <w:rFonts w:asciiTheme="minorHAnsi" w:hAnsiTheme="minorHAnsi" w:cstheme="minorHAnsi"/>
                <w:b/>
                <w:bCs/>
              </w:rPr>
            </w:pPr>
            <w:r w:rsidRPr="006B5215">
              <w:rPr>
                <w:rFonts w:asciiTheme="minorHAnsi" w:hAnsiTheme="minorHAnsi" w:cstheme="minorHAnsi"/>
                <w:b/>
                <w:bCs/>
              </w:rPr>
              <w:t>Amber</w:t>
            </w:r>
          </w:p>
        </w:tc>
        <w:tc>
          <w:tcPr>
            <w:tcW w:w="1937" w:type="dxa"/>
            <w:shd w:val="clear" w:color="auto" w:fill="BFBFBF" w:themeFill="background1" w:themeFillShade="BF"/>
          </w:tcPr>
          <w:p w14:paraId="0E8D2540" w14:textId="77777777" w:rsidR="006B5215" w:rsidRPr="006B5215" w:rsidRDefault="006B5215" w:rsidP="009D150E">
            <w:pPr>
              <w:jc w:val="center"/>
              <w:rPr>
                <w:rFonts w:asciiTheme="minorHAnsi" w:hAnsiTheme="minorHAnsi" w:cstheme="minorHAnsi"/>
                <w:b/>
                <w:bCs/>
              </w:rPr>
            </w:pPr>
            <w:r w:rsidRPr="006B5215">
              <w:rPr>
                <w:rFonts w:asciiTheme="minorHAnsi" w:hAnsiTheme="minorHAnsi" w:cstheme="minorHAnsi"/>
                <w:b/>
                <w:bCs/>
              </w:rPr>
              <w:t>Green</w:t>
            </w:r>
          </w:p>
        </w:tc>
      </w:tr>
      <w:tr w:rsidR="006B5215" w:rsidRPr="006B5215" w14:paraId="6C899B22" w14:textId="77777777" w:rsidTr="009D150E">
        <w:tc>
          <w:tcPr>
            <w:tcW w:w="3200" w:type="dxa"/>
          </w:tcPr>
          <w:p w14:paraId="1468AA09"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3.1.1 Aspects of Hispanic society </w:t>
            </w:r>
          </w:p>
          <w:p w14:paraId="0E4FC6CE"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Modern and traditional values (Los </w:t>
            </w:r>
            <w:proofErr w:type="spellStart"/>
            <w:r w:rsidRPr="006B5215">
              <w:rPr>
                <w:rFonts w:asciiTheme="minorHAnsi" w:hAnsiTheme="minorHAnsi" w:cstheme="minorHAnsi"/>
              </w:rPr>
              <w:t>valores</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tradicionales</w:t>
            </w:r>
            <w:proofErr w:type="spellEnd"/>
            <w:r w:rsidRPr="006B5215">
              <w:rPr>
                <w:rFonts w:asciiTheme="minorHAnsi" w:hAnsiTheme="minorHAnsi" w:cstheme="minorHAnsi"/>
              </w:rPr>
              <w:t xml:space="preserve"> y </w:t>
            </w:r>
            <w:proofErr w:type="spellStart"/>
            <w:r w:rsidRPr="006B5215">
              <w:rPr>
                <w:rFonts w:asciiTheme="minorHAnsi" w:hAnsiTheme="minorHAnsi" w:cstheme="minorHAnsi"/>
              </w:rPr>
              <w:t>modernos</w:t>
            </w:r>
            <w:proofErr w:type="spellEnd"/>
            <w:r w:rsidRPr="006B5215">
              <w:rPr>
                <w:rFonts w:asciiTheme="minorHAnsi" w:hAnsiTheme="minorHAnsi" w:cstheme="minorHAnsi"/>
              </w:rPr>
              <w:t xml:space="preserve">) </w:t>
            </w:r>
          </w:p>
          <w:p w14:paraId="258A94C5"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La </w:t>
            </w:r>
            <w:proofErr w:type="spellStart"/>
            <w:r w:rsidRPr="006B5215">
              <w:rPr>
                <w:rFonts w:asciiTheme="minorHAnsi" w:hAnsiTheme="minorHAnsi" w:cstheme="minorHAnsi"/>
              </w:rPr>
              <w:t>influencia</w:t>
            </w:r>
            <w:proofErr w:type="spellEnd"/>
            <w:r w:rsidRPr="006B5215">
              <w:rPr>
                <w:rFonts w:asciiTheme="minorHAnsi" w:hAnsiTheme="minorHAnsi" w:cstheme="minorHAnsi"/>
              </w:rPr>
              <w:t xml:space="preserve"> de la </w:t>
            </w:r>
            <w:proofErr w:type="spellStart"/>
            <w:r w:rsidRPr="006B5215">
              <w:rPr>
                <w:rFonts w:asciiTheme="minorHAnsi" w:hAnsiTheme="minorHAnsi" w:cstheme="minorHAnsi"/>
              </w:rPr>
              <w:t>Iglesia</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Católica</w:t>
            </w:r>
            <w:proofErr w:type="spellEnd"/>
            <w:r w:rsidRPr="006B5215">
              <w:rPr>
                <w:rFonts w:asciiTheme="minorHAnsi" w:hAnsiTheme="minorHAnsi" w:cstheme="minorHAnsi"/>
              </w:rPr>
              <w:t xml:space="preserve"> </w:t>
            </w:r>
          </w:p>
          <w:p w14:paraId="507A0B6D"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Cyberspace (El </w:t>
            </w:r>
            <w:proofErr w:type="spellStart"/>
            <w:r w:rsidRPr="006B5215">
              <w:rPr>
                <w:rFonts w:asciiTheme="minorHAnsi" w:hAnsiTheme="minorHAnsi" w:cstheme="minorHAnsi"/>
              </w:rPr>
              <w:t>ciberespacio</w:t>
            </w:r>
            <w:proofErr w:type="spellEnd"/>
            <w:r w:rsidRPr="006B5215">
              <w:rPr>
                <w:rFonts w:asciiTheme="minorHAnsi" w:hAnsiTheme="minorHAnsi" w:cstheme="minorHAnsi"/>
              </w:rPr>
              <w:t xml:space="preserve">) </w:t>
            </w:r>
          </w:p>
          <w:p w14:paraId="751547D6"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Los </w:t>
            </w:r>
            <w:proofErr w:type="spellStart"/>
            <w:r w:rsidRPr="006B5215">
              <w:rPr>
                <w:rFonts w:asciiTheme="minorHAnsi" w:hAnsiTheme="minorHAnsi" w:cstheme="minorHAnsi"/>
              </w:rPr>
              <w:t>móviles</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inteligentes</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en</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nuestra</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sociedad</w:t>
            </w:r>
            <w:proofErr w:type="spellEnd"/>
            <w:r w:rsidRPr="006B5215">
              <w:rPr>
                <w:rFonts w:asciiTheme="minorHAnsi" w:hAnsiTheme="minorHAnsi" w:cstheme="minorHAnsi"/>
              </w:rPr>
              <w:t xml:space="preserve"> </w:t>
            </w:r>
          </w:p>
          <w:p w14:paraId="4C71C484"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Equal rights (La </w:t>
            </w:r>
            <w:proofErr w:type="spellStart"/>
            <w:r w:rsidRPr="006B5215">
              <w:rPr>
                <w:rFonts w:asciiTheme="minorHAnsi" w:hAnsiTheme="minorHAnsi" w:cstheme="minorHAnsi"/>
              </w:rPr>
              <w:t>igualdad</w:t>
            </w:r>
            <w:proofErr w:type="spellEnd"/>
            <w:r w:rsidRPr="006B5215">
              <w:rPr>
                <w:rFonts w:asciiTheme="minorHAnsi" w:hAnsiTheme="minorHAnsi" w:cstheme="minorHAnsi"/>
              </w:rPr>
              <w:t xml:space="preserve"> de los </w:t>
            </w:r>
            <w:proofErr w:type="spellStart"/>
            <w:r w:rsidRPr="006B5215">
              <w:rPr>
                <w:rFonts w:asciiTheme="minorHAnsi" w:hAnsiTheme="minorHAnsi" w:cstheme="minorHAnsi"/>
              </w:rPr>
              <w:t>sexos</w:t>
            </w:r>
            <w:proofErr w:type="spellEnd"/>
            <w:r w:rsidRPr="006B5215">
              <w:rPr>
                <w:rFonts w:asciiTheme="minorHAnsi" w:hAnsiTheme="minorHAnsi" w:cstheme="minorHAnsi"/>
              </w:rPr>
              <w:t>)</w:t>
            </w:r>
          </w:p>
          <w:p w14:paraId="438CEBD2"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Los </w:t>
            </w:r>
            <w:proofErr w:type="spellStart"/>
            <w:r w:rsidRPr="006B5215">
              <w:rPr>
                <w:rFonts w:asciiTheme="minorHAnsi" w:hAnsiTheme="minorHAnsi" w:cstheme="minorHAnsi"/>
              </w:rPr>
              <w:t>derechos</w:t>
            </w:r>
            <w:proofErr w:type="spellEnd"/>
            <w:r w:rsidRPr="006B5215">
              <w:rPr>
                <w:rFonts w:asciiTheme="minorHAnsi" w:hAnsiTheme="minorHAnsi" w:cstheme="minorHAnsi"/>
              </w:rPr>
              <w:t xml:space="preserve"> de los gays y las personas </w:t>
            </w:r>
            <w:proofErr w:type="spellStart"/>
            <w:r w:rsidRPr="006B5215">
              <w:rPr>
                <w:rFonts w:asciiTheme="minorHAnsi" w:hAnsiTheme="minorHAnsi" w:cstheme="minorHAnsi"/>
              </w:rPr>
              <w:t>transgénero</w:t>
            </w:r>
            <w:proofErr w:type="spellEnd"/>
            <w:r w:rsidRPr="006B5215">
              <w:rPr>
                <w:rFonts w:asciiTheme="minorHAnsi" w:hAnsiTheme="minorHAnsi" w:cstheme="minorHAnsi"/>
              </w:rPr>
              <w:t xml:space="preserve"> </w:t>
            </w:r>
          </w:p>
          <w:p w14:paraId="103FB866"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3.1.2 Multiculturalism in Hispanic society </w:t>
            </w:r>
          </w:p>
          <w:p w14:paraId="7791E41D"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Racism (El </w:t>
            </w:r>
            <w:proofErr w:type="spellStart"/>
            <w:r w:rsidRPr="006B5215">
              <w:rPr>
                <w:rFonts w:asciiTheme="minorHAnsi" w:hAnsiTheme="minorHAnsi" w:cstheme="minorHAnsi"/>
              </w:rPr>
              <w:t>racismo</w:t>
            </w:r>
            <w:proofErr w:type="spellEnd"/>
            <w:r w:rsidRPr="006B5215">
              <w:rPr>
                <w:rFonts w:asciiTheme="minorHAnsi" w:hAnsiTheme="minorHAnsi" w:cstheme="minorHAnsi"/>
              </w:rPr>
              <w:t xml:space="preserve">) Las </w:t>
            </w:r>
            <w:proofErr w:type="spellStart"/>
            <w:r w:rsidRPr="006B5215">
              <w:rPr>
                <w:rFonts w:asciiTheme="minorHAnsi" w:hAnsiTheme="minorHAnsi" w:cstheme="minorHAnsi"/>
              </w:rPr>
              <w:t>actitudes</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racistas</w:t>
            </w:r>
            <w:proofErr w:type="spellEnd"/>
            <w:r w:rsidRPr="006B5215">
              <w:rPr>
                <w:rFonts w:asciiTheme="minorHAnsi" w:hAnsiTheme="minorHAnsi" w:cstheme="minorHAnsi"/>
              </w:rPr>
              <w:t xml:space="preserve"> y </w:t>
            </w:r>
            <w:proofErr w:type="spellStart"/>
            <w:r w:rsidRPr="006B5215">
              <w:rPr>
                <w:rFonts w:asciiTheme="minorHAnsi" w:hAnsiTheme="minorHAnsi" w:cstheme="minorHAnsi"/>
              </w:rPr>
              <w:t>xenófobas</w:t>
            </w:r>
            <w:proofErr w:type="spellEnd"/>
            <w:r w:rsidRPr="006B5215">
              <w:rPr>
                <w:rFonts w:asciiTheme="minorHAnsi" w:hAnsiTheme="minorHAnsi" w:cstheme="minorHAnsi"/>
              </w:rPr>
              <w:t xml:space="preserve"> </w:t>
            </w:r>
          </w:p>
          <w:p w14:paraId="32E91C2E"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Integration (La </w:t>
            </w:r>
            <w:proofErr w:type="spellStart"/>
            <w:r w:rsidRPr="006B5215">
              <w:rPr>
                <w:rFonts w:asciiTheme="minorHAnsi" w:hAnsiTheme="minorHAnsi" w:cstheme="minorHAnsi"/>
              </w:rPr>
              <w:t>convivencia</w:t>
            </w:r>
            <w:proofErr w:type="spellEnd"/>
            <w:r w:rsidRPr="006B5215">
              <w:rPr>
                <w:rFonts w:asciiTheme="minorHAnsi" w:hAnsiTheme="minorHAnsi" w:cstheme="minorHAnsi"/>
              </w:rPr>
              <w:t>)</w:t>
            </w:r>
          </w:p>
          <w:p w14:paraId="33EADD10"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 La </w:t>
            </w:r>
            <w:proofErr w:type="spellStart"/>
            <w:r w:rsidRPr="006B5215">
              <w:rPr>
                <w:rFonts w:asciiTheme="minorHAnsi" w:hAnsiTheme="minorHAnsi" w:cstheme="minorHAnsi"/>
              </w:rPr>
              <w:t>convivencia</w:t>
            </w:r>
            <w:proofErr w:type="spellEnd"/>
            <w:r w:rsidRPr="006B5215">
              <w:rPr>
                <w:rFonts w:asciiTheme="minorHAnsi" w:hAnsiTheme="minorHAnsi" w:cstheme="minorHAnsi"/>
              </w:rPr>
              <w:t xml:space="preserve"> de </w:t>
            </w:r>
            <w:proofErr w:type="spellStart"/>
            <w:r w:rsidRPr="006B5215">
              <w:rPr>
                <w:rFonts w:asciiTheme="minorHAnsi" w:hAnsiTheme="minorHAnsi" w:cstheme="minorHAnsi"/>
              </w:rPr>
              <w:t>culturas</w:t>
            </w:r>
            <w:proofErr w:type="spellEnd"/>
            <w:r w:rsidRPr="006B5215">
              <w:rPr>
                <w:rFonts w:asciiTheme="minorHAnsi" w:hAnsiTheme="minorHAnsi" w:cstheme="minorHAnsi"/>
              </w:rPr>
              <w:t xml:space="preserve"> </w:t>
            </w:r>
          </w:p>
          <w:p w14:paraId="2BA7AA3D" w14:textId="77777777" w:rsidR="006B5215" w:rsidRPr="006B5215" w:rsidRDefault="006B5215" w:rsidP="009D150E">
            <w:pPr>
              <w:rPr>
                <w:rFonts w:asciiTheme="minorHAnsi" w:hAnsiTheme="minorHAnsi" w:cstheme="minorHAnsi"/>
              </w:rPr>
            </w:pPr>
          </w:p>
        </w:tc>
        <w:tc>
          <w:tcPr>
            <w:tcW w:w="1937" w:type="dxa"/>
          </w:tcPr>
          <w:p w14:paraId="5A3AB4AF" w14:textId="77777777" w:rsidR="006B5215" w:rsidRPr="006B5215" w:rsidRDefault="006B5215" w:rsidP="009D150E">
            <w:pPr>
              <w:rPr>
                <w:rFonts w:asciiTheme="minorHAnsi" w:hAnsiTheme="minorHAnsi" w:cstheme="minorHAnsi"/>
              </w:rPr>
            </w:pPr>
          </w:p>
        </w:tc>
        <w:tc>
          <w:tcPr>
            <w:tcW w:w="1942" w:type="dxa"/>
          </w:tcPr>
          <w:p w14:paraId="193290B4" w14:textId="77777777" w:rsidR="006B5215" w:rsidRPr="006B5215" w:rsidRDefault="006B5215" w:rsidP="009D150E">
            <w:pPr>
              <w:rPr>
                <w:rFonts w:asciiTheme="minorHAnsi" w:hAnsiTheme="minorHAnsi" w:cstheme="minorHAnsi"/>
              </w:rPr>
            </w:pPr>
          </w:p>
        </w:tc>
        <w:tc>
          <w:tcPr>
            <w:tcW w:w="1937" w:type="dxa"/>
          </w:tcPr>
          <w:p w14:paraId="43E61392" w14:textId="77777777" w:rsidR="006B5215" w:rsidRPr="006B5215" w:rsidRDefault="006B5215" w:rsidP="009D150E">
            <w:pPr>
              <w:rPr>
                <w:rFonts w:asciiTheme="minorHAnsi" w:hAnsiTheme="minorHAnsi" w:cstheme="minorHAnsi"/>
              </w:rPr>
            </w:pPr>
          </w:p>
        </w:tc>
      </w:tr>
      <w:tr w:rsidR="006B5215" w:rsidRPr="006B5215" w14:paraId="0DE8F29F" w14:textId="77777777" w:rsidTr="009D150E">
        <w:tc>
          <w:tcPr>
            <w:tcW w:w="3200" w:type="dxa"/>
          </w:tcPr>
          <w:p w14:paraId="6BA50378"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3.2.1 Artistic culture in the Hispanic world </w:t>
            </w:r>
          </w:p>
          <w:p w14:paraId="3482F3C7"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Modern day idols (La </w:t>
            </w:r>
            <w:proofErr w:type="spellStart"/>
            <w:r w:rsidRPr="006B5215">
              <w:rPr>
                <w:rFonts w:asciiTheme="minorHAnsi" w:hAnsiTheme="minorHAnsi" w:cstheme="minorHAnsi"/>
              </w:rPr>
              <w:t>influencia</w:t>
            </w:r>
            <w:proofErr w:type="spellEnd"/>
            <w:r w:rsidRPr="006B5215">
              <w:rPr>
                <w:rFonts w:asciiTheme="minorHAnsi" w:hAnsiTheme="minorHAnsi" w:cstheme="minorHAnsi"/>
              </w:rPr>
              <w:t xml:space="preserve"> de los </w:t>
            </w:r>
            <w:proofErr w:type="spellStart"/>
            <w:r w:rsidRPr="006B5215">
              <w:rPr>
                <w:rFonts w:asciiTheme="minorHAnsi" w:hAnsiTheme="minorHAnsi" w:cstheme="minorHAnsi"/>
              </w:rPr>
              <w:t>ídolos</w:t>
            </w:r>
            <w:proofErr w:type="spellEnd"/>
            <w:r w:rsidRPr="006B5215">
              <w:rPr>
                <w:rFonts w:asciiTheme="minorHAnsi" w:hAnsiTheme="minorHAnsi" w:cstheme="minorHAnsi"/>
              </w:rPr>
              <w:t>)</w:t>
            </w:r>
          </w:p>
          <w:p w14:paraId="1ECEE366"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 </w:t>
            </w:r>
            <w:proofErr w:type="spellStart"/>
            <w:r w:rsidRPr="006B5215">
              <w:rPr>
                <w:rFonts w:asciiTheme="minorHAnsi" w:hAnsiTheme="minorHAnsi" w:cstheme="minorHAnsi"/>
              </w:rPr>
              <w:t>Estrellas</w:t>
            </w:r>
            <w:proofErr w:type="spellEnd"/>
            <w:r w:rsidRPr="006B5215">
              <w:rPr>
                <w:rFonts w:asciiTheme="minorHAnsi" w:hAnsiTheme="minorHAnsi" w:cstheme="minorHAnsi"/>
              </w:rPr>
              <w:t xml:space="preserve"> de </w:t>
            </w:r>
            <w:proofErr w:type="spellStart"/>
            <w:r w:rsidRPr="006B5215">
              <w:rPr>
                <w:rFonts w:asciiTheme="minorHAnsi" w:hAnsiTheme="minorHAnsi" w:cstheme="minorHAnsi"/>
              </w:rPr>
              <w:t>televisión</w:t>
            </w:r>
            <w:proofErr w:type="spellEnd"/>
            <w:r w:rsidRPr="006B5215">
              <w:rPr>
                <w:rFonts w:asciiTheme="minorHAnsi" w:hAnsiTheme="minorHAnsi" w:cstheme="minorHAnsi"/>
              </w:rPr>
              <w:t xml:space="preserve"> y cine </w:t>
            </w:r>
          </w:p>
          <w:p w14:paraId="01F68C30"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Spanish regional identity (La </w:t>
            </w:r>
            <w:proofErr w:type="spellStart"/>
            <w:r w:rsidRPr="006B5215">
              <w:rPr>
                <w:rFonts w:asciiTheme="minorHAnsi" w:hAnsiTheme="minorHAnsi" w:cstheme="minorHAnsi"/>
              </w:rPr>
              <w:t>identidad</w:t>
            </w:r>
            <w:proofErr w:type="spellEnd"/>
            <w:r w:rsidRPr="006B5215">
              <w:rPr>
                <w:rFonts w:asciiTheme="minorHAnsi" w:hAnsiTheme="minorHAnsi" w:cstheme="minorHAnsi"/>
              </w:rPr>
              <w:t xml:space="preserve"> regional </w:t>
            </w:r>
            <w:proofErr w:type="spellStart"/>
            <w:r w:rsidRPr="006B5215">
              <w:rPr>
                <w:rFonts w:asciiTheme="minorHAnsi" w:hAnsiTheme="minorHAnsi" w:cstheme="minorHAnsi"/>
              </w:rPr>
              <w:t>en</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España</w:t>
            </w:r>
            <w:proofErr w:type="spellEnd"/>
            <w:r w:rsidRPr="006B5215">
              <w:rPr>
                <w:rFonts w:asciiTheme="minorHAnsi" w:hAnsiTheme="minorHAnsi" w:cstheme="minorHAnsi"/>
              </w:rPr>
              <w:t xml:space="preserve">) </w:t>
            </w:r>
          </w:p>
          <w:p w14:paraId="6A6CAF87"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La </w:t>
            </w:r>
            <w:proofErr w:type="spellStart"/>
            <w:r w:rsidRPr="006B5215">
              <w:rPr>
                <w:rFonts w:asciiTheme="minorHAnsi" w:hAnsiTheme="minorHAnsi" w:cstheme="minorHAnsi"/>
              </w:rPr>
              <w:t>identidad</w:t>
            </w:r>
            <w:proofErr w:type="spellEnd"/>
            <w:r w:rsidRPr="006B5215">
              <w:rPr>
                <w:rFonts w:asciiTheme="minorHAnsi" w:hAnsiTheme="minorHAnsi" w:cstheme="minorHAnsi"/>
              </w:rPr>
              <w:t xml:space="preserve"> regional </w:t>
            </w:r>
            <w:proofErr w:type="spellStart"/>
            <w:r w:rsidRPr="006B5215">
              <w:rPr>
                <w:rFonts w:asciiTheme="minorHAnsi" w:hAnsiTheme="minorHAnsi" w:cstheme="minorHAnsi"/>
              </w:rPr>
              <w:t>en</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España</w:t>
            </w:r>
            <w:proofErr w:type="spellEnd"/>
            <w:r w:rsidRPr="006B5215">
              <w:rPr>
                <w:rFonts w:asciiTheme="minorHAnsi" w:hAnsiTheme="minorHAnsi" w:cstheme="minorHAnsi"/>
              </w:rPr>
              <w:t xml:space="preserve"> </w:t>
            </w:r>
          </w:p>
          <w:p w14:paraId="6696C0AF" w14:textId="77777777" w:rsidR="006B5215" w:rsidRPr="006B5215" w:rsidRDefault="006B5215" w:rsidP="006B5215">
            <w:pPr>
              <w:rPr>
                <w:rFonts w:asciiTheme="minorHAnsi" w:hAnsiTheme="minorHAnsi" w:cstheme="minorHAnsi"/>
              </w:rPr>
            </w:pPr>
            <w:proofErr w:type="spellStart"/>
            <w:r w:rsidRPr="006B5215">
              <w:rPr>
                <w:rFonts w:asciiTheme="minorHAnsi" w:hAnsiTheme="minorHAnsi" w:cstheme="minorHAnsi"/>
              </w:rPr>
              <w:t>Tradiciones</w:t>
            </w:r>
            <w:proofErr w:type="spellEnd"/>
            <w:r w:rsidRPr="006B5215">
              <w:rPr>
                <w:rFonts w:asciiTheme="minorHAnsi" w:hAnsiTheme="minorHAnsi" w:cstheme="minorHAnsi"/>
              </w:rPr>
              <w:t xml:space="preserve"> y </w:t>
            </w:r>
            <w:proofErr w:type="spellStart"/>
            <w:r w:rsidRPr="006B5215">
              <w:rPr>
                <w:rFonts w:asciiTheme="minorHAnsi" w:hAnsiTheme="minorHAnsi" w:cstheme="minorHAnsi"/>
              </w:rPr>
              <w:t>costumbres</w:t>
            </w:r>
            <w:proofErr w:type="spellEnd"/>
          </w:p>
          <w:p w14:paraId="406AE6F8"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 Cultural heritage (El </w:t>
            </w:r>
            <w:proofErr w:type="spellStart"/>
            <w:r w:rsidRPr="006B5215">
              <w:rPr>
                <w:rFonts w:asciiTheme="minorHAnsi" w:hAnsiTheme="minorHAnsi" w:cstheme="minorHAnsi"/>
              </w:rPr>
              <w:t>patrimonio</w:t>
            </w:r>
            <w:proofErr w:type="spellEnd"/>
            <w:r w:rsidRPr="006B5215">
              <w:rPr>
                <w:rFonts w:asciiTheme="minorHAnsi" w:hAnsiTheme="minorHAnsi" w:cstheme="minorHAnsi"/>
              </w:rPr>
              <w:t xml:space="preserve"> cultural) </w:t>
            </w:r>
          </w:p>
          <w:p w14:paraId="602B996D"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Sitios </w:t>
            </w:r>
            <w:proofErr w:type="spellStart"/>
            <w:r w:rsidRPr="006B5215">
              <w:rPr>
                <w:rFonts w:asciiTheme="minorHAnsi" w:hAnsiTheme="minorHAnsi" w:cstheme="minorHAnsi"/>
              </w:rPr>
              <w:t>turísticos</w:t>
            </w:r>
            <w:proofErr w:type="spellEnd"/>
            <w:r w:rsidRPr="006B5215">
              <w:rPr>
                <w:rFonts w:asciiTheme="minorHAnsi" w:hAnsiTheme="minorHAnsi" w:cstheme="minorHAnsi"/>
              </w:rPr>
              <w:t xml:space="preserve"> y </w:t>
            </w:r>
            <w:proofErr w:type="spellStart"/>
            <w:r w:rsidRPr="006B5215">
              <w:rPr>
                <w:rFonts w:asciiTheme="minorHAnsi" w:hAnsiTheme="minorHAnsi" w:cstheme="minorHAnsi"/>
              </w:rPr>
              <w:t>civilizaciones</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prehispánicas</w:t>
            </w:r>
            <w:proofErr w:type="spellEnd"/>
            <w:r w:rsidRPr="006B5215">
              <w:rPr>
                <w:rFonts w:asciiTheme="minorHAnsi" w:hAnsiTheme="minorHAnsi" w:cstheme="minorHAnsi"/>
              </w:rPr>
              <w:t xml:space="preserve">: Machu Picchu, la Alhambra, etc </w:t>
            </w:r>
          </w:p>
          <w:p w14:paraId="03A9C291" w14:textId="77777777" w:rsidR="006B5215" w:rsidRPr="006B5215" w:rsidRDefault="006B5215" w:rsidP="006B5215">
            <w:pPr>
              <w:rPr>
                <w:rFonts w:asciiTheme="minorHAnsi" w:hAnsiTheme="minorHAnsi" w:cstheme="minorHAnsi"/>
              </w:rPr>
            </w:pPr>
            <w:proofErr w:type="spellStart"/>
            <w:r w:rsidRPr="006B5215">
              <w:rPr>
                <w:rFonts w:asciiTheme="minorHAnsi" w:hAnsiTheme="minorHAnsi" w:cstheme="minorHAnsi"/>
              </w:rPr>
              <w:t>Arte</w:t>
            </w:r>
            <w:proofErr w:type="spellEnd"/>
            <w:r w:rsidRPr="006B5215">
              <w:rPr>
                <w:rFonts w:asciiTheme="minorHAnsi" w:hAnsiTheme="minorHAnsi" w:cstheme="minorHAnsi"/>
              </w:rPr>
              <w:t xml:space="preserve"> y </w:t>
            </w:r>
            <w:proofErr w:type="spellStart"/>
            <w:r w:rsidRPr="006B5215">
              <w:rPr>
                <w:rFonts w:asciiTheme="minorHAnsi" w:hAnsiTheme="minorHAnsi" w:cstheme="minorHAnsi"/>
              </w:rPr>
              <w:t>arquitectura</w:t>
            </w:r>
            <w:proofErr w:type="spellEnd"/>
            <w:r w:rsidRPr="006B5215">
              <w:rPr>
                <w:rFonts w:asciiTheme="minorHAnsi" w:hAnsiTheme="minorHAnsi" w:cstheme="minorHAnsi"/>
              </w:rPr>
              <w:t xml:space="preserve"> </w:t>
            </w:r>
          </w:p>
          <w:p w14:paraId="7611520C" w14:textId="3CB06985" w:rsidR="006B5215" w:rsidRPr="006B5215" w:rsidRDefault="006B5215" w:rsidP="009D150E">
            <w:pPr>
              <w:tabs>
                <w:tab w:val="left" w:pos="915"/>
              </w:tabs>
              <w:rPr>
                <w:rFonts w:asciiTheme="minorHAnsi" w:hAnsiTheme="minorHAnsi" w:cstheme="minorHAnsi"/>
              </w:rPr>
            </w:pPr>
          </w:p>
        </w:tc>
        <w:tc>
          <w:tcPr>
            <w:tcW w:w="1937" w:type="dxa"/>
          </w:tcPr>
          <w:p w14:paraId="11858961" w14:textId="77777777" w:rsidR="006B5215" w:rsidRPr="006B5215" w:rsidRDefault="006B5215" w:rsidP="009D150E">
            <w:pPr>
              <w:rPr>
                <w:rFonts w:asciiTheme="minorHAnsi" w:hAnsiTheme="minorHAnsi" w:cstheme="minorHAnsi"/>
              </w:rPr>
            </w:pPr>
          </w:p>
        </w:tc>
        <w:tc>
          <w:tcPr>
            <w:tcW w:w="1942" w:type="dxa"/>
          </w:tcPr>
          <w:p w14:paraId="4AF3FAD2" w14:textId="77777777" w:rsidR="006B5215" w:rsidRPr="006B5215" w:rsidRDefault="006B5215" w:rsidP="009D150E">
            <w:pPr>
              <w:rPr>
                <w:rFonts w:asciiTheme="minorHAnsi" w:hAnsiTheme="minorHAnsi" w:cstheme="minorHAnsi"/>
              </w:rPr>
            </w:pPr>
          </w:p>
        </w:tc>
        <w:tc>
          <w:tcPr>
            <w:tcW w:w="1937" w:type="dxa"/>
          </w:tcPr>
          <w:p w14:paraId="0CEA270E" w14:textId="77777777" w:rsidR="006B5215" w:rsidRPr="006B5215" w:rsidRDefault="006B5215" w:rsidP="009D150E">
            <w:pPr>
              <w:rPr>
                <w:rFonts w:asciiTheme="minorHAnsi" w:hAnsiTheme="minorHAnsi" w:cstheme="minorHAnsi"/>
              </w:rPr>
            </w:pPr>
          </w:p>
        </w:tc>
      </w:tr>
      <w:tr w:rsidR="006B5215" w:rsidRPr="006B5215" w14:paraId="78FEC77A" w14:textId="77777777" w:rsidTr="009D150E">
        <w:tc>
          <w:tcPr>
            <w:tcW w:w="3200" w:type="dxa"/>
          </w:tcPr>
          <w:p w14:paraId="70A19401"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3.2.2 Aspects of political life in the Hispanic world </w:t>
            </w:r>
          </w:p>
          <w:p w14:paraId="01B7D4EA"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Today's youth, tomorrow's citizens (</w:t>
            </w:r>
            <w:proofErr w:type="spellStart"/>
            <w:r w:rsidRPr="006B5215">
              <w:rPr>
                <w:rFonts w:asciiTheme="minorHAnsi" w:hAnsiTheme="minorHAnsi" w:cstheme="minorHAnsi"/>
              </w:rPr>
              <w:t>Jóvenes</w:t>
            </w:r>
            <w:proofErr w:type="spellEnd"/>
            <w:r w:rsidRPr="006B5215">
              <w:rPr>
                <w:rFonts w:asciiTheme="minorHAnsi" w:hAnsiTheme="minorHAnsi" w:cstheme="minorHAnsi"/>
              </w:rPr>
              <w:t xml:space="preserve"> de hoy, </w:t>
            </w:r>
            <w:proofErr w:type="spellStart"/>
            <w:r w:rsidRPr="006B5215">
              <w:rPr>
                <w:rFonts w:asciiTheme="minorHAnsi" w:hAnsiTheme="minorHAnsi" w:cstheme="minorHAnsi"/>
              </w:rPr>
              <w:t>ciudadanos</w:t>
            </w:r>
            <w:proofErr w:type="spellEnd"/>
            <w:r w:rsidRPr="006B5215">
              <w:rPr>
                <w:rFonts w:asciiTheme="minorHAnsi" w:hAnsiTheme="minorHAnsi" w:cstheme="minorHAnsi"/>
              </w:rPr>
              <w:t xml:space="preserve"> del </w:t>
            </w:r>
            <w:proofErr w:type="spellStart"/>
            <w:r w:rsidRPr="006B5215">
              <w:rPr>
                <w:rFonts w:asciiTheme="minorHAnsi" w:hAnsiTheme="minorHAnsi" w:cstheme="minorHAnsi"/>
              </w:rPr>
              <w:t>mañana</w:t>
            </w:r>
            <w:proofErr w:type="spellEnd"/>
            <w:r w:rsidRPr="006B5215">
              <w:rPr>
                <w:rFonts w:asciiTheme="minorHAnsi" w:hAnsiTheme="minorHAnsi" w:cstheme="minorHAnsi"/>
              </w:rPr>
              <w:t xml:space="preserve">) </w:t>
            </w:r>
          </w:p>
          <w:p w14:paraId="046FD3E0"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Los </w:t>
            </w:r>
            <w:proofErr w:type="spellStart"/>
            <w:r w:rsidRPr="006B5215">
              <w:rPr>
                <w:rFonts w:asciiTheme="minorHAnsi" w:hAnsiTheme="minorHAnsi" w:cstheme="minorHAnsi"/>
              </w:rPr>
              <w:t>jóvenes</w:t>
            </w:r>
            <w:proofErr w:type="spellEnd"/>
            <w:r w:rsidRPr="006B5215">
              <w:rPr>
                <w:rFonts w:asciiTheme="minorHAnsi" w:hAnsiTheme="minorHAnsi" w:cstheme="minorHAnsi"/>
              </w:rPr>
              <w:t xml:space="preserve"> y </w:t>
            </w:r>
            <w:proofErr w:type="spellStart"/>
            <w:r w:rsidRPr="006B5215">
              <w:rPr>
                <w:rFonts w:asciiTheme="minorHAnsi" w:hAnsiTheme="minorHAnsi" w:cstheme="minorHAnsi"/>
              </w:rPr>
              <w:t>su</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actitud</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hacia</w:t>
            </w:r>
            <w:proofErr w:type="spellEnd"/>
            <w:r w:rsidRPr="006B5215">
              <w:rPr>
                <w:rFonts w:asciiTheme="minorHAnsi" w:hAnsiTheme="minorHAnsi" w:cstheme="minorHAnsi"/>
              </w:rPr>
              <w:t xml:space="preserve"> la </w:t>
            </w:r>
            <w:proofErr w:type="spellStart"/>
            <w:r w:rsidRPr="006B5215">
              <w:rPr>
                <w:rFonts w:asciiTheme="minorHAnsi" w:hAnsiTheme="minorHAnsi" w:cstheme="minorHAnsi"/>
              </w:rPr>
              <w:t>política</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activismo</w:t>
            </w:r>
            <w:proofErr w:type="spellEnd"/>
            <w:r w:rsidRPr="006B5215">
              <w:rPr>
                <w:rFonts w:asciiTheme="minorHAnsi" w:hAnsiTheme="minorHAnsi" w:cstheme="minorHAnsi"/>
              </w:rPr>
              <w:t xml:space="preserve"> o </w:t>
            </w:r>
            <w:proofErr w:type="spellStart"/>
            <w:r w:rsidRPr="006B5215">
              <w:rPr>
                <w:rFonts w:asciiTheme="minorHAnsi" w:hAnsiTheme="minorHAnsi" w:cstheme="minorHAnsi"/>
              </w:rPr>
              <w:t>apatía</w:t>
            </w:r>
            <w:proofErr w:type="spellEnd"/>
            <w:r w:rsidRPr="006B5215">
              <w:rPr>
                <w:rFonts w:asciiTheme="minorHAnsi" w:hAnsiTheme="minorHAnsi" w:cstheme="minorHAnsi"/>
              </w:rPr>
              <w:t xml:space="preserve"> </w:t>
            </w:r>
          </w:p>
          <w:p w14:paraId="511FFB10"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Monarchies and dictatorships (</w:t>
            </w:r>
            <w:proofErr w:type="spellStart"/>
            <w:r w:rsidRPr="006B5215">
              <w:rPr>
                <w:rFonts w:asciiTheme="minorHAnsi" w:hAnsiTheme="minorHAnsi" w:cstheme="minorHAnsi"/>
              </w:rPr>
              <w:t>Monarquías</w:t>
            </w:r>
            <w:proofErr w:type="spellEnd"/>
            <w:r w:rsidRPr="006B5215">
              <w:rPr>
                <w:rFonts w:asciiTheme="minorHAnsi" w:hAnsiTheme="minorHAnsi" w:cstheme="minorHAnsi"/>
              </w:rPr>
              <w:t xml:space="preserve"> y </w:t>
            </w:r>
            <w:proofErr w:type="spellStart"/>
            <w:r w:rsidRPr="006B5215">
              <w:rPr>
                <w:rFonts w:asciiTheme="minorHAnsi" w:hAnsiTheme="minorHAnsi" w:cstheme="minorHAnsi"/>
              </w:rPr>
              <w:t>dictaduras</w:t>
            </w:r>
            <w:proofErr w:type="spellEnd"/>
            <w:r w:rsidRPr="006B5215">
              <w:rPr>
                <w:rFonts w:asciiTheme="minorHAnsi" w:hAnsiTheme="minorHAnsi" w:cstheme="minorHAnsi"/>
              </w:rPr>
              <w:t xml:space="preserve">) </w:t>
            </w:r>
          </w:p>
          <w:p w14:paraId="52EF789B"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La </w:t>
            </w:r>
            <w:proofErr w:type="spellStart"/>
            <w:r w:rsidRPr="006B5215">
              <w:rPr>
                <w:rFonts w:asciiTheme="minorHAnsi" w:hAnsiTheme="minorHAnsi" w:cstheme="minorHAnsi"/>
              </w:rPr>
              <w:t>dictadura</w:t>
            </w:r>
            <w:proofErr w:type="spellEnd"/>
            <w:r w:rsidRPr="006B5215">
              <w:rPr>
                <w:rFonts w:asciiTheme="minorHAnsi" w:hAnsiTheme="minorHAnsi" w:cstheme="minorHAnsi"/>
              </w:rPr>
              <w:t xml:space="preserve"> de Franco </w:t>
            </w:r>
          </w:p>
          <w:p w14:paraId="47F2C121"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Popular movements (</w:t>
            </w:r>
            <w:proofErr w:type="spellStart"/>
            <w:r w:rsidRPr="006B5215">
              <w:rPr>
                <w:rFonts w:asciiTheme="minorHAnsi" w:hAnsiTheme="minorHAnsi" w:cstheme="minorHAnsi"/>
              </w:rPr>
              <w:t>Movimientos</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populares</w:t>
            </w:r>
            <w:proofErr w:type="spellEnd"/>
            <w:r w:rsidRPr="006B5215">
              <w:rPr>
                <w:rFonts w:asciiTheme="minorHAnsi" w:hAnsiTheme="minorHAnsi" w:cstheme="minorHAnsi"/>
              </w:rPr>
              <w:t xml:space="preserve">) </w:t>
            </w:r>
          </w:p>
          <w:p w14:paraId="46E7DB44"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La </w:t>
            </w:r>
            <w:proofErr w:type="spellStart"/>
            <w:r w:rsidRPr="006B5215">
              <w:rPr>
                <w:rFonts w:asciiTheme="minorHAnsi" w:hAnsiTheme="minorHAnsi" w:cstheme="minorHAnsi"/>
              </w:rPr>
              <w:t>efectividad</w:t>
            </w:r>
            <w:proofErr w:type="spellEnd"/>
            <w:r w:rsidRPr="006B5215">
              <w:rPr>
                <w:rFonts w:asciiTheme="minorHAnsi" w:hAnsiTheme="minorHAnsi" w:cstheme="minorHAnsi"/>
              </w:rPr>
              <w:t xml:space="preserve"> de las </w:t>
            </w:r>
            <w:proofErr w:type="spellStart"/>
            <w:r w:rsidRPr="006B5215">
              <w:rPr>
                <w:rFonts w:asciiTheme="minorHAnsi" w:hAnsiTheme="minorHAnsi" w:cstheme="minorHAnsi"/>
              </w:rPr>
              <w:t>manifestaciones</w:t>
            </w:r>
            <w:proofErr w:type="spellEnd"/>
            <w:r w:rsidRPr="006B5215">
              <w:rPr>
                <w:rFonts w:asciiTheme="minorHAnsi" w:hAnsiTheme="minorHAnsi" w:cstheme="minorHAnsi"/>
              </w:rPr>
              <w:t xml:space="preserve"> y las </w:t>
            </w:r>
            <w:proofErr w:type="spellStart"/>
            <w:r w:rsidRPr="006B5215">
              <w:rPr>
                <w:rFonts w:asciiTheme="minorHAnsi" w:hAnsiTheme="minorHAnsi" w:cstheme="minorHAnsi"/>
              </w:rPr>
              <w:t>huelgas</w:t>
            </w:r>
            <w:proofErr w:type="spellEnd"/>
            <w:r w:rsidRPr="006B5215">
              <w:rPr>
                <w:rFonts w:asciiTheme="minorHAnsi" w:hAnsiTheme="minorHAnsi" w:cstheme="minorHAnsi"/>
              </w:rPr>
              <w:t xml:space="preserve">. </w:t>
            </w:r>
          </w:p>
          <w:p w14:paraId="4FEC8808" w14:textId="77777777" w:rsidR="006B5215" w:rsidRPr="006B5215" w:rsidRDefault="006B5215" w:rsidP="006B5215">
            <w:pPr>
              <w:rPr>
                <w:rFonts w:asciiTheme="minorHAnsi" w:hAnsiTheme="minorHAnsi" w:cstheme="minorHAnsi"/>
              </w:rPr>
            </w:pPr>
          </w:p>
        </w:tc>
        <w:tc>
          <w:tcPr>
            <w:tcW w:w="1937" w:type="dxa"/>
          </w:tcPr>
          <w:p w14:paraId="402B7352" w14:textId="77777777" w:rsidR="006B5215" w:rsidRPr="006B5215" w:rsidRDefault="006B5215" w:rsidP="009D150E">
            <w:pPr>
              <w:rPr>
                <w:rFonts w:asciiTheme="minorHAnsi" w:hAnsiTheme="minorHAnsi" w:cstheme="minorHAnsi"/>
              </w:rPr>
            </w:pPr>
          </w:p>
        </w:tc>
        <w:tc>
          <w:tcPr>
            <w:tcW w:w="1942" w:type="dxa"/>
          </w:tcPr>
          <w:p w14:paraId="5DF3F784" w14:textId="77777777" w:rsidR="006B5215" w:rsidRPr="006B5215" w:rsidRDefault="006B5215" w:rsidP="009D150E">
            <w:pPr>
              <w:rPr>
                <w:rFonts w:asciiTheme="minorHAnsi" w:hAnsiTheme="minorHAnsi" w:cstheme="minorHAnsi"/>
              </w:rPr>
            </w:pPr>
          </w:p>
        </w:tc>
        <w:tc>
          <w:tcPr>
            <w:tcW w:w="1937" w:type="dxa"/>
          </w:tcPr>
          <w:p w14:paraId="736B5DEA" w14:textId="77777777" w:rsidR="006B5215" w:rsidRPr="006B5215" w:rsidRDefault="006B5215" w:rsidP="009D150E">
            <w:pPr>
              <w:rPr>
                <w:rFonts w:asciiTheme="minorHAnsi" w:hAnsiTheme="minorHAnsi" w:cstheme="minorHAnsi"/>
              </w:rPr>
            </w:pPr>
          </w:p>
        </w:tc>
      </w:tr>
    </w:tbl>
    <w:p w14:paraId="2B608CD1" w14:textId="77777777" w:rsidR="006B5215" w:rsidRPr="00EA0220" w:rsidRDefault="006B5215" w:rsidP="00053581">
      <w:pPr>
        <w:rPr>
          <w:b/>
          <w:bCs/>
          <w:color w:val="861F41"/>
        </w:rPr>
      </w:pPr>
    </w:p>
    <w:p w14:paraId="3B9AE85C" w14:textId="68C3E302" w:rsidR="00EA0220" w:rsidRPr="006B5215" w:rsidRDefault="00053581" w:rsidP="00053581">
      <w:pPr>
        <w:rPr>
          <w:b/>
          <w:bCs/>
          <w:color w:val="861F41"/>
        </w:rPr>
      </w:pPr>
      <w:r w:rsidRPr="007C74C7">
        <w:rPr>
          <w:b/>
          <w:bCs/>
          <w:color w:val="861F41"/>
        </w:rPr>
        <w:lastRenderedPageBreak/>
        <w:t xml:space="preserve">3 </w:t>
      </w:r>
      <w:r w:rsidRPr="006B5215">
        <w:rPr>
          <w:b/>
          <w:bCs/>
          <w:color w:val="861F41"/>
        </w:rPr>
        <w:t>of 3</w:t>
      </w:r>
      <w:r w:rsidRPr="007C74C7">
        <w:rPr>
          <w:b/>
          <w:bCs/>
          <w:color w:val="861F41"/>
        </w:rPr>
        <w:t xml:space="preserve"> Paper 3:</w:t>
      </w:r>
      <w:r w:rsidR="006B5215">
        <w:rPr>
          <w:b/>
          <w:bCs/>
          <w:color w:val="861F41"/>
        </w:rPr>
        <w:t xml:space="preserve"> </w:t>
      </w:r>
      <w:r w:rsidRPr="006B5215">
        <w:rPr>
          <w:b/>
          <w:bCs/>
          <w:color w:val="861F41"/>
        </w:rPr>
        <w:t xml:space="preserve">Speaking </w:t>
      </w:r>
    </w:p>
    <w:tbl>
      <w:tblPr>
        <w:tblStyle w:val="TableGrid"/>
        <w:tblW w:w="0" w:type="auto"/>
        <w:tblLook w:val="04A0" w:firstRow="1" w:lastRow="0" w:firstColumn="1" w:lastColumn="0" w:noHBand="0" w:noVBand="1"/>
      </w:tblPr>
      <w:tblGrid>
        <w:gridCol w:w="3200"/>
        <w:gridCol w:w="1937"/>
        <w:gridCol w:w="1942"/>
        <w:gridCol w:w="1937"/>
      </w:tblGrid>
      <w:tr w:rsidR="006B5215" w:rsidRPr="006B5215" w14:paraId="0453CD0B" w14:textId="77777777" w:rsidTr="009D150E">
        <w:trPr>
          <w:trHeight w:val="271"/>
        </w:trPr>
        <w:tc>
          <w:tcPr>
            <w:tcW w:w="3200" w:type="dxa"/>
            <w:shd w:val="clear" w:color="auto" w:fill="BFBFBF" w:themeFill="background1" w:themeFillShade="BF"/>
          </w:tcPr>
          <w:p w14:paraId="513DB2A0" w14:textId="77777777" w:rsidR="006B5215" w:rsidRPr="006B5215" w:rsidRDefault="006B5215" w:rsidP="009D150E">
            <w:pPr>
              <w:jc w:val="center"/>
              <w:rPr>
                <w:rFonts w:asciiTheme="minorHAnsi" w:hAnsiTheme="minorHAnsi" w:cstheme="minorHAnsi"/>
                <w:b/>
                <w:bCs/>
              </w:rPr>
            </w:pPr>
            <w:r w:rsidRPr="006B5215">
              <w:rPr>
                <w:rFonts w:asciiTheme="minorHAnsi" w:hAnsiTheme="minorHAnsi" w:cstheme="minorHAnsi"/>
                <w:b/>
                <w:bCs/>
              </w:rPr>
              <w:t>Topic</w:t>
            </w:r>
          </w:p>
        </w:tc>
        <w:tc>
          <w:tcPr>
            <w:tcW w:w="1937" w:type="dxa"/>
            <w:shd w:val="clear" w:color="auto" w:fill="BFBFBF" w:themeFill="background1" w:themeFillShade="BF"/>
          </w:tcPr>
          <w:p w14:paraId="46FA7379" w14:textId="77777777" w:rsidR="006B5215" w:rsidRPr="006B5215" w:rsidRDefault="006B5215" w:rsidP="009D150E">
            <w:pPr>
              <w:jc w:val="center"/>
              <w:rPr>
                <w:rFonts w:asciiTheme="minorHAnsi" w:hAnsiTheme="minorHAnsi" w:cstheme="minorHAnsi"/>
                <w:b/>
                <w:bCs/>
              </w:rPr>
            </w:pPr>
            <w:r w:rsidRPr="006B5215">
              <w:rPr>
                <w:rFonts w:asciiTheme="minorHAnsi" w:hAnsiTheme="minorHAnsi" w:cstheme="minorHAnsi"/>
                <w:b/>
                <w:bCs/>
              </w:rPr>
              <w:t>Red</w:t>
            </w:r>
          </w:p>
        </w:tc>
        <w:tc>
          <w:tcPr>
            <w:tcW w:w="1942" w:type="dxa"/>
            <w:shd w:val="clear" w:color="auto" w:fill="BFBFBF" w:themeFill="background1" w:themeFillShade="BF"/>
          </w:tcPr>
          <w:p w14:paraId="112CD083" w14:textId="77777777" w:rsidR="006B5215" w:rsidRPr="006B5215" w:rsidRDefault="006B5215" w:rsidP="009D150E">
            <w:pPr>
              <w:jc w:val="center"/>
              <w:rPr>
                <w:rFonts w:asciiTheme="minorHAnsi" w:hAnsiTheme="minorHAnsi" w:cstheme="minorHAnsi"/>
                <w:b/>
                <w:bCs/>
              </w:rPr>
            </w:pPr>
            <w:r w:rsidRPr="006B5215">
              <w:rPr>
                <w:rFonts w:asciiTheme="minorHAnsi" w:hAnsiTheme="minorHAnsi" w:cstheme="minorHAnsi"/>
                <w:b/>
                <w:bCs/>
              </w:rPr>
              <w:t>Amber</w:t>
            </w:r>
          </w:p>
        </w:tc>
        <w:tc>
          <w:tcPr>
            <w:tcW w:w="1937" w:type="dxa"/>
            <w:shd w:val="clear" w:color="auto" w:fill="BFBFBF" w:themeFill="background1" w:themeFillShade="BF"/>
          </w:tcPr>
          <w:p w14:paraId="7F47E61C" w14:textId="77777777" w:rsidR="006B5215" w:rsidRPr="006B5215" w:rsidRDefault="006B5215" w:rsidP="009D150E">
            <w:pPr>
              <w:jc w:val="center"/>
              <w:rPr>
                <w:rFonts w:asciiTheme="minorHAnsi" w:hAnsiTheme="minorHAnsi" w:cstheme="minorHAnsi"/>
                <w:b/>
                <w:bCs/>
              </w:rPr>
            </w:pPr>
            <w:r w:rsidRPr="006B5215">
              <w:rPr>
                <w:rFonts w:asciiTheme="minorHAnsi" w:hAnsiTheme="minorHAnsi" w:cstheme="minorHAnsi"/>
                <w:b/>
                <w:bCs/>
              </w:rPr>
              <w:t>Green</w:t>
            </w:r>
          </w:p>
        </w:tc>
      </w:tr>
      <w:tr w:rsidR="006B5215" w:rsidRPr="006B5215" w14:paraId="58A16CB9" w14:textId="77777777" w:rsidTr="009D150E">
        <w:tc>
          <w:tcPr>
            <w:tcW w:w="3200" w:type="dxa"/>
          </w:tcPr>
          <w:p w14:paraId="5AF47AE2"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3.1.1 Aspects of Hispanic society </w:t>
            </w:r>
          </w:p>
          <w:p w14:paraId="701B1D6B"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Modern and traditional values (Los </w:t>
            </w:r>
            <w:proofErr w:type="spellStart"/>
            <w:r w:rsidRPr="006B5215">
              <w:rPr>
                <w:rFonts w:asciiTheme="minorHAnsi" w:hAnsiTheme="minorHAnsi" w:cstheme="minorHAnsi"/>
              </w:rPr>
              <w:t>valores</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tradicionales</w:t>
            </w:r>
            <w:proofErr w:type="spellEnd"/>
            <w:r w:rsidRPr="006B5215">
              <w:rPr>
                <w:rFonts w:asciiTheme="minorHAnsi" w:hAnsiTheme="minorHAnsi" w:cstheme="minorHAnsi"/>
              </w:rPr>
              <w:t xml:space="preserve"> y </w:t>
            </w:r>
            <w:proofErr w:type="spellStart"/>
            <w:r w:rsidRPr="006B5215">
              <w:rPr>
                <w:rFonts w:asciiTheme="minorHAnsi" w:hAnsiTheme="minorHAnsi" w:cstheme="minorHAnsi"/>
              </w:rPr>
              <w:t>modernos</w:t>
            </w:r>
            <w:proofErr w:type="spellEnd"/>
            <w:r w:rsidRPr="006B5215">
              <w:rPr>
                <w:rFonts w:asciiTheme="minorHAnsi" w:hAnsiTheme="minorHAnsi" w:cstheme="minorHAnsi"/>
              </w:rPr>
              <w:t xml:space="preserve">) </w:t>
            </w:r>
          </w:p>
          <w:p w14:paraId="5B449299"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Los </w:t>
            </w:r>
            <w:proofErr w:type="spellStart"/>
            <w:r w:rsidRPr="006B5215">
              <w:rPr>
                <w:rFonts w:asciiTheme="minorHAnsi" w:hAnsiTheme="minorHAnsi" w:cstheme="minorHAnsi"/>
              </w:rPr>
              <w:t>cambios</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en</w:t>
            </w:r>
            <w:proofErr w:type="spellEnd"/>
            <w:r w:rsidRPr="006B5215">
              <w:rPr>
                <w:rFonts w:asciiTheme="minorHAnsi" w:hAnsiTheme="minorHAnsi" w:cstheme="minorHAnsi"/>
              </w:rPr>
              <w:t xml:space="preserve"> la </w:t>
            </w:r>
            <w:proofErr w:type="spellStart"/>
            <w:r w:rsidRPr="006B5215">
              <w:rPr>
                <w:rFonts w:asciiTheme="minorHAnsi" w:hAnsiTheme="minorHAnsi" w:cstheme="minorHAnsi"/>
              </w:rPr>
              <w:t>familia</w:t>
            </w:r>
            <w:proofErr w:type="spellEnd"/>
            <w:r w:rsidRPr="006B5215">
              <w:rPr>
                <w:rFonts w:asciiTheme="minorHAnsi" w:hAnsiTheme="minorHAnsi" w:cstheme="minorHAnsi"/>
              </w:rPr>
              <w:t xml:space="preserve"> </w:t>
            </w:r>
          </w:p>
          <w:p w14:paraId="70B8D3D1"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Cyberspace (El </w:t>
            </w:r>
            <w:proofErr w:type="spellStart"/>
            <w:r w:rsidRPr="006B5215">
              <w:rPr>
                <w:rFonts w:asciiTheme="minorHAnsi" w:hAnsiTheme="minorHAnsi" w:cstheme="minorHAnsi"/>
              </w:rPr>
              <w:t>ciberespacio</w:t>
            </w:r>
            <w:proofErr w:type="spellEnd"/>
            <w:r w:rsidRPr="006B5215">
              <w:rPr>
                <w:rFonts w:asciiTheme="minorHAnsi" w:hAnsiTheme="minorHAnsi" w:cstheme="minorHAnsi"/>
              </w:rPr>
              <w:t xml:space="preserve">) Las redes </w:t>
            </w:r>
            <w:proofErr w:type="spellStart"/>
            <w:r w:rsidRPr="006B5215">
              <w:rPr>
                <w:rFonts w:asciiTheme="minorHAnsi" w:hAnsiTheme="minorHAnsi" w:cstheme="minorHAnsi"/>
              </w:rPr>
              <w:t>sociales</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beneficios</w:t>
            </w:r>
            <w:proofErr w:type="spellEnd"/>
            <w:r w:rsidRPr="006B5215">
              <w:rPr>
                <w:rFonts w:asciiTheme="minorHAnsi" w:hAnsiTheme="minorHAnsi" w:cstheme="minorHAnsi"/>
              </w:rPr>
              <w:t xml:space="preserve"> y </w:t>
            </w:r>
            <w:proofErr w:type="spellStart"/>
            <w:r w:rsidRPr="006B5215">
              <w:rPr>
                <w:rFonts w:asciiTheme="minorHAnsi" w:hAnsiTheme="minorHAnsi" w:cstheme="minorHAnsi"/>
              </w:rPr>
              <w:t>peligros</w:t>
            </w:r>
            <w:proofErr w:type="spellEnd"/>
            <w:r w:rsidRPr="006B5215">
              <w:rPr>
                <w:rFonts w:asciiTheme="minorHAnsi" w:hAnsiTheme="minorHAnsi" w:cstheme="minorHAnsi"/>
              </w:rPr>
              <w:t xml:space="preserve"> Equal rights (La </w:t>
            </w:r>
            <w:proofErr w:type="spellStart"/>
            <w:r w:rsidRPr="006B5215">
              <w:rPr>
                <w:rFonts w:asciiTheme="minorHAnsi" w:hAnsiTheme="minorHAnsi" w:cstheme="minorHAnsi"/>
              </w:rPr>
              <w:t>igualdad</w:t>
            </w:r>
            <w:proofErr w:type="spellEnd"/>
            <w:r w:rsidRPr="006B5215">
              <w:rPr>
                <w:rFonts w:asciiTheme="minorHAnsi" w:hAnsiTheme="minorHAnsi" w:cstheme="minorHAnsi"/>
              </w:rPr>
              <w:t xml:space="preserve"> de los </w:t>
            </w:r>
            <w:proofErr w:type="spellStart"/>
            <w:r w:rsidRPr="006B5215">
              <w:rPr>
                <w:rFonts w:asciiTheme="minorHAnsi" w:hAnsiTheme="minorHAnsi" w:cstheme="minorHAnsi"/>
              </w:rPr>
              <w:t>sexos</w:t>
            </w:r>
            <w:proofErr w:type="spellEnd"/>
            <w:r w:rsidRPr="006B5215">
              <w:rPr>
                <w:rFonts w:asciiTheme="minorHAnsi" w:hAnsiTheme="minorHAnsi" w:cstheme="minorHAnsi"/>
              </w:rPr>
              <w:t xml:space="preserve">) El machismo y </w:t>
            </w:r>
            <w:proofErr w:type="spellStart"/>
            <w:r w:rsidRPr="006B5215">
              <w:rPr>
                <w:rFonts w:asciiTheme="minorHAnsi" w:hAnsiTheme="minorHAnsi" w:cstheme="minorHAnsi"/>
              </w:rPr>
              <w:t>el</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feminismo</w:t>
            </w:r>
            <w:proofErr w:type="spellEnd"/>
            <w:r w:rsidRPr="006B5215">
              <w:rPr>
                <w:rFonts w:asciiTheme="minorHAnsi" w:hAnsiTheme="minorHAnsi" w:cstheme="minorHAnsi"/>
              </w:rPr>
              <w:t xml:space="preserve"> </w:t>
            </w:r>
          </w:p>
          <w:p w14:paraId="7DA2E9C4"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3.1.2 Multiculturalism in Hispanic society</w:t>
            </w:r>
          </w:p>
          <w:p w14:paraId="6DEEF352"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 Immigration (La </w:t>
            </w:r>
            <w:proofErr w:type="spellStart"/>
            <w:r w:rsidRPr="006B5215">
              <w:rPr>
                <w:rFonts w:asciiTheme="minorHAnsi" w:hAnsiTheme="minorHAnsi" w:cstheme="minorHAnsi"/>
              </w:rPr>
              <w:t>inmigración</w:t>
            </w:r>
            <w:proofErr w:type="spellEnd"/>
            <w:r w:rsidRPr="006B5215">
              <w:rPr>
                <w:rFonts w:asciiTheme="minorHAnsi" w:hAnsiTheme="minorHAnsi" w:cstheme="minorHAnsi"/>
              </w:rPr>
              <w:t xml:space="preserve">) </w:t>
            </w:r>
          </w:p>
          <w:p w14:paraId="02F97905"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La </w:t>
            </w:r>
            <w:proofErr w:type="spellStart"/>
            <w:r w:rsidRPr="006B5215">
              <w:rPr>
                <w:rFonts w:asciiTheme="minorHAnsi" w:hAnsiTheme="minorHAnsi" w:cstheme="minorHAnsi"/>
              </w:rPr>
              <w:t>inmigración</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en</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el</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mundo</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hispánico</w:t>
            </w:r>
            <w:proofErr w:type="spellEnd"/>
          </w:p>
          <w:p w14:paraId="37A45B68"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 Racism (El </w:t>
            </w:r>
            <w:proofErr w:type="spellStart"/>
            <w:r w:rsidRPr="006B5215">
              <w:rPr>
                <w:rFonts w:asciiTheme="minorHAnsi" w:hAnsiTheme="minorHAnsi" w:cstheme="minorHAnsi"/>
              </w:rPr>
              <w:t>racismo</w:t>
            </w:r>
            <w:proofErr w:type="spellEnd"/>
            <w:r w:rsidRPr="006B5215">
              <w:rPr>
                <w:rFonts w:asciiTheme="minorHAnsi" w:hAnsiTheme="minorHAnsi" w:cstheme="minorHAnsi"/>
              </w:rPr>
              <w:t xml:space="preserve">) </w:t>
            </w:r>
          </w:p>
          <w:p w14:paraId="37536D2A"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Las </w:t>
            </w:r>
            <w:proofErr w:type="spellStart"/>
            <w:r w:rsidRPr="006B5215">
              <w:rPr>
                <w:rFonts w:asciiTheme="minorHAnsi" w:hAnsiTheme="minorHAnsi" w:cstheme="minorHAnsi"/>
              </w:rPr>
              <w:t>actitudes</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racistas</w:t>
            </w:r>
            <w:proofErr w:type="spellEnd"/>
            <w:r w:rsidRPr="006B5215">
              <w:rPr>
                <w:rFonts w:asciiTheme="minorHAnsi" w:hAnsiTheme="minorHAnsi" w:cstheme="minorHAnsi"/>
              </w:rPr>
              <w:t xml:space="preserve"> y </w:t>
            </w:r>
            <w:proofErr w:type="spellStart"/>
            <w:r w:rsidRPr="006B5215">
              <w:rPr>
                <w:rFonts w:asciiTheme="minorHAnsi" w:hAnsiTheme="minorHAnsi" w:cstheme="minorHAnsi"/>
              </w:rPr>
              <w:t>xenófobas</w:t>
            </w:r>
            <w:proofErr w:type="spellEnd"/>
          </w:p>
          <w:p w14:paraId="168FC093"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 Integration (La </w:t>
            </w:r>
            <w:proofErr w:type="spellStart"/>
            <w:r w:rsidRPr="006B5215">
              <w:rPr>
                <w:rFonts w:asciiTheme="minorHAnsi" w:hAnsiTheme="minorHAnsi" w:cstheme="minorHAnsi"/>
              </w:rPr>
              <w:t>convivencia</w:t>
            </w:r>
            <w:proofErr w:type="spellEnd"/>
            <w:r w:rsidRPr="006B5215">
              <w:rPr>
                <w:rFonts w:asciiTheme="minorHAnsi" w:hAnsiTheme="minorHAnsi" w:cstheme="minorHAnsi"/>
              </w:rPr>
              <w:t xml:space="preserve">) </w:t>
            </w:r>
          </w:p>
          <w:p w14:paraId="23DB727D"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La </w:t>
            </w:r>
            <w:proofErr w:type="spellStart"/>
            <w:r w:rsidRPr="006B5215">
              <w:rPr>
                <w:rFonts w:asciiTheme="minorHAnsi" w:hAnsiTheme="minorHAnsi" w:cstheme="minorHAnsi"/>
              </w:rPr>
              <w:t>convivencia</w:t>
            </w:r>
            <w:proofErr w:type="spellEnd"/>
            <w:r w:rsidRPr="006B5215">
              <w:rPr>
                <w:rFonts w:asciiTheme="minorHAnsi" w:hAnsiTheme="minorHAnsi" w:cstheme="minorHAnsi"/>
              </w:rPr>
              <w:t xml:space="preserve"> de </w:t>
            </w:r>
            <w:proofErr w:type="spellStart"/>
            <w:r w:rsidRPr="006B5215">
              <w:rPr>
                <w:rFonts w:asciiTheme="minorHAnsi" w:hAnsiTheme="minorHAnsi" w:cstheme="minorHAnsi"/>
              </w:rPr>
              <w:t>culturas</w:t>
            </w:r>
            <w:proofErr w:type="spellEnd"/>
            <w:r w:rsidRPr="006B5215">
              <w:rPr>
                <w:rFonts w:asciiTheme="minorHAnsi" w:hAnsiTheme="minorHAnsi" w:cstheme="minorHAnsi"/>
              </w:rPr>
              <w:t xml:space="preserve"> La </w:t>
            </w:r>
            <w:proofErr w:type="spellStart"/>
            <w:r w:rsidRPr="006B5215">
              <w:rPr>
                <w:rFonts w:asciiTheme="minorHAnsi" w:hAnsiTheme="minorHAnsi" w:cstheme="minorHAnsi"/>
              </w:rPr>
              <w:t>educación</w:t>
            </w:r>
            <w:proofErr w:type="spellEnd"/>
            <w:r w:rsidRPr="006B5215">
              <w:rPr>
                <w:rFonts w:asciiTheme="minorHAnsi" w:hAnsiTheme="minorHAnsi" w:cstheme="minorHAnsi"/>
              </w:rPr>
              <w:t xml:space="preserve"> </w:t>
            </w:r>
          </w:p>
          <w:p w14:paraId="610A8E3C" w14:textId="77777777" w:rsidR="006B5215" w:rsidRPr="006B5215" w:rsidRDefault="006B5215" w:rsidP="009D150E">
            <w:pPr>
              <w:rPr>
                <w:rFonts w:asciiTheme="minorHAnsi" w:hAnsiTheme="minorHAnsi" w:cstheme="minorHAnsi"/>
              </w:rPr>
            </w:pPr>
          </w:p>
        </w:tc>
        <w:tc>
          <w:tcPr>
            <w:tcW w:w="1937" w:type="dxa"/>
          </w:tcPr>
          <w:p w14:paraId="6CFF6F82" w14:textId="77777777" w:rsidR="006B5215" w:rsidRPr="006B5215" w:rsidRDefault="006B5215" w:rsidP="009D150E">
            <w:pPr>
              <w:rPr>
                <w:rFonts w:asciiTheme="minorHAnsi" w:hAnsiTheme="minorHAnsi" w:cstheme="minorHAnsi"/>
              </w:rPr>
            </w:pPr>
          </w:p>
        </w:tc>
        <w:tc>
          <w:tcPr>
            <w:tcW w:w="1942" w:type="dxa"/>
          </w:tcPr>
          <w:p w14:paraId="1E65B4A8" w14:textId="77777777" w:rsidR="006B5215" w:rsidRPr="006B5215" w:rsidRDefault="006B5215" w:rsidP="009D150E">
            <w:pPr>
              <w:rPr>
                <w:rFonts w:asciiTheme="minorHAnsi" w:hAnsiTheme="minorHAnsi" w:cstheme="minorHAnsi"/>
              </w:rPr>
            </w:pPr>
          </w:p>
        </w:tc>
        <w:tc>
          <w:tcPr>
            <w:tcW w:w="1937" w:type="dxa"/>
          </w:tcPr>
          <w:p w14:paraId="3ED05032" w14:textId="77777777" w:rsidR="006B5215" w:rsidRPr="006B5215" w:rsidRDefault="006B5215" w:rsidP="009D150E">
            <w:pPr>
              <w:rPr>
                <w:rFonts w:asciiTheme="minorHAnsi" w:hAnsiTheme="minorHAnsi" w:cstheme="minorHAnsi"/>
              </w:rPr>
            </w:pPr>
          </w:p>
        </w:tc>
      </w:tr>
      <w:tr w:rsidR="006B5215" w:rsidRPr="006B5215" w14:paraId="2B611925" w14:textId="77777777" w:rsidTr="009D150E">
        <w:tc>
          <w:tcPr>
            <w:tcW w:w="3200" w:type="dxa"/>
          </w:tcPr>
          <w:p w14:paraId="79555A91"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3.2.1 Artistic culture in the Hispanic world</w:t>
            </w:r>
          </w:p>
          <w:p w14:paraId="5A80774B"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 Modern day idols (La </w:t>
            </w:r>
            <w:proofErr w:type="spellStart"/>
            <w:r w:rsidRPr="006B5215">
              <w:rPr>
                <w:rFonts w:asciiTheme="minorHAnsi" w:hAnsiTheme="minorHAnsi" w:cstheme="minorHAnsi"/>
              </w:rPr>
              <w:t>influencia</w:t>
            </w:r>
            <w:proofErr w:type="spellEnd"/>
            <w:r w:rsidRPr="006B5215">
              <w:rPr>
                <w:rFonts w:asciiTheme="minorHAnsi" w:hAnsiTheme="minorHAnsi" w:cstheme="minorHAnsi"/>
              </w:rPr>
              <w:t xml:space="preserve"> de los </w:t>
            </w:r>
            <w:proofErr w:type="spellStart"/>
            <w:r w:rsidRPr="006B5215">
              <w:rPr>
                <w:rFonts w:asciiTheme="minorHAnsi" w:hAnsiTheme="minorHAnsi" w:cstheme="minorHAnsi"/>
              </w:rPr>
              <w:t>ídolos</w:t>
            </w:r>
            <w:proofErr w:type="spellEnd"/>
            <w:r w:rsidRPr="006B5215">
              <w:rPr>
                <w:rFonts w:asciiTheme="minorHAnsi" w:hAnsiTheme="minorHAnsi" w:cstheme="minorHAnsi"/>
              </w:rPr>
              <w:t xml:space="preserve">) </w:t>
            </w:r>
          </w:p>
          <w:p w14:paraId="0D6D5396"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La </w:t>
            </w:r>
            <w:proofErr w:type="spellStart"/>
            <w:r w:rsidRPr="006B5215">
              <w:rPr>
                <w:rFonts w:asciiTheme="minorHAnsi" w:hAnsiTheme="minorHAnsi" w:cstheme="minorHAnsi"/>
              </w:rPr>
              <w:t>influencia</w:t>
            </w:r>
            <w:proofErr w:type="spellEnd"/>
            <w:r w:rsidRPr="006B5215">
              <w:rPr>
                <w:rFonts w:asciiTheme="minorHAnsi" w:hAnsiTheme="minorHAnsi" w:cstheme="minorHAnsi"/>
              </w:rPr>
              <w:t xml:space="preserve"> de los </w:t>
            </w:r>
            <w:proofErr w:type="spellStart"/>
            <w:r w:rsidRPr="006B5215">
              <w:rPr>
                <w:rFonts w:asciiTheme="minorHAnsi" w:hAnsiTheme="minorHAnsi" w:cstheme="minorHAnsi"/>
              </w:rPr>
              <w:t>ídolos</w:t>
            </w:r>
            <w:proofErr w:type="spellEnd"/>
            <w:r w:rsidRPr="006B5215">
              <w:rPr>
                <w:rFonts w:asciiTheme="minorHAnsi" w:hAnsiTheme="minorHAnsi" w:cstheme="minorHAnsi"/>
              </w:rPr>
              <w:t xml:space="preserve"> </w:t>
            </w:r>
          </w:p>
          <w:p w14:paraId="362C6514"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Spanish regional identity (La </w:t>
            </w:r>
            <w:proofErr w:type="spellStart"/>
            <w:r w:rsidRPr="006B5215">
              <w:rPr>
                <w:rFonts w:asciiTheme="minorHAnsi" w:hAnsiTheme="minorHAnsi" w:cstheme="minorHAnsi"/>
              </w:rPr>
              <w:t>identidad</w:t>
            </w:r>
            <w:proofErr w:type="spellEnd"/>
            <w:r w:rsidRPr="006B5215">
              <w:rPr>
                <w:rFonts w:asciiTheme="minorHAnsi" w:hAnsiTheme="minorHAnsi" w:cstheme="minorHAnsi"/>
              </w:rPr>
              <w:t xml:space="preserve"> regional </w:t>
            </w:r>
            <w:proofErr w:type="spellStart"/>
            <w:r w:rsidRPr="006B5215">
              <w:rPr>
                <w:rFonts w:asciiTheme="minorHAnsi" w:hAnsiTheme="minorHAnsi" w:cstheme="minorHAnsi"/>
              </w:rPr>
              <w:t>en</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España</w:t>
            </w:r>
            <w:proofErr w:type="spellEnd"/>
            <w:r w:rsidRPr="006B5215">
              <w:rPr>
                <w:rFonts w:asciiTheme="minorHAnsi" w:hAnsiTheme="minorHAnsi" w:cstheme="minorHAnsi"/>
              </w:rPr>
              <w:t xml:space="preserve">) </w:t>
            </w:r>
          </w:p>
          <w:p w14:paraId="602E83F5" w14:textId="77777777" w:rsidR="006B5215" w:rsidRPr="006B5215" w:rsidRDefault="006B5215" w:rsidP="006B5215">
            <w:pPr>
              <w:rPr>
                <w:rFonts w:asciiTheme="minorHAnsi" w:hAnsiTheme="minorHAnsi" w:cstheme="minorHAnsi"/>
              </w:rPr>
            </w:pPr>
            <w:proofErr w:type="spellStart"/>
            <w:r w:rsidRPr="006B5215">
              <w:rPr>
                <w:rFonts w:asciiTheme="minorHAnsi" w:hAnsiTheme="minorHAnsi" w:cstheme="minorHAnsi"/>
              </w:rPr>
              <w:t>Tradiciones</w:t>
            </w:r>
            <w:proofErr w:type="spellEnd"/>
            <w:r w:rsidRPr="006B5215">
              <w:rPr>
                <w:rFonts w:asciiTheme="minorHAnsi" w:hAnsiTheme="minorHAnsi" w:cstheme="minorHAnsi"/>
              </w:rPr>
              <w:t xml:space="preserve"> y </w:t>
            </w:r>
            <w:proofErr w:type="spellStart"/>
            <w:r w:rsidRPr="006B5215">
              <w:rPr>
                <w:rFonts w:asciiTheme="minorHAnsi" w:hAnsiTheme="minorHAnsi" w:cstheme="minorHAnsi"/>
              </w:rPr>
              <w:t>costumbres</w:t>
            </w:r>
            <w:proofErr w:type="spellEnd"/>
            <w:r w:rsidRPr="006B5215">
              <w:rPr>
                <w:rFonts w:asciiTheme="minorHAnsi" w:hAnsiTheme="minorHAnsi" w:cstheme="minorHAnsi"/>
              </w:rPr>
              <w:t xml:space="preserve"> </w:t>
            </w:r>
          </w:p>
          <w:p w14:paraId="73894A15"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Cultural heritage (El </w:t>
            </w:r>
            <w:proofErr w:type="spellStart"/>
            <w:r w:rsidRPr="006B5215">
              <w:rPr>
                <w:rFonts w:asciiTheme="minorHAnsi" w:hAnsiTheme="minorHAnsi" w:cstheme="minorHAnsi"/>
              </w:rPr>
              <w:t>patrimonio</w:t>
            </w:r>
            <w:proofErr w:type="spellEnd"/>
            <w:r w:rsidRPr="006B5215">
              <w:rPr>
                <w:rFonts w:asciiTheme="minorHAnsi" w:hAnsiTheme="minorHAnsi" w:cstheme="minorHAnsi"/>
              </w:rPr>
              <w:t xml:space="preserve"> cultural) </w:t>
            </w:r>
          </w:p>
          <w:p w14:paraId="74EC0009" w14:textId="77777777" w:rsidR="006B5215" w:rsidRPr="006B5215" w:rsidRDefault="006B5215" w:rsidP="006B5215">
            <w:pPr>
              <w:rPr>
                <w:rFonts w:asciiTheme="minorHAnsi" w:hAnsiTheme="minorHAnsi" w:cstheme="minorHAnsi"/>
              </w:rPr>
            </w:pPr>
            <w:proofErr w:type="spellStart"/>
            <w:r w:rsidRPr="006B5215">
              <w:rPr>
                <w:rFonts w:asciiTheme="minorHAnsi" w:hAnsiTheme="minorHAnsi" w:cstheme="minorHAnsi"/>
              </w:rPr>
              <w:t>Arte</w:t>
            </w:r>
            <w:proofErr w:type="spellEnd"/>
            <w:r w:rsidRPr="006B5215">
              <w:rPr>
                <w:rFonts w:asciiTheme="minorHAnsi" w:hAnsiTheme="minorHAnsi" w:cstheme="minorHAnsi"/>
              </w:rPr>
              <w:t xml:space="preserve"> y </w:t>
            </w:r>
            <w:proofErr w:type="spellStart"/>
            <w:r w:rsidRPr="006B5215">
              <w:rPr>
                <w:rFonts w:asciiTheme="minorHAnsi" w:hAnsiTheme="minorHAnsi" w:cstheme="minorHAnsi"/>
              </w:rPr>
              <w:t>arquitectura</w:t>
            </w:r>
            <w:proofErr w:type="spellEnd"/>
          </w:p>
          <w:p w14:paraId="09CACDA3" w14:textId="77777777" w:rsidR="006B5215" w:rsidRPr="006B5215" w:rsidRDefault="006B5215" w:rsidP="009D150E">
            <w:pPr>
              <w:tabs>
                <w:tab w:val="left" w:pos="915"/>
              </w:tabs>
              <w:rPr>
                <w:rFonts w:asciiTheme="minorHAnsi" w:hAnsiTheme="minorHAnsi" w:cstheme="minorHAnsi"/>
              </w:rPr>
            </w:pPr>
          </w:p>
        </w:tc>
        <w:tc>
          <w:tcPr>
            <w:tcW w:w="1937" w:type="dxa"/>
          </w:tcPr>
          <w:p w14:paraId="443FA17C" w14:textId="77777777" w:rsidR="006B5215" w:rsidRPr="006B5215" w:rsidRDefault="006B5215" w:rsidP="009D150E">
            <w:pPr>
              <w:rPr>
                <w:rFonts w:asciiTheme="minorHAnsi" w:hAnsiTheme="minorHAnsi" w:cstheme="minorHAnsi"/>
              </w:rPr>
            </w:pPr>
          </w:p>
        </w:tc>
        <w:tc>
          <w:tcPr>
            <w:tcW w:w="1942" w:type="dxa"/>
          </w:tcPr>
          <w:p w14:paraId="5822DF86" w14:textId="77777777" w:rsidR="006B5215" w:rsidRPr="006B5215" w:rsidRDefault="006B5215" w:rsidP="009D150E">
            <w:pPr>
              <w:rPr>
                <w:rFonts w:asciiTheme="minorHAnsi" w:hAnsiTheme="minorHAnsi" w:cstheme="minorHAnsi"/>
              </w:rPr>
            </w:pPr>
          </w:p>
        </w:tc>
        <w:tc>
          <w:tcPr>
            <w:tcW w:w="1937" w:type="dxa"/>
          </w:tcPr>
          <w:p w14:paraId="4CE5EA7A" w14:textId="77777777" w:rsidR="006B5215" w:rsidRPr="006B5215" w:rsidRDefault="006B5215" w:rsidP="009D150E">
            <w:pPr>
              <w:rPr>
                <w:rFonts w:asciiTheme="minorHAnsi" w:hAnsiTheme="minorHAnsi" w:cstheme="minorHAnsi"/>
              </w:rPr>
            </w:pPr>
          </w:p>
        </w:tc>
      </w:tr>
      <w:tr w:rsidR="006B5215" w:rsidRPr="006B5215" w14:paraId="1C2651B8" w14:textId="77777777" w:rsidTr="009D150E">
        <w:tc>
          <w:tcPr>
            <w:tcW w:w="3200" w:type="dxa"/>
          </w:tcPr>
          <w:p w14:paraId="018E5B6F"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3.2.2 Aspects of political life in the Hispanic world </w:t>
            </w:r>
          </w:p>
          <w:p w14:paraId="4D566AB8"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Today's youth, tomorrow's citizens (</w:t>
            </w:r>
            <w:proofErr w:type="spellStart"/>
            <w:r w:rsidRPr="006B5215">
              <w:rPr>
                <w:rFonts w:asciiTheme="minorHAnsi" w:hAnsiTheme="minorHAnsi" w:cstheme="minorHAnsi"/>
              </w:rPr>
              <w:t>Jóvenes</w:t>
            </w:r>
            <w:proofErr w:type="spellEnd"/>
            <w:r w:rsidRPr="006B5215">
              <w:rPr>
                <w:rFonts w:asciiTheme="minorHAnsi" w:hAnsiTheme="minorHAnsi" w:cstheme="minorHAnsi"/>
              </w:rPr>
              <w:t xml:space="preserve"> de hoy, </w:t>
            </w:r>
            <w:proofErr w:type="spellStart"/>
            <w:r w:rsidRPr="006B5215">
              <w:rPr>
                <w:rFonts w:asciiTheme="minorHAnsi" w:hAnsiTheme="minorHAnsi" w:cstheme="minorHAnsi"/>
              </w:rPr>
              <w:t>ciudadanos</w:t>
            </w:r>
            <w:proofErr w:type="spellEnd"/>
            <w:r w:rsidRPr="006B5215">
              <w:rPr>
                <w:rFonts w:asciiTheme="minorHAnsi" w:hAnsiTheme="minorHAnsi" w:cstheme="minorHAnsi"/>
              </w:rPr>
              <w:t xml:space="preserve"> del </w:t>
            </w:r>
            <w:proofErr w:type="spellStart"/>
            <w:r w:rsidRPr="006B5215">
              <w:rPr>
                <w:rFonts w:asciiTheme="minorHAnsi" w:hAnsiTheme="minorHAnsi" w:cstheme="minorHAnsi"/>
              </w:rPr>
              <w:t>mañana</w:t>
            </w:r>
            <w:proofErr w:type="spellEnd"/>
            <w:r w:rsidRPr="006B5215">
              <w:rPr>
                <w:rFonts w:asciiTheme="minorHAnsi" w:hAnsiTheme="minorHAnsi" w:cstheme="minorHAnsi"/>
              </w:rPr>
              <w:t>)</w:t>
            </w:r>
          </w:p>
          <w:p w14:paraId="0748F3EF"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 xml:space="preserve"> El </w:t>
            </w:r>
            <w:proofErr w:type="spellStart"/>
            <w:r w:rsidRPr="006B5215">
              <w:rPr>
                <w:rFonts w:asciiTheme="minorHAnsi" w:hAnsiTheme="minorHAnsi" w:cstheme="minorHAnsi"/>
              </w:rPr>
              <w:t>paro</w:t>
            </w:r>
            <w:proofErr w:type="spellEnd"/>
            <w:r w:rsidRPr="006B5215">
              <w:rPr>
                <w:rFonts w:asciiTheme="minorHAnsi" w:hAnsiTheme="minorHAnsi" w:cstheme="minorHAnsi"/>
              </w:rPr>
              <w:t xml:space="preserve"> entre los </w:t>
            </w:r>
            <w:proofErr w:type="spellStart"/>
            <w:r w:rsidRPr="006B5215">
              <w:rPr>
                <w:rFonts w:asciiTheme="minorHAnsi" w:hAnsiTheme="minorHAnsi" w:cstheme="minorHAnsi"/>
              </w:rPr>
              <w:t>jóvenes</w:t>
            </w:r>
            <w:proofErr w:type="spellEnd"/>
            <w:r w:rsidRPr="006B5215">
              <w:rPr>
                <w:rFonts w:asciiTheme="minorHAnsi" w:hAnsiTheme="minorHAnsi" w:cstheme="minorHAnsi"/>
              </w:rPr>
              <w:t xml:space="preserve"> </w:t>
            </w:r>
          </w:p>
          <w:p w14:paraId="14C2C3A9"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Monarchies and dictatorships (</w:t>
            </w:r>
            <w:proofErr w:type="spellStart"/>
            <w:r w:rsidRPr="006B5215">
              <w:rPr>
                <w:rFonts w:asciiTheme="minorHAnsi" w:hAnsiTheme="minorHAnsi" w:cstheme="minorHAnsi"/>
              </w:rPr>
              <w:t>Monarquías</w:t>
            </w:r>
            <w:proofErr w:type="spellEnd"/>
            <w:r w:rsidRPr="006B5215">
              <w:rPr>
                <w:rFonts w:asciiTheme="minorHAnsi" w:hAnsiTheme="minorHAnsi" w:cstheme="minorHAnsi"/>
              </w:rPr>
              <w:t xml:space="preserve"> y </w:t>
            </w:r>
            <w:proofErr w:type="spellStart"/>
            <w:r w:rsidRPr="006B5215">
              <w:rPr>
                <w:rFonts w:asciiTheme="minorHAnsi" w:hAnsiTheme="minorHAnsi" w:cstheme="minorHAnsi"/>
              </w:rPr>
              <w:t>dictaduras</w:t>
            </w:r>
            <w:proofErr w:type="spellEnd"/>
            <w:r w:rsidRPr="006B5215">
              <w:rPr>
                <w:rFonts w:asciiTheme="minorHAnsi" w:hAnsiTheme="minorHAnsi" w:cstheme="minorHAnsi"/>
              </w:rPr>
              <w:t xml:space="preserve">) </w:t>
            </w:r>
          </w:p>
          <w:p w14:paraId="0ED8E7D7" w14:textId="77777777" w:rsidR="006B5215" w:rsidRPr="006B5215" w:rsidRDefault="006B5215" w:rsidP="006B5215">
            <w:pPr>
              <w:rPr>
                <w:rFonts w:asciiTheme="minorHAnsi" w:hAnsiTheme="minorHAnsi" w:cstheme="minorHAnsi"/>
              </w:rPr>
            </w:pPr>
            <w:proofErr w:type="spellStart"/>
            <w:r w:rsidRPr="006B5215">
              <w:rPr>
                <w:rFonts w:asciiTheme="minorHAnsi" w:hAnsiTheme="minorHAnsi" w:cstheme="minorHAnsi"/>
              </w:rPr>
              <w:t>Dictadores</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latinoamericanos</w:t>
            </w:r>
            <w:proofErr w:type="spellEnd"/>
            <w:r w:rsidRPr="006B5215">
              <w:rPr>
                <w:rFonts w:asciiTheme="minorHAnsi" w:hAnsiTheme="minorHAnsi" w:cstheme="minorHAnsi"/>
              </w:rPr>
              <w:t xml:space="preserve"> </w:t>
            </w:r>
          </w:p>
          <w:p w14:paraId="3242D47C" w14:textId="77777777" w:rsidR="006B5215" w:rsidRPr="006B5215" w:rsidRDefault="006B5215" w:rsidP="006B5215">
            <w:pPr>
              <w:rPr>
                <w:rFonts w:asciiTheme="minorHAnsi" w:hAnsiTheme="minorHAnsi" w:cstheme="minorHAnsi"/>
              </w:rPr>
            </w:pPr>
            <w:r w:rsidRPr="006B5215">
              <w:rPr>
                <w:rFonts w:asciiTheme="minorHAnsi" w:hAnsiTheme="minorHAnsi" w:cstheme="minorHAnsi"/>
              </w:rPr>
              <w:t>Popular movements (</w:t>
            </w:r>
            <w:proofErr w:type="spellStart"/>
            <w:r w:rsidRPr="006B5215">
              <w:rPr>
                <w:rFonts w:asciiTheme="minorHAnsi" w:hAnsiTheme="minorHAnsi" w:cstheme="minorHAnsi"/>
              </w:rPr>
              <w:t>Movimientos</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populares</w:t>
            </w:r>
            <w:proofErr w:type="spellEnd"/>
            <w:r w:rsidRPr="006B5215">
              <w:rPr>
                <w:rFonts w:asciiTheme="minorHAnsi" w:hAnsiTheme="minorHAnsi" w:cstheme="minorHAnsi"/>
              </w:rPr>
              <w:t xml:space="preserve">) </w:t>
            </w:r>
          </w:p>
          <w:p w14:paraId="48DE676C" w14:textId="77777777" w:rsidR="006B5215" w:rsidRPr="006B5215" w:rsidRDefault="006B5215" w:rsidP="006B5215">
            <w:pPr>
              <w:rPr>
                <w:rFonts w:asciiTheme="minorHAnsi" w:hAnsiTheme="minorHAnsi" w:cstheme="minorHAnsi"/>
              </w:rPr>
            </w:pPr>
            <w:proofErr w:type="spellStart"/>
            <w:r w:rsidRPr="006B5215">
              <w:rPr>
                <w:rFonts w:asciiTheme="minorHAnsi" w:hAnsiTheme="minorHAnsi" w:cstheme="minorHAnsi"/>
              </w:rPr>
              <w:t>Ejemplos</w:t>
            </w:r>
            <w:proofErr w:type="spellEnd"/>
            <w:r w:rsidRPr="006B5215">
              <w:rPr>
                <w:rFonts w:asciiTheme="minorHAnsi" w:hAnsiTheme="minorHAnsi" w:cstheme="minorHAnsi"/>
              </w:rPr>
              <w:t xml:space="preserve"> de </w:t>
            </w:r>
            <w:proofErr w:type="spellStart"/>
            <w:r w:rsidRPr="006B5215">
              <w:rPr>
                <w:rFonts w:asciiTheme="minorHAnsi" w:hAnsiTheme="minorHAnsi" w:cstheme="minorHAnsi"/>
              </w:rPr>
              <w:t>protestas</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sociales</w:t>
            </w:r>
            <w:proofErr w:type="spellEnd"/>
            <w:r w:rsidRPr="006B5215">
              <w:rPr>
                <w:rFonts w:asciiTheme="minorHAnsi" w:hAnsiTheme="minorHAnsi" w:cstheme="minorHAnsi"/>
              </w:rPr>
              <w:t xml:space="preserve"> (</w:t>
            </w:r>
            <w:proofErr w:type="spellStart"/>
            <w:r w:rsidRPr="006B5215">
              <w:rPr>
                <w:rFonts w:asciiTheme="minorHAnsi" w:hAnsiTheme="minorHAnsi" w:cstheme="minorHAnsi"/>
              </w:rPr>
              <w:t>eg.</w:t>
            </w:r>
            <w:proofErr w:type="spellEnd"/>
            <w:r w:rsidRPr="006B5215">
              <w:rPr>
                <w:rFonts w:asciiTheme="minorHAnsi" w:hAnsiTheme="minorHAnsi" w:cstheme="minorHAnsi"/>
              </w:rPr>
              <w:t xml:space="preserve"> El 15-M, las Madres de la Plaza de Mayo, …) </w:t>
            </w:r>
          </w:p>
          <w:p w14:paraId="388E25EE" w14:textId="77777777" w:rsidR="006B5215" w:rsidRPr="006B5215" w:rsidRDefault="006B5215" w:rsidP="009D150E">
            <w:pPr>
              <w:rPr>
                <w:rFonts w:asciiTheme="minorHAnsi" w:hAnsiTheme="minorHAnsi" w:cstheme="minorHAnsi"/>
              </w:rPr>
            </w:pPr>
          </w:p>
        </w:tc>
        <w:tc>
          <w:tcPr>
            <w:tcW w:w="1937" w:type="dxa"/>
          </w:tcPr>
          <w:p w14:paraId="4051EACF" w14:textId="77777777" w:rsidR="006B5215" w:rsidRPr="006B5215" w:rsidRDefault="006B5215" w:rsidP="009D150E">
            <w:pPr>
              <w:rPr>
                <w:rFonts w:asciiTheme="minorHAnsi" w:hAnsiTheme="minorHAnsi" w:cstheme="minorHAnsi"/>
              </w:rPr>
            </w:pPr>
          </w:p>
        </w:tc>
        <w:tc>
          <w:tcPr>
            <w:tcW w:w="1942" w:type="dxa"/>
          </w:tcPr>
          <w:p w14:paraId="21A9EEC1" w14:textId="77777777" w:rsidR="006B5215" w:rsidRPr="006B5215" w:rsidRDefault="006B5215" w:rsidP="009D150E">
            <w:pPr>
              <w:rPr>
                <w:rFonts w:asciiTheme="minorHAnsi" w:hAnsiTheme="minorHAnsi" w:cstheme="minorHAnsi"/>
              </w:rPr>
            </w:pPr>
          </w:p>
        </w:tc>
        <w:tc>
          <w:tcPr>
            <w:tcW w:w="1937" w:type="dxa"/>
          </w:tcPr>
          <w:p w14:paraId="0F3916A4" w14:textId="77777777" w:rsidR="006B5215" w:rsidRPr="006B5215" w:rsidRDefault="006B5215" w:rsidP="009D150E">
            <w:pPr>
              <w:rPr>
                <w:rFonts w:asciiTheme="minorHAnsi" w:hAnsiTheme="minorHAnsi" w:cstheme="minorHAnsi"/>
              </w:rPr>
            </w:pPr>
          </w:p>
        </w:tc>
      </w:tr>
    </w:tbl>
    <w:p w14:paraId="7979D06C" w14:textId="77777777" w:rsidR="006B5215" w:rsidRDefault="006B5215" w:rsidP="00053581"/>
    <w:p w14:paraId="6E59FD58" w14:textId="4A83A2CA" w:rsidR="00053581" w:rsidRPr="00053581" w:rsidRDefault="00053581" w:rsidP="00053581">
      <w:pPr>
        <w:rPr>
          <w:b/>
          <w:bCs/>
          <w:color w:val="861F41"/>
        </w:rPr>
      </w:pPr>
      <w:r w:rsidRPr="00053581">
        <w:rPr>
          <w:b/>
          <w:bCs/>
          <w:color w:val="861F41"/>
        </w:rPr>
        <w:t>END OF ADVANCE INFORMATION</w:t>
      </w:r>
    </w:p>
    <w:sectPr w:rsidR="00053581" w:rsidRPr="00053581" w:rsidSect="00F14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16B78" w14:textId="77777777" w:rsidR="003F4B2B" w:rsidRDefault="003F4B2B" w:rsidP="00F42BF8">
      <w:pPr>
        <w:spacing w:after="0" w:line="240" w:lineRule="auto"/>
      </w:pPr>
      <w:r>
        <w:separator/>
      </w:r>
    </w:p>
  </w:endnote>
  <w:endnote w:type="continuationSeparator" w:id="0">
    <w:p w14:paraId="41ABBA0D" w14:textId="77777777" w:rsidR="003F4B2B" w:rsidRDefault="003F4B2B" w:rsidP="00F42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Pro-Bold">
    <w:altName w:val="Calibri"/>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2E9DC" w14:textId="77777777" w:rsidR="006F7058" w:rsidRDefault="006F70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024942"/>
      <w:docPartObj>
        <w:docPartGallery w:val="Page Numbers (Bottom of Page)"/>
        <w:docPartUnique/>
      </w:docPartObj>
    </w:sdtPr>
    <w:sdtEndPr/>
    <w:sdtContent>
      <w:p w14:paraId="0D93B203" w14:textId="64D9D1BE" w:rsidR="00E30621" w:rsidRDefault="00E30621">
        <w:pPr>
          <w:pStyle w:val="Footer"/>
          <w:jc w:val="right"/>
        </w:pPr>
        <w:r>
          <w:fldChar w:fldCharType="begin"/>
        </w:r>
        <w:r>
          <w:instrText>PAGE   \* MERGEFORMAT</w:instrText>
        </w:r>
        <w:r>
          <w:fldChar w:fldCharType="separate"/>
        </w:r>
        <w:r>
          <w:t>2</w:t>
        </w:r>
        <w:r>
          <w:fldChar w:fldCharType="end"/>
        </w:r>
      </w:p>
    </w:sdtContent>
  </w:sdt>
  <w:p w14:paraId="75AEF7B5" w14:textId="2EBFC274" w:rsidR="00AF6F19" w:rsidRPr="00F42BF8" w:rsidRDefault="00AF6F19">
    <w:pPr>
      <w:pStyle w:val="Footer"/>
      <w:rPr>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80B6" w14:textId="77777777" w:rsidR="006F7058" w:rsidRDefault="006F70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23310" w14:textId="77777777" w:rsidR="003F4B2B" w:rsidRDefault="003F4B2B" w:rsidP="00F42BF8">
      <w:pPr>
        <w:spacing w:after="0" w:line="240" w:lineRule="auto"/>
      </w:pPr>
      <w:r>
        <w:separator/>
      </w:r>
    </w:p>
  </w:footnote>
  <w:footnote w:type="continuationSeparator" w:id="0">
    <w:p w14:paraId="43A5ACAA" w14:textId="77777777" w:rsidR="003F4B2B" w:rsidRDefault="003F4B2B" w:rsidP="00F42B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A0CB5" w14:textId="1D31F73F" w:rsidR="006F7058" w:rsidRDefault="003F4B2B">
    <w:pPr>
      <w:pStyle w:val="Header"/>
    </w:pPr>
    <w:r>
      <w:rPr>
        <w:noProof/>
      </w:rPr>
      <w:pict w14:anchorId="20E6D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48407" o:spid="_x0000_s1026" type="#_x0000_t75" style="position:absolute;margin-left:0;margin-top:0;width:451.2pt;height:560.2pt;z-index:-251657216;mso-position-horizontal:center;mso-position-horizontal-relative:margin;mso-position-vertical:center;mso-position-vertical-relative:margin" o:allowincell="f">
          <v:imagedata r:id="rId1" o:title="Untitl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E9D38" w14:textId="53C627F3" w:rsidR="00AF6F19" w:rsidRDefault="003F4B2B">
    <w:pPr>
      <w:pStyle w:val="Header"/>
    </w:pPr>
    <w:r>
      <w:rPr>
        <w:noProof/>
        <w:lang w:eastAsia="en-GB"/>
      </w:rPr>
      <w:pict w14:anchorId="73F76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48408" o:spid="_x0000_s1027" type="#_x0000_t75" style="position:absolute;margin-left:0;margin-top:0;width:451.2pt;height:560.2pt;z-index:-251656192;mso-position-horizontal:center;mso-position-horizontal-relative:margin;mso-position-vertical:center;mso-position-vertical-relative:margin" o:allowincell="f">
          <v:imagedata r:id="rId1" o:title="Untitled" gain="19661f" blacklevel="22938f"/>
          <w10:wrap anchorx="margin" anchory="margin"/>
        </v:shape>
      </w:pict>
    </w:r>
    <w:r w:rsidR="00AF6F19">
      <w:rPr>
        <w:noProof/>
        <w:lang w:eastAsia="en-GB"/>
      </w:rPr>
      <w:drawing>
        <wp:inline distT="0" distB="0" distL="0" distR="0" wp14:anchorId="6B0A5083" wp14:editId="05BF93F9">
          <wp:extent cx="1847850" cy="76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4084" t="55789" r="75068" b="28927"/>
                  <a:stretch/>
                </pic:blipFill>
                <pic:spPr bwMode="auto">
                  <a:xfrm>
                    <a:off x="0" y="0"/>
                    <a:ext cx="1847850" cy="7620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D4CFD" w14:textId="6A88A98B" w:rsidR="00AF6F19" w:rsidRDefault="003F4B2B">
    <w:pPr>
      <w:pStyle w:val="Header"/>
    </w:pPr>
    <w:r>
      <w:rPr>
        <w:noProof/>
        <w:lang w:eastAsia="en-GB"/>
      </w:rPr>
      <w:pict w14:anchorId="17DD3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48406" o:spid="_x0000_s1025" type="#_x0000_t75" style="position:absolute;margin-left:0;margin-top:0;width:451.2pt;height:560.2pt;z-index:-251658240;mso-position-horizontal:center;mso-position-horizontal-relative:margin;mso-position-vertical:center;mso-position-vertical-relative:margin" o:allowincell="f">
          <v:imagedata r:id="rId1" o:title="Untitled" gain="19661f" blacklevel="22938f"/>
          <w10:wrap anchorx="margin" anchory="margin"/>
        </v:shape>
      </w:pict>
    </w:r>
    <w:r w:rsidR="00AF6F19">
      <w:rPr>
        <w:noProof/>
        <w:lang w:eastAsia="en-GB"/>
      </w:rPr>
      <w:drawing>
        <wp:inline distT="0" distB="0" distL="0" distR="0" wp14:anchorId="0B9943A7" wp14:editId="11C505C2">
          <wp:extent cx="1847850" cy="76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4084" t="55789" r="75068" b="28927"/>
                  <a:stretch/>
                </pic:blipFill>
                <pic:spPr bwMode="auto">
                  <a:xfrm>
                    <a:off x="0" y="0"/>
                    <a:ext cx="1847850" cy="7620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9127C"/>
    <w:multiLevelType w:val="hybridMultilevel"/>
    <w:tmpl w:val="6EA8BD32"/>
    <w:lvl w:ilvl="0" w:tplc="042098A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2D33488"/>
    <w:multiLevelType w:val="hybridMultilevel"/>
    <w:tmpl w:val="E1565C1E"/>
    <w:lvl w:ilvl="0" w:tplc="08090001">
      <w:start w:val="1"/>
      <w:numFmt w:val="bullet"/>
      <w:lvlText w:val=""/>
      <w:lvlJc w:val="left"/>
      <w:pPr>
        <w:ind w:left="947" w:hanging="360"/>
      </w:pPr>
      <w:rPr>
        <w:rFonts w:ascii="Symbol" w:hAnsi="Symbol" w:hint="default"/>
      </w:rPr>
    </w:lvl>
    <w:lvl w:ilvl="1" w:tplc="08090003">
      <w:start w:val="1"/>
      <w:numFmt w:val="bullet"/>
      <w:lvlText w:val="o"/>
      <w:lvlJc w:val="left"/>
      <w:pPr>
        <w:ind w:left="1667" w:hanging="360"/>
      </w:pPr>
      <w:rPr>
        <w:rFonts w:ascii="Courier New" w:hAnsi="Courier New" w:cs="Courier New" w:hint="default"/>
      </w:rPr>
    </w:lvl>
    <w:lvl w:ilvl="2" w:tplc="08090005">
      <w:start w:val="1"/>
      <w:numFmt w:val="bullet"/>
      <w:lvlText w:val=""/>
      <w:lvlJc w:val="left"/>
      <w:pPr>
        <w:ind w:left="2387" w:hanging="360"/>
      </w:pPr>
      <w:rPr>
        <w:rFonts w:ascii="Wingdings" w:hAnsi="Wingdings" w:hint="default"/>
      </w:rPr>
    </w:lvl>
    <w:lvl w:ilvl="3" w:tplc="08090001">
      <w:start w:val="1"/>
      <w:numFmt w:val="bullet"/>
      <w:lvlText w:val=""/>
      <w:lvlJc w:val="left"/>
      <w:pPr>
        <w:ind w:left="3107" w:hanging="360"/>
      </w:pPr>
      <w:rPr>
        <w:rFonts w:ascii="Symbol" w:hAnsi="Symbol" w:hint="default"/>
      </w:rPr>
    </w:lvl>
    <w:lvl w:ilvl="4" w:tplc="08090003">
      <w:start w:val="1"/>
      <w:numFmt w:val="bullet"/>
      <w:lvlText w:val="o"/>
      <w:lvlJc w:val="left"/>
      <w:pPr>
        <w:ind w:left="3827" w:hanging="360"/>
      </w:pPr>
      <w:rPr>
        <w:rFonts w:ascii="Courier New" w:hAnsi="Courier New" w:cs="Courier New" w:hint="default"/>
      </w:rPr>
    </w:lvl>
    <w:lvl w:ilvl="5" w:tplc="08090005">
      <w:start w:val="1"/>
      <w:numFmt w:val="bullet"/>
      <w:lvlText w:val=""/>
      <w:lvlJc w:val="left"/>
      <w:pPr>
        <w:ind w:left="4547" w:hanging="360"/>
      </w:pPr>
      <w:rPr>
        <w:rFonts w:ascii="Wingdings" w:hAnsi="Wingdings" w:hint="default"/>
      </w:rPr>
    </w:lvl>
    <w:lvl w:ilvl="6" w:tplc="08090001">
      <w:start w:val="1"/>
      <w:numFmt w:val="bullet"/>
      <w:lvlText w:val=""/>
      <w:lvlJc w:val="left"/>
      <w:pPr>
        <w:ind w:left="5267" w:hanging="360"/>
      </w:pPr>
      <w:rPr>
        <w:rFonts w:ascii="Symbol" w:hAnsi="Symbol" w:hint="default"/>
      </w:rPr>
    </w:lvl>
    <w:lvl w:ilvl="7" w:tplc="08090003">
      <w:start w:val="1"/>
      <w:numFmt w:val="bullet"/>
      <w:lvlText w:val="o"/>
      <w:lvlJc w:val="left"/>
      <w:pPr>
        <w:ind w:left="5987" w:hanging="360"/>
      </w:pPr>
      <w:rPr>
        <w:rFonts w:ascii="Courier New" w:hAnsi="Courier New" w:cs="Courier New" w:hint="default"/>
      </w:rPr>
    </w:lvl>
    <w:lvl w:ilvl="8" w:tplc="08090005">
      <w:start w:val="1"/>
      <w:numFmt w:val="bullet"/>
      <w:lvlText w:val=""/>
      <w:lvlJc w:val="left"/>
      <w:pPr>
        <w:ind w:left="6707" w:hanging="360"/>
      </w:pPr>
      <w:rPr>
        <w:rFonts w:ascii="Wingdings" w:hAnsi="Wingdings" w:hint="default"/>
      </w:rPr>
    </w:lvl>
  </w:abstractNum>
  <w:abstractNum w:abstractNumId="2" w15:restartNumberingAfterBreak="0">
    <w:nsid w:val="24EE73F8"/>
    <w:multiLevelType w:val="hybridMultilevel"/>
    <w:tmpl w:val="A418DEA2"/>
    <w:lvl w:ilvl="0" w:tplc="0809000D">
      <w:start w:val="1"/>
      <w:numFmt w:val="bullet"/>
      <w:lvlText w:val=""/>
      <w:lvlJc w:val="left"/>
      <w:pPr>
        <w:ind w:left="785" w:hanging="360"/>
      </w:pPr>
      <w:rPr>
        <w:rFonts w:ascii="Wingdings" w:hAnsi="Wingding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E1509B"/>
    <w:multiLevelType w:val="hybridMultilevel"/>
    <w:tmpl w:val="0326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307E89"/>
    <w:multiLevelType w:val="hybridMultilevel"/>
    <w:tmpl w:val="BF06019E"/>
    <w:lvl w:ilvl="0" w:tplc="EF8688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E50903"/>
    <w:multiLevelType w:val="hybridMultilevel"/>
    <w:tmpl w:val="B63A8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4E0448"/>
    <w:multiLevelType w:val="hybridMultilevel"/>
    <w:tmpl w:val="F45AC9C8"/>
    <w:lvl w:ilvl="0" w:tplc="A6E2A16E">
      <w:start w:val="1"/>
      <w:numFmt w:val="bullet"/>
      <w:lvlText w:val="•"/>
      <w:lvlJc w:val="left"/>
      <w:pPr>
        <w:tabs>
          <w:tab w:val="num" w:pos="720"/>
        </w:tabs>
        <w:ind w:left="720" w:hanging="360"/>
      </w:pPr>
      <w:rPr>
        <w:rFonts w:ascii="Arial" w:hAnsi="Arial" w:hint="default"/>
      </w:rPr>
    </w:lvl>
    <w:lvl w:ilvl="1" w:tplc="9C445044" w:tentative="1">
      <w:start w:val="1"/>
      <w:numFmt w:val="bullet"/>
      <w:lvlText w:val="•"/>
      <w:lvlJc w:val="left"/>
      <w:pPr>
        <w:tabs>
          <w:tab w:val="num" w:pos="1440"/>
        </w:tabs>
        <w:ind w:left="1440" w:hanging="360"/>
      </w:pPr>
      <w:rPr>
        <w:rFonts w:ascii="Arial" w:hAnsi="Arial" w:hint="default"/>
      </w:rPr>
    </w:lvl>
    <w:lvl w:ilvl="2" w:tplc="9E84BF4A" w:tentative="1">
      <w:start w:val="1"/>
      <w:numFmt w:val="bullet"/>
      <w:lvlText w:val="•"/>
      <w:lvlJc w:val="left"/>
      <w:pPr>
        <w:tabs>
          <w:tab w:val="num" w:pos="2160"/>
        </w:tabs>
        <w:ind w:left="2160" w:hanging="360"/>
      </w:pPr>
      <w:rPr>
        <w:rFonts w:ascii="Arial" w:hAnsi="Arial" w:hint="default"/>
      </w:rPr>
    </w:lvl>
    <w:lvl w:ilvl="3" w:tplc="15BAF22E" w:tentative="1">
      <w:start w:val="1"/>
      <w:numFmt w:val="bullet"/>
      <w:lvlText w:val="•"/>
      <w:lvlJc w:val="left"/>
      <w:pPr>
        <w:tabs>
          <w:tab w:val="num" w:pos="2880"/>
        </w:tabs>
        <w:ind w:left="2880" w:hanging="360"/>
      </w:pPr>
      <w:rPr>
        <w:rFonts w:ascii="Arial" w:hAnsi="Arial" w:hint="default"/>
      </w:rPr>
    </w:lvl>
    <w:lvl w:ilvl="4" w:tplc="6F3A6EEC" w:tentative="1">
      <w:start w:val="1"/>
      <w:numFmt w:val="bullet"/>
      <w:lvlText w:val="•"/>
      <w:lvlJc w:val="left"/>
      <w:pPr>
        <w:tabs>
          <w:tab w:val="num" w:pos="3600"/>
        </w:tabs>
        <w:ind w:left="3600" w:hanging="360"/>
      </w:pPr>
      <w:rPr>
        <w:rFonts w:ascii="Arial" w:hAnsi="Arial" w:hint="default"/>
      </w:rPr>
    </w:lvl>
    <w:lvl w:ilvl="5" w:tplc="E19CD78E" w:tentative="1">
      <w:start w:val="1"/>
      <w:numFmt w:val="bullet"/>
      <w:lvlText w:val="•"/>
      <w:lvlJc w:val="left"/>
      <w:pPr>
        <w:tabs>
          <w:tab w:val="num" w:pos="4320"/>
        </w:tabs>
        <w:ind w:left="4320" w:hanging="360"/>
      </w:pPr>
      <w:rPr>
        <w:rFonts w:ascii="Arial" w:hAnsi="Arial" w:hint="default"/>
      </w:rPr>
    </w:lvl>
    <w:lvl w:ilvl="6" w:tplc="1C54109E" w:tentative="1">
      <w:start w:val="1"/>
      <w:numFmt w:val="bullet"/>
      <w:lvlText w:val="•"/>
      <w:lvlJc w:val="left"/>
      <w:pPr>
        <w:tabs>
          <w:tab w:val="num" w:pos="5040"/>
        </w:tabs>
        <w:ind w:left="5040" w:hanging="360"/>
      </w:pPr>
      <w:rPr>
        <w:rFonts w:ascii="Arial" w:hAnsi="Arial" w:hint="default"/>
      </w:rPr>
    </w:lvl>
    <w:lvl w:ilvl="7" w:tplc="CAACD818" w:tentative="1">
      <w:start w:val="1"/>
      <w:numFmt w:val="bullet"/>
      <w:lvlText w:val="•"/>
      <w:lvlJc w:val="left"/>
      <w:pPr>
        <w:tabs>
          <w:tab w:val="num" w:pos="5760"/>
        </w:tabs>
        <w:ind w:left="5760" w:hanging="360"/>
      </w:pPr>
      <w:rPr>
        <w:rFonts w:ascii="Arial" w:hAnsi="Arial" w:hint="default"/>
      </w:rPr>
    </w:lvl>
    <w:lvl w:ilvl="8" w:tplc="8FE00C2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28250E2"/>
    <w:multiLevelType w:val="hybridMultilevel"/>
    <w:tmpl w:val="86A4A114"/>
    <w:lvl w:ilvl="0" w:tplc="AB3EFC46">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617A15"/>
    <w:multiLevelType w:val="hybridMultilevel"/>
    <w:tmpl w:val="14823BE2"/>
    <w:lvl w:ilvl="0" w:tplc="98EE5468">
      <w:start w:val="1"/>
      <w:numFmt w:val="decimal"/>
      <w:lvlText w:val="6.%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323547"/>
    <w:multiLevelType w:val="hybridMultilevel"/>
    <w:tmpl w:val="267E35B2"/>
    <w:lvl w:ilvl="0" w:tplc="08090017">
      <w:start w:val="1"/>
      <w:numFmt w:val="lowerLetter"/>
      <w:lvlText w:val="%1)"/>
      <w:lvlJc w:val="left"/>
      <w:pPr>
        <w:ind w:left="927" w:hanging="360"/>
      </w:pPr>
      <w:rPr>
        <w:rFont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0" w15:restartNumberingAfterBreak="0">
    <w:nsid w:val="39EF4F72"/>
    <w:multiLevelType w:val="hybridMultilevel"/>
    <w:tmpl w:val="38741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854812"/>
    <w:multiLevelType w:val="hybridMultilevel"/>
    <w:tmpl w:val="624A3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0869EB"/>
    <w:multiLevelType w:val="hybridMultilevel"/>
    <w:tmpl w:val="F4FE54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1144FF7"/>
    <w:multiLevelType w:val="hybridMultilevel"/>
    <w:tmpl w:val="FE3A8B0E"/>
    <w:lvl w:ilvl="0" w:tplc="ABBA8E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EC40EF"/>
    <w:multiLevelType w:val="hybridMultilevel"/>
    <w:tmpl w:val="90DAA324"/>
    <w:lvl w:ilvl="0" w:tplc="2162ED3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3E57DD3"/>
    <w:multiLevelType w:val="hybridMultilevel"/>
    <w:tmpl w:val="9F4CC36C"/>
    <w:lvl w:ilvl="0" w:tplc="D8CA79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AA1A61"/>
    <w:multiLevelType w:val="hybridMultilevel"/>
    <w:tmpl w:val="410E38A0"/>
    <w:lvl w:ilvl="0" w:tplc="E318C6BC">
      <w:start w:val="1"/>
      <w:numFmt w:val="bullet"/>
      <w:lvlText w:val="•"/>
      <w:lvlJc w:val="left"/>
      <w:pPr>
        <w:tabs>
          <w:tab w:val="num" w:pos="720"/>
        </w:tabs>
        <w:ind w:left="720" w:hanging="360"/>
      </w:pPr>
      <w:rPr>
        <w:rFonts w:ascii="Arial" w:hAnsi="Arial" w:hint="default"/>
      </w:rPr>
    </w:lvl>
    <w:lvl w:ilvl="1" w:tplc="C640201A" w:tentative="1">
      <w:start w:val="1"/>
      <w:numFmt w:val="bullet"/>
      <w:lvlText w:val="•"/>
      <w:lvlJc w:val="left"/>
      <w:pPr>
        <w:tabs>
          <w:tab w:val="num" w:pos="1440"/>
        </w:tabs>
        <w:ind w:left="1440" w:hanging="360"/>
      </w:pPr>
      <w:rPr>
        <w:rFonts w:ascii="Arial" w:hAnsi="Arial" w:hint="default"/>
      </w:rPr>
    </w:lvl>
    <w:lvl w:ilvl="2" w:tplc="CB6EB98C" w:tentative="1">
      <w:start w:val="1"/>
      <w:numFmt w:val="bullet"/>
      <w:lvlText w:val="•"/>
      <w:lvlJc w:val="left"/>
      <w:pPr>
        <w:tabs>
          <w:tab w:val="num" w:pos="2160"/>
        </w:tabs>
        <w:ind w:left="2160" w:hanging="360"/>
      </w:pPr>
      <w:rPr>
        <w:rFonts w:ascii="Arial" w:hAnsi="Arial" w:hint="default"/>
      </w:rPr>
    </w:lvl>
    <w:lvl w:ilvl="3" w:tplc="C87018F0" w:tentative="1">
      <w:start w:val="1"/>
      <w:numFmt w:val="bullet"/>
      <w:lvlText w:val="•"/>
      <w:lvlJc w:val="left"/>
      <w:pPr>
        <w:tabs>
          <w:tab w:val="num" w:pos="2880"/>
        </w:tabs>
        <w:ind w:left="2880" w:hanging="360"/>
      </w:pPr>
      <w:rPr>
        <w:rFonts w:ascii="Arial" w:hAnsi="Arial" w:hint="default"/>
      </w:rPr>
    </w:lvl>
    <w:lvl w:ilvl="4" w:tplc="2858FE50" w:tentative="1">
      <w:start w:val="1"/>
      <w:numFmt w:val="bullet"/>
      <w:lvlText w:val="•"/>
      <w:lvlJc w:val="left"/>
      <w:pPr>
        <w:tabs>
          <w:tab w:val="num" w:pos="3600"/>
        </w:tabs>
        <w:ind w:left="3600" w:hanging="360"/>
      </w:pPr>
      <w:rPr>
        <w:rFonts w:ascii="Arial" w:hAnsi="Arial" w:hint="default"/>
      </w:rPr>
    </w:lvl>
    <w:lvl w:ilvl="5" w:tplc="01B01EF4" w:tentative="1">
      <w:start w:val="1"/>
      <w:numFmt w:val="bullet"/>
      <w:lvlText w:val="•"/>
      <w:lvlJc w:val="left"/>
      <w:pPr>
        <w:tabs>
          <w:tab w:val="num" w:pos="4320"/>
        </w:tabs>
        <w:ind w:left="4320" w:hanging="360"/>
      </w:pPr>
      <w:rPr>
        <w:rFonts w:ascii="Arial" w:hAnsi="Arial" w:hint="default"/>
      </w:rPr>
    </w:lvl>
    <w:lvl w:ilvl="6" w:tplc="C82250BE" w:tentative="1">
      <w:start w:val="1"/>
      <w:numFmt w:val="bullet"/>
      <w:lvlText w:val="•"/>
      <w:lvlJc w:val="left"/>
      <w:pPr>
        <w:tabs>
          <w:tab w:val="num" w:pos="5040"/>
        </w:tabs>
        <w:ind w:left="5040" w:hanging="360"/>
      </w:pPr>
      <w:rPr>
        <w:rFonts w:ascii="Arial" w:hAnsi="Arial" w:hint="default"/>
      </w:rPr>
    </w:lvl>
    <w:lvl w:ilvl="7" w:tplc="0518DB2A" w:tentative="1">
      <w:start w:val="1"/>
      <w:numFmt w:val="bullet"/>
      <w:lvlText w:val="•"/>
      <w:lvlJc w:val="left"/>
      <w:pPr>
        <w:tabs>
          <w:tab w:val="num" w:pos="5760"/>
        </w:tabs>
        <w:ind w:left="5760" w:hanging="360"/>
      </w:pPr>
      <w:rPr>
        <w:rFonts w:ascii="Arial" w:hAnsi="Arial" w:hint="default"/>
      </w:rPr>
    </w:lvl>
    <w:lvl w:ilvl="8" w:tplc="67B87FA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DA33A15"/>
    <w:multiLevelType w:val="hybridMultilevel"/>
    <w:tmpl w:val="F872B98A"/>
    <w:lvl w:ilvl="0" w:tplc="08090001">
      <w:start w:val="1"/>
      <w:numFmt w:val="bullet"/>
      <w:lvlText w:val=""/>
      <w:lvlJc w:val="left"/>
      <w:pPr>
        <w:ind w:left="720" w:hanging="360"/>
      </w:pPr>
      <w:rPr>
        <w:rFonts w:ascii="Symbol" w:hAnsi="Symbol" w:hint="default"/>
      </w:rPr>
    </w:lvl>
    <w:lvl w:ilvl="1" w:tplc="B2D4E7E8">
      <w:numFmt w:val="bullet"/>
      <w:lvlText w:val="•"/>
      <w:lvlJc w:val="left"/>
      <w:pPr>
        <w:ind w:left="1440" w:hanging="360"/>
      </w:pPr>
      <w:rPr>
        <w:rFonts w:ascii="Arial" w:eastAsiaTheme="minorHAns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0D25AA8"/>
    <w:multiLevelType w:val="hybridMultilevel"/>
    <w:tmpl w:val="5AA84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6673A2"/>
    <w:multiLevelType w:val="hybridMultilevel"/>
    <w:tmpl w:val="D6343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8E6A6E"/>
    <w:multiLevelType w:val="hybridMultilevel"/>
    <w:tmpl w:val="AEACB0E8"/>
    <w:lvl w:ilvl="0" w:tplc="2162ED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D82263"/>
    <w:multiLevelType w:val="hybridMultilevel"/>
    <w:tmpl w:val="C74ADD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8D3708"/>
    <w:multiLevelType w:val="hybridMultilevel"/>
    <w:tmpl w:val="DFD81CB2"/>
    <w:lvl w:ilvl="0" w:tplc="FC38AB22">
      <w:start w:val="1"/>
      <w:numFmt w:val="decimal"/>
      <w:lvlText w:val="1.%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7732C52"/>
    <w:multiLevelType w:val="hybridMultilevel"/>
    <w:tmpl w:val="5660373E"/>
    <w:lvl w:ilvl="0" w:tplc="D8E4641E">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4" w15:restartNumberingAfterBreak="0">
    <w:nsid w:val="58185E46"/>
    <w:multiLevelType w:val="hybridMultilevel"/>
    <w:tmpl w:val="DC30A62C"/>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58381784"/>
    <w:multiLevelType w:val="hybridMultilevel"/>
    <w:tmpl w:val="91E0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D111BE"/>
    <w:multiLevelType w:val="hybridMultilevel"/>
    <w:tmpl w:val="D424E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F33834"/>
    <w:multiLevelType w:val="hybridMultilevel"/>
    <w:tmpl w:val="DD465C38"/>
    <w:lvl w:ilvl="0" w:tplc="D50E39B2">
      <w:start w:val="1"/>
      <w:numFmt w:val="decimal"/>
      <w:lvlText w:val="5.%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A3060B"/>
    <w:multiLevelType w:val="hybridMultilevel"/>
    <w:tmpl w:val="0B0E7996"/>
    <w:lvl w:ilvl="0" w:tplc="08090001">
      <w:start w:val="1"/>
      <w:numFmt w:val="bullet"/>
      <w:lvlText w:val=""/>
      <w:lvlJc w:val="left"/>
      <w:pPr>
        <w:ind w:left="720" w:hanging="360"/>
      </w:pPr>
      <w:rPr>
        <w:rFonts w:ascii="Symbol" w:hAnsi="Symbol" w:hint="default"/>
      </w:rPr>
    </w:lvl>
    <w:lvl w:ilvl="1" w:tplc="95E892A6">
      <w:numFmt w:val="bullet"/>
      <w:lvlText w:val="•"/>
      <w:lvlJc w:val="left"/>
      <w:pPr>
        <w:ind w:left="1440" w:hanging="360"/>
      </w:pPr>
      <w:rPr>
        <w:rFonts w:ascii="Arial" w:eastAsiaTheme="minorHAnsi"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6951F6A"/>
    <w:multiLevelType w:val="hybridMultilevel"/>
    <w:tmpl w:val="6BBEBEA0"/>
    <w:lvl w:ilvl="0" w:tplc="32B6B5D0">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502A5D"/>
    <w:multiLevelType w:val="hybridMultilevel"/>
    <w:tmpl w:val="D49E6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944AB5"/>
    <w:multiLevelType w:val="hybridMultilevel"/>
    <w:tmpl w:val="95988B1A"/>
    <w:lvl w:ilvl="0" w:tplc="94EA5540">
      <w:start w:val="1"/>
      <w:numFmt w:val="decimal"/>
      <w:lvlText w:val="A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D82446"/>
    <w:multiLevelType w:val="hybridMultilevel"/>
    <w:tmpl w:val="78B43750"/>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15:restartNumberingAfterBreak="0">
    <w:nsid w:val="769D35AA"/>
    <w:multiLevelType w:val="hybridMultilevel"/>
    <w:tmpl w:val="F1304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105ADB"/>
    <w:multiLevelType w:val="hybridMultilevel"/>
    <w:tmpl w:val="AC4A345C"/>
    <w:lvl w:ilvl="0" w:tplc="AEA4608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B46047"/>
    <w:multiLevelType w:val="hybridMultilevel"/>
    <w:tmpl w:val="81C63060"/>
    <w:lvl w:ilvl="0" w:tplc="D178A03A">
      <w:start w:val="1"/>
      <w:numFmt w:val="decimal"/>
      <w:lvlText w:val="A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E392F2D"/>
    <w:multiLevelType w:val="hybridMultilevel"/>
    <w:tmpl w:val="029EA4B4"/>
    <w:lvl w:ilvl="0" w:tplc="9FDC21D8">
      <w:start w:val="1"/>
      <w:numFmt w:val="decimal"/>
      <w:lvlText w:val="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4"/>
  </w:num>
  <w:num w:numId="3">
    <w:abstractNumId w:val="29"/>
  </w:num>
  <w:num w:numId="4">
    <w:abstractNumId w:val="32"/>
  </w:num>
  <w:num w:numId="5">
    <w:abstractNumId w:val="34"/>
  </w:num>
  <w:num w:numId="6">
    <w:abstractNumId w:val="7"/>
  </w:num>
  <w:num w:numId="7">
    <w:abstractNumId w:val="9"/>
  </w:num>
  <w:num w:numId="8">
    <w:abstractNumId w:val="27"/>
  </w:num>
  <w:num w:numId="9">
    <w:abstractNumId w:val="8"/>
  </w:num>
  <w:num w:numId="10">
    <w:abstractNumId w:val="35"/>
  </w:num>
  <w:num w:numId="11">
    <w:abstractNumId w:val="36"/>
  </w:num>
  <w:num w:numId="12">
    <w:abstractNumId w:val="31"/>
  </w:num>
  <w:num w:numId="13">
    <w:abstractNumId w:val="30"/>
  </w:num>
  <w:num w:numId="14">
    <w:abstractNumId w:val="21"/>
  </w:num>
  <w:num w:numId="15">
    <w:abstractNumId w:val="2"/>
  </w:num>
  <w:num w:numId="16">
    <w:abstractNumId w:val="1"/>
  </w:num>
  <w:num w:numId="17">
    <w:abstractNumId w:val="17"/>
  </w:num>
  <w:num w:numId="18">
    <w:abstractNumId w:val="28"/>
  </w:num>
  <w:num w:numId="19">
    <w:abstractNumId w:val="12"/>
  </w:num>
  <w:num w:numId="20">
    <w:abstractNumId w:val="3"/>
  </w:num>
  <w:num w:numId="21">
    <w:abstractNumId w:val="15"/>
  </w:num>
  <w:num w:numId="22">
    <w:abstractNumId w:val="6"/>
  </w:num>
  <w:num w:numId="23">
    <w:abstractNumId w:val="10"/>
  </w:num>
  <w:num w:numId="24">
    <w:abstractNumId w:val="16"/>
  </w:num>
  <w:num w:numId="25">
    <w:abstractNumId w:val="33"/>
  </w:num>
  <w:num w:numId="26">
    <w:abstractNumId w:val="11"/>
  </w:num>
  <w:num w:numId="27">
    <w:abstractNumId w:val="19"/>
  </w:num>
  <w:num w:numId="28">
    <w:abstractNumId w:val="5"/>
  </w:num>
  <w:num w:numId="29">
    <w:abstractNumId w:val="18"/>
  </w:num>
  <w:num w:numId="30">
    <w:abstractNumId w:val="13"/>
  </w:num>
  <w:num w:numId="31">
    <w:abstractNumId w:val="4"/>
  </w:num>
  <w:num w:numId="32">
    <w:abstractNumId w:val="0"/>
  </w:num>
  <w:num w:numId="33">
    <w:abstractNumId w:val="25"/>
  </w:num>
  <w:num w:numId="34">
    <w:abstractNumId w:val="23"/>
  </w:num>
  <w:num w:numId="35">
    <w:abstractNumId w:val="26"/>
  </w:num>
  <w:num w:numId="36">
    <w:abstractNumId w:val="2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BF8"/>
    <w:rsid w:val="000042BE"/>
    <w:rsid w:val="00007C6B"/>
    <w:rsid w:val="00030BC3"/>
    <w:rsid w:val="00047A69"/>
    <w:rsid w:val="00053581"/>
    <w:rsid w:val="00055683"/>
    <w:rsid w:val="00062BFE"/>
    <w:rsid w:val="000A34ED"/>
    <w:rsid w:val="000A6366"/>
    <w:rsid w:val="000C363A"/>
    <w:rsid w:val="000F169C"/>
    <w:rsid w:val="000F5CE6"/>
    <w:rsid w:val="000F6610"/>
    <w:rsid w:val="000F7642"/>
    <w:rsid w:val="0010462E"/>
    <w:rsid w:val="001177D6"/>
    <w:rsid w:val="001264B2"/>
    <w:rsid w:val="0013607D"/>
    <w:rsid w:val="00144A0F"/>
    <w:rsid w:val="0017580D"/>
    <w:rsid w:val="00194C09"/>
    <w:rsid w:val="002027C5"/>
    <w:rsid w:val="00237B8E"/>
    <w:rsid w:val="00266E32"/>
    <w:rsid w:val="00272405"/>
    <w:rsid w:val="00273A83"/>
    <w:rsid w:val="00283BCE"/>
    <w:rsid w:val="00290705"/>
    <w:rsid w:val="00296016"/>
    <w:rsid w:val="00297D53"/>
    <w:rsid w:val="002A0182"/>
    <w:rsid w:val="002B1933"/>
    <w:rsid w:val="002C32D8"/>
    <w:rsid w:val="002D03AF"/>
    <w:rsid w:val="002D1794"/>
    <w:rsid w:val="00302D61"/>
    <w:rsid w:val="0030613A"/>
    <w:rsid w:val="00320444"/>
    <w:rsid w:val="0034558C"/>
    <w:rsid w:val="00365F02"/>
    <w:rsid w:val="00370399"/>
    <w:rsid w:val="003A0BFB"/>
    <w:rsid w:val="003B4740"/>
    <w:rsid w:val="003D14AA"/>
    <w:rsid w:val="003F4B2B"/>
    <w:rsid w:val="0043154D"/>
    <w:rsid w:val="00450D96"/>
    <w:rsid w:val="00451C60"/>
    <w:rsid w:val="00472F30"/>
    <w:rsid w:val="00473C13"/>
    <w:rsid w:val="00492068"/>
    <w:rsid w:val="004C6078"/>
    <w:rsid w:val="004D7EA2"/>
    <w:rsid w:val="004F6056"/>
    <w:rsid w:val="00504457"/>
    <w:rsid w:val="00513200"/>
    <w:rsid w:val="00522444"/>
    <w:rsid w:val="00530782"/>
    <w:rsid w:val="00543600"/>
    <w:rsid w:val="005671BC"/>
    <w:rsid w:val="00567630"/>
    <w:rsid w:val="005733C5"/>
    <w:rsid w:val="00581C3A"/>
    <w:rsid w:val="005A0B01"/>
    <w:rsid w:val="005A36D2"/>
    <w:rsid w:val="005D1B33"/>
    <w:rsid w:val="005D72D3"/>
    <w:rsid w:val="005E1010"/>
    <w:rsid w:val="00611794"/>
    <w:rsid w:val="00615D9D"/>
    <w:rsid w:val="00616EAC"/>
    <w:rsid w:val="0062055B"/>
    <w:rsid w:val="00621C02"/>
    <w:rsid w:val="00632987"/>
    <w:rsid w:val="0063569C"/>
    <w:rsid w:val="00671C79"/>
    <w:rsid w:val="0069301B"/>
    <w:rsid w:val="00693C12"/>
    <w:rsid w:val="006A07A6"/>
    <w:rsid w:val="006B5215"/>
    <w:rsid w:val="006F7058"/>
    <w:rsid w:val="006F71EB"/>
    <w:rsid w:val="007048BB"/>
    <w:rsid w:val="00706CCE"/>
    <w:rsid w:val="00723B44"/>
    <w:rsid w:val="007251AF"/>
    <w:rsid w:val="007471B7"/>
    <w:rsid w:val="007642C9"/>
    <w:rsid w:val="007814D5"/>
    <w:rsid w:val="007A02F2"/>
    <w:rsid w:val="007A3CEA"/>
    <w:rsid w:val="007C74C7"/>
    <w:rsid w:val="007D44A3"/>
    <w:rsid w:val="007E198B"/>
    <w:rsid w:val="007E2A6D"/>
    <w:rsid w:val="007F27E4"/>
    <w:rsid w:val="007F489F"/>
    <w:rsid w:val="00810136"/>
    <w:rsid w:val="00814B7D"/>
    <w:rsid w:val="00836252"/>
    <w:rsid w:val="00855A1F"/>
    <w:rsid w:val="0087204A"/>
    <w:rsid w:val="0088229F"/>
    <w:rsid w:val="00895259"/>
    <w:rsid w:val="008A50B5"/>
    <w:rsid w:val="008C2D74"/>
    <w:rsid w:val="008F5DA1"/>
    <w:rsid w:val="009005DA"/>
    <w:rsid w:val="00951284"/>
    <w:rsid w:val="0095294C"/>
    <w:rsid w:val="009651E3"/>
    <w:rsid w:val="009A6DBB"/>
    <w:rsid w:val="009A754B"/>
    <w:rsid w:val="009D4382"/>
    <w:rsid w:val="009F09E3"/>
    <w:rsid w:val="00A4161E"/>
    <w:rsid w:val="00A50B37"/>
    <w:rsid w:val="00A5644B"/>
    <w:rsid w:val="00A61D4D"/>
    <w:rsid w:val="00A7291D"/>
    <w:rsid w:val="00A96CF0"/>
    <w:rsid w:val="00AB70CC"/>
    <w:rsid w:val="00AC540F"/>
    <w:rsid w:val="00AF6F19"/>
    <w:rsid w:val="00B133A0"/>
    <w:rsid w:val="00B4560C"/>
    <w:rsid w:val="00B46BB9"/>
    <w:rsid w:val="00B634D7"/>
    <w:rsid w:val="00B82AEA"/>
    <w:rsid w:val="00B82B77"/>
    <w:rsid w:val="00B96C6A"/>
    <w:rsid w:val="00BD5D8E"/>
    <w:rsid w:val="00C32F61"/>
    <w:rsid w:val="00C76DA7"/>
    <w:rsid w:val="00C85E95"/>
    <w:rsid w:val="00C91D01"/>
    <w:rsid w:val="00C92E66"/>
    <w:rsid w:val="00CB75AB"/>
    <w:rsid w:val="00CD0ED2"/>
    <w:rsid w:val="00CD154F"/>
    <w:rsid w:val="00CD3500"/>
    <w:rsid w:val="00CD5154"/>
    <w:rsid w:val="00CF7631"/>
    <w:rsid w:val="00D21325"/>
    <w:rsid w:val="00D25078"/>
    <w:rsid w:val="00D2543C"/>
    <w:rsid w:val="00D57447"/>
    <w:rsid w:val="00D62CEE"/>
    <w:rsid w:val="00D67844"/>
    <w:rsid w:val="00D71108"/>
    <w:rsid w:val="00D76D3C"/>
    <w:rsid w:val="00D87BFB"/>
    <w:rsid w:val="00D91375"/>
    <w:rsid w:val="00DA1718"/>
    <w:rsid w:val="00DA40E3"/>
    <w:rsid w:val="00DC0D2D"/>
    <w:rsid w:val="00E033C4"/>
    <w:rsid w:val="00E13FE4"/>
    <w:rsid w:val="00E14B65"/>
    <w:rsid w:val="00E21379"/>
    <w:rsid w:val="00E237F7"/>
    <w:rsid w:val="00E30621"/>
    <w:rsid w:val="00E52F06"/>
    <w:rsid w:val="00E54BEE"/>
    <w:rsid w:val="00E80889"/>
    <w:rsid w:val="00EA0220"/>
    <w:rsid w:val="00EB5831"/>
    <w:rsid w:val="00EF624E"/>
    <w:rsid w:val="00F14D54"/>
    <w:rsid w:val="00F42BF8"/>
    <w:rsid w:val="00F6719D"/>
    <w:rsid w:val="00F90E82"/>
    <w:rsid w:val="00FA7C70"/>
    <w:rsid w:val="00FF067E"/>
    <w:rsid w:val="00FF20FF"/>
    <w:rsid w:val="00FF2B9E"/>
    <w:rsid w:val="00FF3E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BED98"/>
  <w15:chartTrackingRefBased/>
  <w15:docId w15:val="{5DBAFA36-DE6B-44D9-A85C-FD48E4179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4AA"/>
  </w:style>
  <w:style w:type="paragraph" w:styleId="Heading1">
    <w:name w:val="heading 1"/>
    <w:basedOn w:val="Normal"/>
    <w:next w:val="Normal"/>
    <w:link w:val="Heading1Char"/>
    <w:uiPriority w:val="9"/>
    <w:qFormat/>
    <w:rsid w:val="00F42B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42BF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42BF8"/>
    <w:rPr>
      <w:rFonts w:eastAsiaTheme="minorEastAsia"/>
      <w:lang w:val="en-US"/>
    </w:rPr>
  </w:style>
  <w:style w:type="paragraph" w:styleId="Header">
    <w:name w:val="header"/>
    <w:basedOn w:val="Normal"/>
    <w:link w:val="HeaderChar"/>
    <w:uiPriority w:val="99"/>
    <w:unhideWhenUsed/>
    <w:rsid w:val="00F42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BF8"/>
  </w:style>
  <w:style w:type="paragraph" w:styleId="Footer">
    <w:name w:val="footer"/>
    <w:basedOn w:val="Normal"/>
    <w:link w:val="FooterChar"/>
    <w:uiPriority w:val="99"/>
    <w:unhideWhenUsed/>
    <w:rsid w:val="00F42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BF8"/>
  </w:style>
  <w:style w:type="character" w:customStyle="1" w:styleId="Heading1Char">
    <w:name w:val="Heading 1 Char"/>
    <w:basedOn w:val="DefaultParagraphFont"/>
    <w:link w:val="Heading1"/>
    <w:uiPriority w:val="9"/>
    <w:rsid w:val="00F42BF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42BF8"/>
    <w:pPr>
      <w:outlineLvl w:val="9"/>
    </w:pPr>
    <w:rPr>
      <w:lang w:val="en-US"/>
    </w:rPr>
  </w:style>
  <w:style w:type="paragraph" w:customStyle="1" w:styleId="Default">
    <w:name w:val="Default"/>
    <w:rsid w:val="00F42BF8"/>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F42BF8"/>
    <w:pPr>
      <w:spacing w:after="0" w:line="240" w:lineRule="auto"/>
      <w:ind w:left="720"/>
    </w:pPr>
    <w:rPr>
      <w:rFonts w:ascii="Times New Roman" w:eastAsia="Times New Roman" w:hAnsi="Times New Roman" w:cs="Times New Roman"/>
      <w:sz w:val="24"/>
      <w:szCs w:val="24"/>
      <w:lang w:val="en-US"/>
    </w:rPr>
  </w:style>
  <w:style w:type="table" w:styleId="TableGrid">
    <w:name w:val="Table Grid"/>
    <w:basedOn w:val="TableNormal"/>
    <w:uiPriority w:val="59"/>
    <w:rsid w:val="00F42BF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42BF8"/>
    <w:pPr>
      <w:spacing w:after="100"/>
    </w:pPr>
  </w:style>
  <w:style w:type="character" w:styleId="Hyperlink">
    <w:name w:val="Hyperlink"/>
    <w:basedOn w:val="DefaultParagraphFont"/>
    <w:uiPriority w:val="99"/>
    <w:unhideWhenUsed/>
    <w:rsid w:val="00F42BF8"/>
    <w:rPr>
      <w:color w:val="0563C1" w:themeColor="hyperlink"/>
      <w:u w:val="single"/>
    </w:rPr>
  </w:style>
  <w:style w:type="table" w:customStyle="1" w:styleId="TableGrid1">
    <w:name w:val="Table Grid1"/>
    <w:basedOn w:val="TableNormal"/>
    <w:next w:val="TableGrid"/>
    <w:uiPriority w:val="39"/>
    <w:rsid w:val="00CD1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97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37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37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43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47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D21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D14AA"/>
    <w:rPr>
      <w:sz w:val="16"/>
      <w:szCs w:val="16"/>
    </w:rPr>
  </w:style>
  <w:style w:type="paragraph" w:styleId="CommentText">
    <w:name w:val="annotation text"/>
    <w:basedOn w:val="Normal"/>
    <w:link w:val="CommentTextChar"/>
    <w:uiPriority w:val="99"/>
    <w:semiHidden/>
    <w:unhideWhenUsed/>
    <w:rsid w:val="003D14AA"/>
    <w:pPr>
      <w:spacing w:line="240" w:lineRule="auto"/>
    </w:pPr>
    <w:rPr>
      <w:sz w:val="20"/>
      <w:szCs w:val="20"/>
    </w:rPr>
  </w:style>
  <w:style w:type="character" w:customStyle="1" w:styleId="CommentTextChar">
    <w:name w:val="Comment Text Char"/>
    <w:basedOn w:val="DefaultParagraphFont"/>
    <w:link w:val="CommentText"/>
    <w:uiPriority w:val="99"/>
    <w:semiHidden/>
    <w:rsid w:val="003D14AA"/>
    <w:rPr>
      <w:sz w:val="20"/>
      <w:szCs w:val="20"/>
    </w:rPr>
  </w:style>
  <w:style w:type="paragraph" w:styleId="CommentSubject">
    <w:name w:val="annotation subject"/>
    <w:basedOn w:val="CommentText"/>
    <w:next w:val="CommentText"/>
    <w:link w:val="CommentSubjectChar"/>
    <w:uiPriority w:val="99"/>
    <w:semiHidden/>
    <w:unhideWhenUsed/>
    <w:rsid w:val="003D14AA"/>
    <w:rPr>
      <w:b/>
      <w:bCs/>
    </w:rPr>
  </w:style>
  <w:style w:type="character" w:customStyle="1" w:styleId="CommentSubjectChar">
    <w:name w:val="Comment Subject Char"/>
    <w:basedOn w:val="CommentTextChar"/>
    <w:link w:val="CommentSubject"/>
    <w:uiPriority w:val="99"/>
    <w:semiHidden/>
    <w:rsid w:val="003D14A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40735">
      <w:bodyDiv w:val="1"/>
      <w:marLeft w:val="0"/>
      <w:marRight w:val="0"/>
      <w:marTop w:val="0"/>
      <w:marBottom w:val="0"/>
      <w:divBdr>
        <w:top w:val="none" w:sz="0" w:space="0" w:color="auto"/>
        <w:left w:val="none" w:sz="0" w:space="0" w:color="auto"/>
        <w:bottom w:val="none" w:sz="0" w:space="0" w:color="auto"/>
        <w:right w:val="none" w:sz="0" w:space="0" w:color="auto"/>
      </w:divBdr>
    </w:div>
    <w:div w:id="413430895">
      <w:bodyDiv w:val="1"/>
      <w:marLeft w:val="0"/>
      <w:marRight w:val="0"/>
      <w:marTop w:val="0"/>
      <w:marBottom w:val="0"/>
      <w:divBdr>
        <w:top w:val="none" w:sz="0" w:space="0" w:color="auto"/>
        <w:left w:val="none" w:sz="0" w:space="0" w:color="auto"/>
        <w:bottom w:val="none" w:sz="0" w:space="0" w:color="auto"/>
        <w:right w:val="none" w:sz="0" w:space="0" w:color="auto"/>
      </w:divBdr>
    </w:div>
    <w:div w:id="565459896">
      <w:bodyDiv w:val="1"/>
      <w:marLeft w:val="0"/>
      <w:marRight w:val="0"/>
      <w:marTop w:val="0"/>
      <w:marBottom w:val="0"/>
      <w:divBdr>
        <w:top w:val="none" w:sz="0" w:space="0" w:color="auto"/>
        <w:left w:val="none" w:sz="0" w:space="0" w:color="auto"/>
        <w:bottom w:val="none" w:sz="0" w:space="0" w:color="auto"/>
        <w:right w:val="none" w:sz="0" w:space="0" w:color="auto"/>
      </w:divBdr>
    </w:div>
    <w:div w:id="685523993">
      <w:bodyDiv w:val="1"/>
      <w:marLeft w:val="0"/>
      <w:marRight w:val="0"/>
      <w:marTop w:val="0"/>
      <w:marBottom w:val="0"/>
      <w:divBdr>
        <w:top w:val="none" w:sz="0" w:space="0" w:color="auto"/>
        <w:left w:val="none" w:sz="0" w:space="0" w:color="auto"/>
        <w:bottom w:val="none" w:sz="0" w:space="0" w:color="auto"/>
        <w:right w:val="none" w:sz="0" w:space="0" w:color="auto"/>
      </w:divBdr>
    </w:div>
    <w:div w:id="988679180">
      <w:bodyDiv w:val="1"/>
      <w:marLeft w:val="0"/>
      <w:marRight w:val="0"/>
      <w:marTop w:val="0"/>
      <w:marBottom w:val="0"/>
      <w:divBdr>
        <w:top w:val="none" w:sz="0" w:space="0" w:color="auto"/>
        <w:left w:val="none" w:sz="0" w:space="0" w:color="auto"/>
        <w:bottom w:val="none" w:sz="0" w:space="0" w:color="auto"/>
        <w:right w:val="none" w:sz="0" w:space="0" w:color="auto"/>
      </w:divBdr>
    </w:div>
    <w:div w:id="1107578163">
      <w:bodyDiv w:val="1"/>
      <w:marLeft w:val="0"/>
      <w:marRight w:val="0"/>
      <w:marTop w:val="0"/>
      <w:marBottom w:val="0"/>
      <w:divBdr>
        <w:top w:val="none" w:sz="0" w:space="0" w:color="auto"/>
        <w:left w:val="none" w:sz="0" w:space="0" w:color="auto"/>
        <w:bottom w:val="none" w:sz="0" w:space="0" w:color="auto"/>
        <w:right w:val="none" w:sz="0" w:space="0" w:color="auto"/>
      </w:divBdr>
    </w:div>
    <w:div w:id="1134375459">
      <w:bodyDiv w:val="1"/>
      <w:marLeft w:val="0"/>
      <w:marRight w:val="0"/>
      <w:marTop w:val="0"/>
      <w:marBottom w:val="0"/>
      <w:divBdr>
        <w:top w:val="none" w:sz="0" w:space="0" w:color="auto"/>
        <w:left w:val="none" w:sz="0" w:space="0" w:color="auto"/>
        <w:bottom w:val="none" w:sz="0" w:space="0" w:color="auto"/>
        <w:right w:val="none" w:sz="0" w:space="0" w:color="auto"/>
      </w:divBdr>
    </w:div>
    <w:div w:id="1260455920">
      <w:bodyDiv w:val="1"/>
      <w:marLeft w:val="0"/>
      <w:marRight w:val="0"/>
      <w:marTop w:val="0"/>
      <w:marBottom w:val="0"/>
      <w:divBdr>
        <w:top w:val="none" w:sz="0" w:space="0" w:color="auto"/>
        <w:left w:val="none" w:sz="0" w:space="0" w:color="auto"/>
        <w:bottom w:val="none" w:sz="0" w:space="0" w:color="auto"/>
        <w:right w:val="none" w:sz="0" w:space="0" w:color="auto"/>
      </w:divBdr>
      <w:divsChild>
        <w:div w:id="1854369294">
          <w:marLeft w:val="720"/>
          <w:marRight w:val="0"/>
          <w:marTop w:val="0"/>
          <w:marBottom w:val="0"/>
          <w:divBdr>
            <w:top w:val="none" w:sz="0" w:space="0" w:color="auto"/>
            <w:left w:val="none" w:sz="0" w:space="0" w:color="auto"/>
            <w:bottom w:val="none" w:sz="0" w:space="0" w:color="auto"/>
            <w:right w:val="none" w:sz="0" w:space="0" w:color="auto"/>
          </w:divBdr>
        </w:div>
        <w:div w:id="1534265129">
          <w:marLeft w:val="720"/>
          <w:marRight w:val="0"/>
          <w:marTop w:val="0"/>
          <w:marBottom w:val="0"/>
          <w:divBdr>
            <w:top w:val="none" w:sz="0" w:space="0" w:color="auto"/>
            <w:left w:val="none" w:sz="0" w:space="0" w:color="auto"/>
            <w:bottom w:val="none" w:sz="0" w:space="0" w:color="auto"/>
            <w:right w:val="none" w:sz="0" w:space="0" w:color="auto"/>
          </w:divBdr>
        </w:div>
      </w:divsChild>
    </w:div>
    <w:div w:id="1584416309">
      <w:bodyDiv w:val="1"/>
      <w:marLeft w:val="0"/>
      <w:marRight w:val="0"/>
      <w:marTop w:val="0"/>
      <w:marBottom w:val="0"/>
      <w:divBdr>
        <w:top w:val="none" w:sz="0" w:space="0" w:color="auto"/>
        <w:left w:val="none" w:sz="0" w:space="0" w:color="auto"/>
        <w:bottom w:val="none" w:sz="0" w:space="0" w:color="auto"/>
        <w:right w:val="none" w:sz="0" w:space="0" w:color="auto"/>
      </w:divBdr>
    </w:div>
    <w:div w:id="1692874227">
      <w:bodyDiv w:val="1"/>
      <w:marLeft w:val="0"/>
      <w:marRight w:val="0"/>
      <w:marTop w:val="0"/>
      <w:marBottom w:val="0"/>
      <w:divBdr>
        <w:top w:val="none" w:sz="0" w:space="0" w:color="auto"/>
        <w:left w:val="none" w:sz="0" w:space="0" w:color="auto"/>
        <w:bottom w:val="none" w:sz="0" w:space="0" w:color="auto"/>
        <w:right w:val="none" w:sz="0" w:space="0" w:color="auto"/>
      </w:divBdr>
    </w:div>
    <w:div w:id="2137211323">
      <w:bodyDiv w:val="1"/>
      <w:marLeft w:val="0"/>
      <w:marRight w:val="0"/>
      <w:marTop w:val="0"/>
      <w:marBottom w:val="0"/>
      <w:divBdr>
        <w:top w:val="none" w:sz="0" w:space="0" w:color="auto"/>
        <w:left w:val="none" w:sz="0" w:space="0" w:color="auto"/>
        <w:bottom w:val="none" w:sz="0" w:space="0" w:color="auto"/>
        <w:right w:val="none" w:sz="0" w:space="0" w:color="auto"/>
      </w:divBdr>
      <w:divsChild>
        <w:div w:id="973681271">
          <w:marLeft w:val="446"/>
          <w:marRight w:val="0"/>
          <w:marTop w:val="0"/>
          <w:marBottom w:val="0"/>
          <w:divBdr>
            <w:top w:val="none" w:sz="0" w:space="0" w:color="auto"/>
            <w:left w:val="none" w:sz="0" w:space="0" w:color="auto"/>
            <w:bottom w:val="none" w:sz="0" w:space="0" w:color="auto"/>
            <w:right w:val="none" w:sz="0" w:space="0" w:color="auto"/>
          </w:divBdr>
        </w:div>
        <w:div w:id="10361542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CA592E0-0622-4368-9544-888EECB29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75</Pages>
  <Words>13817</Words>
  <Characters>78759</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Advance Information for A Level 2022</vt:lpstr>
    </vt:vector>
  </TitlesOfParts>
  <Company>Rishworth</Company>
  <LinksUpToDate>false</LinksUpToDate>
  <CharactersWithSpaces>92392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Information for A Level 2022</dc:title>
  <dc:subject/>
  <dc:creator>Graham itchforth</dc:creator>
  <cp:keywords/>
  <dc:description/>
  <cp:lastModifiedBy>Graham Pitchforth</cp:lastModifiedBy>
  <cp:revision>45</cp:revision>
  <cp:lastPrinted>2022-01-06T13:43:00Z</cp:lastPrinted>
  <dcterms:created xsi:type="dcterms:W3CDTF">2022-02-10T16:24:00Z</dcterms:created>
  <dcterms:modified xsi:type="dcterms:W3CDTF">2022-02-11T10:56:00Z</dcterms:modified>
</cp:coreProperties>
</file>