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7E2D" w:rsidRDefault="00D81528" w:rsidP="001632BA">
      <w:pPr>
        <w:pStyle w:val="Heading3"/>
        <w:rPr>
          <w:rFonts w:asciiTheme="minorHAnsi" w:hAnsiTheme="minorHAnsi"/>
          <w:color w:val="auto"/>
          <w:sz w:val="36"/>
          <w:szCs w:val="36"/>
        </w:rPr>
      </w:pPr>
      <w:r>
        <w:rPr>
          <w:noProof/>
        </w:rPr>
        <w:drawing>
          <wp:anchor distT="0" distB="0" distL="114300" distR="114300" simplePos="0" relativeHeight="251658240" behindDoc="0" locked="0" layoutInCell="1" allowOverlap="1">
            <wp:simplePos x="898543" y="718835"/>
            <wp:positionH relativeFrom="column">
              <wp:align>left</wp:align>
            </wp:positionH>
            <wp:positionV relativeFrom="paragraph">
              <wp:align>top</wp:align>
            </wp:positionV>
            <wp:extent cx="3456305" cy="1186663"/>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282" t="16101" r="68953" b="46344"/>
                    <a:stretch/>
                  </pic:blipFill>
                  <pic:spPr bwMode="auto">
                    <a:xfrm>
                      <a:off x="0" y="0"/>
                      <a:ext cx="3456305" cy="1186663"/>
                    </a:xfrm>
                    <a:prstGeom prst="rect">
                      <a:avLst/>
                    </a:prstGeom>
                    <a:ln>
                      <a:noFill/>
                    </a:ln>
                    <a:extLst>
                      <a:ext uri="{53640926-AAD7-44D8-BBD7-CCE9431645EC}">
                        <a14:shadowObscured xmlns:a14="http://schemas.microsoft.com/office/drawing/2010/main"/>
                      </a:ext>
                    </a:extLst>
                  </pic:spPr>
                </pic:pic>
              </a:graphicData>
            </a:graphic>
          </wp:anchor>
        </w:drawing>
      </w:r>
    </w:p>
    <w:tbl>
      <w:tblPr>
        <w:tblStyle w:val="TableGrid"/>
        <w:tblpPr w:leftFromText="180" w:rightFromText="180" w:vertAnchor="page" w:horzAnchor="margin" w:tblpXSpec="right" w:tblpY="1021"/>
        <w:tblW w:w="0" w:type="auto"/>
        <w:shd w:val="clear" w:color="auto" w:fill="861F41"/>
        <w:tblLook w:val="04A0" w:firstRow="1" w:lastRow="0" w:firstColumn="1" w:lastColumn="0" w:noHBand="0" w:noVBand="1"/>
      </w:tblPr>
      <w:tblGrid>
        <w:gridCol w:w="2857"/>
      </w:tblGrid>
      <w:tr w:rsidR="00961E6F" w:rsidRPr="00961E6F" w:rsidTr="00961E6F">
        <w:trPr>
          <w:trHeight w:val="274"/>
        </w:trPr>
        <w:tc>
          <w:tcPr>
            <w:tcW w:w="2857" w:type="dxa"/>
            <w:tcBorders>
              <w:top w:val="single" w:sz="4" w:space="0" w:color="auto"/>
              <w:left w:val="single" w:sz="4" w:space="0" w:color="auto"/>
              <w:bottom w:val="single" w:sz="4" w:space="0" w:color="auto"/>
              <w:right w:val="single" w:sz="4" w:space="0" w:color="auto"/>
            </w:tcBorders>
            <w:shd w:val="clear" w:color="auto" w:fill="861F41"/>
          </w:tcPr>
          <w:p w:rsidR="004D7E2D" w:rsidRPr="00961E6F" w:rsidRDefault="006B220A" w:rsidP="00E82F6D">
            <w:pPr>
              <w:rPr>
                <w:rFonts w:asciiTheme="minorHAnsi" w:hAnsiTheme="minorHAnsi"/>
                <w:i/>
                <w:color w:val="FFFFFF" w:themeColor="background1"/>
                <w:sz w:val="20"/>
                <w:szCs w:val="20"/>
              </w:rPr>
            </w:pPr>
            <w:r>
              <w:rPr>
                <w:rFonts w:asciiTheme="minorHAnsi" w:hAnsiTheme="minorHAnsi"/>
                <w:i/>
                <w:color w:val="FFFFFF" w:themeColor="background1"/>
                <w:sz w:val="20"/>
                <w:szCs w:val="20"/>
              </w:rPr>
              <w:t xml:space="preserve">ISI Policy Number : </w:t>
            </w:r>
            <w:r w:rsidR="0057166F">
              <w:rPr>
                <w:rFonts w:asciiTheme="minorHAnsi" w:hAnsiTheme="minorHAnsi"/>
                <w:i/>
                <w:color w:val="FFFFFF" w:themeColor="background1"/>
                <w:sz w:val="20"/>
                <w:szCs w:val="20"/>
              </w:rPr>
              <w:t>17a</w:t>
            </w:r>
          </w:p>
        </w:tc>
      </w:tr>
      <w:tr w:rsidR="00961E6F" w:rsidRPr="00961E6F" w:rsidTr="00961E6F">
        <w:trPr>
          <w:trHeight w:val="274"/>
        </w:trPr>
        <w:tc>
          <w:tcPr>
            <w:tcW w:w="2857" w:type="dxa"/>
            <w:tcBorders>
              <w:top w:val="single" w:sz="4" w:space="0" w:color="auto"/>
              <w:left w:val="single" w:sz="4" w:space="0" w:color="auto"/>
              <w:bottom w:val="single" w:sz="4" w:space="0" w:color="auto"/>
              <w:right w:val="single" w:sz="4" w:space="0" w:color="auto"/>
            </w:tcBorders>
            <w:shd w:val="clear" w:color="auto" w:fill="861F41"/>
            <w:hideMark/>
          </w:tcPr>
          <w:p w:rsidR="004D7E2D" w:rsidRPr="00961E6F" w:rsidRDefault="006B220A" w:rsidP="00E82F6D">
            <w:pPr>
              <w:rPr>
                <w:rFonts w:asciiTheme="minorHAnsi" w:hAnsiTheme="minorHAnsi"/>
                <w:i/>
                <w:color w:val="FFFFFF" w:themeColor="background1"/>
                <w:sz w:val="20"/>
                <w:szCs w:val="20"/>
              </w:rPr>
            </w:pPr>
            <w:r>
              <w:rPr>
                <w:rFonts w:asciiTheme="minorHAnsi" w:hAnsiTheme="minorHAnsi"/>
                <w:i/>
                <w:color w:val="FFFFFF" w:themeColor="background1"/>
                <w:sz w:val="20"/>
                <w:szCs w:val="20"/>
              </w:rPr>
              <w:t xml:space="preserve">Reviewed by: </w:t>
            </w:r>
            <w:r w:rsidR="0057166F">
              <w:rPr>
                <w:rFonts w:asciiTheme="minorHAnsi" w:hAnsiTheme="minorHAnsi"/>
                <w:i/>
                <w:color w:val="FFFFFF" w:themeColor="background1"/>
                <w:sz w:val="20"/>
                <w:szCs w:val="20"/>
              </w:rPr>
              <w:t>AW / CW</w:t>
            </w:r>
          </w:p>
        </w:tc>
      </w:tr>
      <w:tr w:rsidR="00961E6F" w:rsidRPr="00961E6F" w:rsidTr="00961E6F">
        <w:trPr>
          <w:trHeight w:val="253"/>
        </w:trPr>
        <w:tc>
          <w:tcPr>
            <w:tcW w:w="2857" w:type="dxa"/>
            <w:tcBorders>
              <w:top w:val="single" w:sz="4" w:space="0" w:color="auto"/>
              <w:left w:val="single" w:sz="4" w:space="0" w:color="auto"/>
              <w:bottom w:val="single" w:sz="4" w:space="0" w:color="auto"/>
              <w:right w:val="single" w:sz="4" w:space="0" w:color="auto"/>
            </w:tcBorders>
            <w:shd w:val="clear" w:color="auto" w:fill="861F41"/>
            <w:hideMark/>
          </w:tcPr>
          <w:p w:rsidR="004D7E2D" w:rsidRPr="00961E6F" w:rsidRDefault="006B220A" w:rsidP="00E82F6D">
            <w:pPr>
              <w:rPr>
                <w:rFonts w:asciiTheme="minorHAnsi" w:hAnsiTheme="minorHAnsi"/>
                <w:i/>
                <w:color w:val="FFFFFF" w:themeColor="background1"/>
                <w:sz w:val="20"/>
                <w:szCs w:val="20"/>
              </w:rPr>
            </w:pPr>
            <w:r>
              <w:rPr>
                <w:rFonts w:asciiTheme="minorHAnsi" w:hAnsiTheme="minorHAnsi"/>
                <w:i/>
                <w:color w:val="FFFFFF" w:themeColor="background1"/>
                <w:sz w:val="20"/>
                <w:szCs w:val="20"/>
              </w:rPr>
              <w:t xml:space="preserve">Date:  </w:t>
            </w:r>
            <w:r w:rsidR="0057166F">
              <w:rPr>
                <w:rFonts w:asciiTheme="minorHAnsi" w:hAnsiTheme="minorHAnsi"/>
                <w:i/>
                <w:color w:val="FFFFFF" w:themeColor="background1"/>
                <w:sz w:val="20"/>
                <w:szCs w:val="20"/>
              </w:rPr>
              <w:t>Mich. 2020</w:t>
            </w:r>
          </w:p>
        </w:tc>
      </w:tr>
      <w:tr w:rsidR="00961E6F" w:rsidRPr="00961E6F" w:rsidTr="00961E6F">
        <w:trPr>
          <w:trHeight w:val="269"/>
        </w:trPr>
        <w:tc>
          <w:tcPr>
            <w:tcW w:w="2857" w:type="dxa"/>
            <w:tcBorders>
              <w:top w:val="single" w:sz="4" w:space="0" w:color="auto"/>
              <w:left w:val="single" w:sz="4" w:space="0" w:color="auto"/>
              <w:bottom w:val="single" w:sz="4" w:space="0" w:color="auto"/>
              <w:right w:val="single" w:sz="4" w:space="0" w:color="auto"/>
            </w:tcBorders>
            <w:shd w:val="clear" w:color="auto" w:fill="861F41"/>
            <w:hideMark/>
          </w:tcPr>
          <w:p w:rsidR="004D7E2D" w:rsidRPr="00961E6F" w:rsidRDefault="006B220A" w:rsidP="00E82F6D">
            <w:pPr>
              <w:rPr>
                <w:rFonts w:asciiTheme="minorHAnsi" w:hAnsiTheme="minorHAnsi"/>
                <w:i/>
                <w:color w:val="FFFFFF" w:themeColor="background1"/>
                <w:sz w:val="20"/>
                <w:szCs w:val="20"/>
              </w:rPr>
            </w:pPr>
            <w:r>
              <w:rPr>
                <w:rFonts w:asciiTheme="minorHAnsi" w:hAnsiTheme="minorHAnsi"/>
                <w:i/>
                <w:color w:val="FFFFFF" w:themeColor="background1"/>
                <w:sz w:val="20"/>
                <w:szCs w:val="20"/>
              </w:rPr>
              <w:t xml:space="preserve">Next Review: </w:t>
            </w:r>
            <w:r w:rsidR="0057166F">
              <w:rPr>
                <w:rFonts w:asciiTheme="minorHAnsi" w:hAnsiTheme="minorHAnsi"/>
                <w:i/>
                <w:color w:val="FFFFFF" w:themeColor="background1"/>
                <w:sz w:val="20"/>
                <w:szCs w:val="20"/>
              </w:rPr>
              <w:t>Mich. 2021</w:t>
            </w:r>
          </w:p>
        </w:tc>
      </w:tr>
    </w:tbl>
    <w:p w:rsidR="004D7E2D" w:rsidRDefault="004D7E2D" w:rsidP="004D7E2D">
      <w:pPr>
        <w:rPr>
          <w:rFonts w:asciiTheme="minorHAnsi" w:hAnsiTheme="minorHAnsi" w:cstheme="minorHAnsi"/>
        </w:rPr>
      </w:pPr>
      <w:r>
        <w:br w:type="textWrapping" w:clear="all"/>
      </w:r>
    </w:p>
    <w:p w:rsidR="004D7E2D" w:rsidRPr="00504250" w:rsidRDefault="0057166F" w:rsidP="004D7E2D">
      <w:pPr>
        <w:rPr>
          <w:rFonts w:asciiTheme="minorHAnsi" w:hAnsiTheme="minorHAnsi" w:cstheme="minorHAnsi"/>
          <w:b/>
          <w:color w:val="857039"/>
          <w:sz w:val="36"/>
          <w:szCs w:val="36"/>
        </w:rPr>
      </w:pPr>
      <w:r>
        <w:rPr>
          <w:rFonts w:asciiTheme="minorHAnsi" w:hAnsiTheme="minorHAnsi" w:cstheme="minorHAnsi"/>
          <w:b/>
          <w:color w:val="857039"/>
          <w:sz w:val="36"/>
          <w:szCs w:val="36"/>
        </w:rPr>
        <w:t xml:space="preserve">EQUAL OPPORTUNITIES </w:t>
      </w:r>
      <w:r w:rsidR="004D7E2D" w:rsidRPr="00504250">
        <w:rPr>
          <w:rFonts w:asciiTheme="minorHAnsi" w:hAnsiTheme="minorHAnsi" w:cstheme="minorHAnsi"/>
          <w:b/>
          <w:color w:val="857039"/>
          <w:sz w:val="36"/>
          <w:szCs w:val="36"/>
        </w:rPr>
        <w:t xml:space="preserve">POLICY </w:t>
      </w:r>
    </w:p>
    <w:p w:rsidR="00B3640F" w:rsidRPr="00504250" w:rsidRDefault="00B3640F" w:rsidP="004D7E2D">
      <w:pPr>
        <w:rPr>
          <w:rFonts w:asciiTheme="minorHAnsi" w:hAnsiTheme="minorHAnsi" w:cstheme="minorHAnsi"/>
          <w:bCs/>
          <w:i/>
          <w:sz w:val="22"/>
          <w:szCs w:val="22"/>
        </w:rPr>
      </w:pPr>
      <w:r w:rsidRPr="00504250">
        <w:rPr>
          <w:rFonts w:asciiTheme="minorHAnsi" w:hAnsiTheme="minorHAnsi" w:cstheme="minorHAnsi"/>
          <w:i/>
          <w:sz w:val="22"/>
          <w:szCs w:val="22"/>
        </w:rPr>
        <w:t>Dis</w:t>
      </w:r>
      <w:r w:rsidR="005F3179" w:rsidRPr="00504250">
        <w:rPr>
          <w:rFonts w:asciiTheme="minorHAnsi" w:hAnsiTheme="minorHAnsi" w:cstheme="minorHAnsi"/>
          <w:i/>
          <w:sz w:val="22"/>
          <w:szCs w:val="22"/>
        </w:rPr>
        <w:t>t</w:t>
      </w:r>
      <w:r w:rsidRPr="00504250">
        <w:rPr>
          <w:rFonts w:asciiTheme="minorHAnsi" w:hAnsiTheme="minorHAnsi" w:cstheme="minorHAnsi"/>
          <w:i/>
          <w:sz w:val="22"/>
          <w:szCs w:val="22"/>
        </w:rPr>
        <w:t xml:space="preserve">ribution: </w:t>
      </w:r>
      <w:r w:rsidR="0057166F">
        <w:rPr>
          <w:rFonts w:asciiTheme="minorHAnsi" w:hAnsiTheme="minorHAnsi" w:cstheme="minorHAnsi"/>
          <w:i/>
          <w:sz w:val="22"/>
          <w:szCs w:val="22"/>
        </w:rPr>
        <w:t xml:space="preserve">School Website, Staff Policy Library </w:t>
      </w:r>
    </w:p>
    <w:p w:rsidR="0057166F" w:rsidRPr="0057166F" w:rsidRDefault="00C07281" w:rsidP="0057166F">
      <w:pPr>
        <w:pStyle w:val="Heading3"/>
        <w:rPr>
          <w:rFonts w:asciiTheme="minorHAnsi" w:hAnsiTheme="minorHAnsi" w:cstheme="minorHAnsi"/>
          <w:b w:val="0"/>
          <w:i/>
          <w:sz w:val="22"/>
          <w:szCs w:val="22"/>
        </w:rPr>
      </w:pPr>
      <w:r w:rsidRPr="00504250">
        <w:rPr>
          <w:rFonts w:asciiTheme="minorHAnsi" w:hAnsiTheme="minorHAnsi" w:cstheme="minorHAnsi"/>
          <w:bCs w:val="0"/>
          <w:i/>
          <w:color w:val="auto"/>
          <w:sz w:val="22"/>
          <w:szCs w:val="22"/>
        </w:rPr>
        <w:t xml:space="preserve">Note: </w:t>
      </w:r>
      <w:r w:rsidR="0057166F" w:rsidRPr="0057166F">
        <w:rPr>
          <w:rFonts w:asciiTheme="minorHAnsi" w:hAnsiTheme="minorHAnsi" w:cstheme="minorHAnsi"/>
          <w:i/>
          <w:color w:val="auto"/>
          <w:sz w:val="22"/>
          <w:szCs w:val="22"/>
        </w:rPr>
        <w:t xml:space="preserve">This document should read with </w:t>
      </w:r>
      <w:proofErr w:type="spellStart"/>
      <w:r w:rsidR="0057166F" w:rsidRPr="0057166F">
        <w:rPr>
          <w:rFonts w:asciiTheme="minorHAnsi" w:hAnsiTheme="minorHAnsi" w:cstheme="minorHAnsi"/>
          <w:i/>
          <w:color w:val="auto"/>
          <w:sz w:val="22"/>
          <w:szCs w:val="22"/>
        </w:rPr>
        <w:t>Rishworth</w:t>
      </w:r>
      <w:proofErr w:type="spellEnd"/>
      <w:r w:rsidR="0057166F" w:rsidRPr="0057166F">
        <w:rPr>
          <w:rFonts w:asciiTheme="minorHAnsi" w:hAnsiTheme="minorHAnsi" w:cstheme="minorHAnsi"/>
          <w:i/>
          <w:color w:val="auto"/>
          <w:sz w:val="22"/>
          <w:szCs w:val="22"/>
        </w:rPr>
        <w:t xml:space="preserve"> policies designed for Child Protection, such as the Prevention of Bullying Policy</w:t>
      </w:r>
    </w:p>
    <w:p w:rsidR="0057166F" w:rsidRPr="0057166F" w:rsidRDefault="0057166F" w:rsidP="001E563B">
      <w:pPr>
        <w:pStyle w:val="ListParagraph"/>
        <w:numPr>
          <w:ilvl w:val="0"/>
          <w:numId w:val="27"/>
        </w:numPr>
        <w:ind w:right="-851"/>
        <w:jc w:val="both"/>
        <w:rPr>
          <w:rFonts w:asciiTheme="minorHAnsi" w:hAnsiTheme="minorHAnsi" w:cstheme="minorHAnsi"/>
          <w:b/>
          <w:color w:val="857039"/>
          <w:sz w:val="22"/>
          <w:szCs w:val="22"/>
        </w:rPr>
      </w:pPr>
      <w:r w:rsidRPr="0057166F">
        <w:rPr>
          <w:rFonts w:asciiTheme="minorHAnsi" w:hAnsiTheme="minorHAnsi" w:cstheme="minorHAnsi"/>
          <w:b/>
          <w:color w:val="857039"/>
          <w:sz w:val="22"/>
          <w:szCs w:val="22"/>
        </w:rPr>
        <w:t>General</w:t>
      </w:r>
    </w:p>
    <w:p w:rsidR="0057166F" w:rsidRPr="0057166F" w:rsidRDefault="0057166F" w:rsidP="0057166F">
      <w:pPr>
        <w:ind w:right="-851"/>
        <w:jc w:val="both"/>
        <w:rPr>
          <w:rFonts w:asciiTheme="minorHAnsi" w:hAnsiTheme="minorHAnsi" w:cstheme="minorHAnsi"/>
          <w:sz w:val="22"/>
          <w:szCs w:val="22"/>
        </w:rPr>
      </w:pPr>
      <w:proofErr w:type="spellStart"/>
      <w:r w:rsidRPr="0057166F">
        <w:rPr>
          <w:rFonts w:asciiTheme="minorHAnsi" w:hAnsiTheme="minorHAnsi" w:cstheme="minorHAnsi"/>
          <w:sz w:val="22"/>
          <w:szCs w:val="22"/>
        </w:rPr>
        <w:t>RishworthSchool</w:t>
      </w:r>
      <w:proofErr w:type="spellEnd"/>
      <w:r w:rsidRPr="0057166F">
        <w:rPr>
          <w:rFonts w:asciiTheme="minorHAnsi" w:hAnsiTheme="minorHAnsi" w:cstheme="minorHAnsi"/>
          <w:sz w:val="22"/>
          <w:szCs w:val="22"/>
        </w:rPr>
        <w:t xml:space="preserve"> is committed to delivering equality of opportunity through the creation of an environment in which all pupils are treated as individuals on the sole basis of their respective merits and abilities. It is our expectation that this commitment is shared by children, staff, parents, governors and all members of the school community.</w:t>
      </w:r>
    </w:p>
    <w:p w:rsidR="0057166F" w:rsidRPr="0057166F" w:rsidRDefault="0057166F" w:rsidP="0057166F">
      <w:pPr>
        <w:ind w:left="567" w:right="-851"/>
        <w:jc w:val="both"/>
        <w:rPr>
          <w:rFonts w:asciiTheme="minorHAnsi" w:hAnsiTheme="minorHAnsi" w:cstheme="minorHAnsi"/>
          <w:sz w:val="22"/>
          <w:szCs w:val="22"/>
        </w:rPr>
      </w:pPr>
    </w:p>
    <w:p w:rsidR="0057166F" w:rsidRPr="0057166F" w:rsidRDefault="0057166F" w:rsidP="0057166F">
      <w:pPr>
        <w:ind w:right="-851"/>
        <w:jc w:val="both"/>
        <w:rPr>
          <w:rFonts w:asciiTheme="minorHAnsi" w:hAnsiTheme="minorHAnsi" w:cstheme="minorHAnsi"/>
          <w:sz w:val="22"/>
          <w:szCs w:val="22"/>
        </w:rPr>
      </w:pPr>
      <w:r w:rsidRPr="0057166F">
        <w:rPr>
          <w:rFonts w:asciiTheme="minorHAnsi" w:hAnsiTheme="minorHAnsi" w:cstheme="minorHAnsi"/>
          <w:sz w:val="22"/>
          <w:szCs w:val="22"/>
        </w:rPr>
        <w:t>We oppose all forms of unlawful or unfair discrimination on the grounds of race, colour, nationality, ethnic origin, gender, marital status, sexual orientation, age, social background, trade union membership, disability, political views and religious beliefs.</w:t>
      </w:r>
    </w:p>
    <w:p w:rsidR="0057166F" w:rsidRPr="0057166F" w:rsidRDefault="0057166F" w:rsidP="0057166F">
      <w:pPr>
        <w:ind w:right="-851"/>
        <w:jc w:val="both"/>
        <w:rPr>
          <w:rFonts w:asciiTheme="minorHAnsi" w:hAnsiTheme="minorHAnsi" w:cstheme="minorHAnsi"/>
          <w:sz w:val="22"/>
          <w:szCs w:val="22"/>
        </w:rPr>
      </w:pPr>
    </w:p>
    <w:p w:rsidR="0057166F" w:rsidRPr="0057166F" w:rsidRDefault="0057166F" w:rsidP="0057166F">
      <w:pPr>
        <w:ind w:right="-851"/>
        <w:jc w:val="both"/>
        <w:rPr>
          <w:rFonts w:asciiTheme="minorHAnsi" w:hAnsiTheme="minorHAnsi" w:cstheme="minorHAnsi"/>
          <w:sz w:val="22"/>
          <w:szCs w:val="22"/>
        </w:rPr>
      </w:pPr>
      <w:r w:rsidRPr="0057166F">
        <w:rPr>
          <w:rFonts w:asciiTheme="minorHAnsi" w:hAnsiTheme="minorHAnsi" w:cstheme="minorHAnsi"/>
          <w:sz w:val="22"/>
          <w:szCs w:val="22"/>
        </w:rPr>
        <w:t>We aim for all of our children to follow a broad and balanced curriculum and to experience success through development of skills appropriate to their abilities. For this reason, we encourage each individual to fulfil their personal potential.</w:t>
      </w:r>
    </w:p>
    <w:p w:rsidR="0057166F" w:rsidRPr="0057166F" w:rsidRDefault="0057166F" w:rsidP="0057166F">
      <w:pPr>
        <w:ind w:right="-851"/>
        <w:jc w:val="both"/>
        <w:rPr>
          <w:rFonts w:asciiTheme="minorHAnsi" w:hAnsiTheme="minorHAnsi" w:cstheme="minorHAnsi"/>
          <w:sz w:val="22"/>
          <w:szCs w:val="22"/>
        </w:rPr>
      </w:pPr>
    </w:p>
    <w:p w:rsidR="0057166F" w:rsidRPr="0057166F" w:rsidRDefault="0057166F" w:rsidP="0057166F">
      <w:pPr>
        <w:ind w:right="-851"/>
        <w:jc w:val="both"/>
        <w:rPr>
          <w:rFonts w:asciiTheme="minorHAnsi" w:hAnsiTheme="minorHAnsi" w:cstheme="minorHAnsi"/>
          <w:sz w:val="22"/>
          <w:szCs w:val="22"/>
        </w:rPr>
      </w:pPr>
      <w:r w:rsidRPr="0057166F">
        <w:rPr>
          <w:rFonts w:asciiTheme="minorHAnsi" w:hAnsiTheme="minorHAnsi" w:cstheme="minorHAnsi"/>
          <w:sz w:val="22"/>
          <w:szCs w:val="22"/>
        </w:rPr>
        <w:t>We aim for all children to be made aware of their responsibilities within the school and the wider community, and to be sensitive and responsive to the needs of others.</w:t>
      </w:r>
    </w:p>
    <w:p w:rsidR="0057166F" w:rsidRPr="0057166F" w:rsidRDefault="0057166F" w:rsidP="0057166F">
      <w:pPr>
        <w:ind w:right="-851"/>
        <w:jc w:val="both"/>
        <w:rPr>
          <w:rFonts w:asciiTheme="minorHAnsi" w:hAnsiTheme="minorHAnsi" w:cstheme="minorHAnsi"/>
          <w:sz w:val="22"/>
          <w:szCs w:val="22"/>
        </w:rPr>
      </w:pPr>
    </w:p>
    <w:p w:rsidR="0057166F" w:rsidRPr="0057166F" w:rsidRDefault="0057166F" w:rsidP="0057166F">
      <w:pPr>
        <w:ind w:right="-851"/>
        <w:jc w:val="both"/>
        <w:rPr>
          <w:rFonts w:asciiTheme="minorHAnsi" w:hAnsiTheme="minorHAnsi" w:cstheme="minorHAnsi"/>
          <w:sz w:val="22"/>
          <w:szCs w:val="22"/>
        </w:rPr>
      </w:pPr>
      <w:r w:rsidRPr="0057166F">
        <w:rPr>
          <w:rFonts w:asciiTheme="minorHAnsi" w:hAnsiTheme="minorHAnsi" w:cstheme="minorHAnsi"/>
          <w:sz w:val="22"/>
          <w:szCs w:val="22"/>
        </w:rPr>
        <w:t>We aim to celebrate the rich diversity of different cultures and to encourage greater knowledge and understanding of different cultures.</w:t>
      </w:r>
    </w:p>
    <w:p w:rsidR="0057166F" w:rsidRPr="0057166F" w:rsidRDefault="0057166F" w:rsidP="0057166F">
      <w:pPr>
        <w:ind w:right="-851"/>
        <w:jc w:val="both"/>
        <w:rPr>
          <w:rFonts w:asciiTheme="minorHAnsi" w:hAnsiTheme="minorHAnsi" w:cstheme="minorHAnsi"/>
          <w:sz w:val="22"/>
          <w:szCs w:val="22"/>
        </w:rPr>
      </w:pPr>
    </w:p>
    <w:p w:rsidR="0057166F" w:rsidRPr="0057166F" w:rsidRDefault="0057166F" w:rsidP="001E563B">
      <w:pPr>
        <w:pStyle w:val="ListParagraph"/>
        <w:numPr>
          <w:ilvl w:val="0"/>
          <w:numId w:val="27"/>
        </w:numPr>
        <w:ind w:right="-851"/>
        <w:jc w:val="both"/>
        <w:rPr>
          <w:rFonts w:asciiTheme="minorHAnsi" w:hAnsiTheme="minorHAnsi" w:cstheme="minorHAnsi"/>
          <w:b/>
          <w:color w:val="857039"/>
          <w:sz w:val="22"/>
          <w:szCs w:val="22"/>
        </w:rPr>
      </w:pPr>
      <w:r w:rsidRPr="0057166F">
        <w:rPr>
          <w:rFonts w:asciiTheme="minorHAnsi" w:hAnsiTheme="minorHAnsi" w:cstheme="minorHAnsi"/>
          <w:b/>
          <w:color w:val="857039"/>
          <w:sz w:val="22"/>
          <w:szCs w:val="22"/>
        </w:rPr>
        <w:t>We believe that fostering awareness of the importance of equal opportunities contributes towards safeguarding the welfare of children and all members of the School community.</w:t>
      </w:r>
    </w:p>
    <w:p w:rsidR="0057166F" w:rsidRPr="0057166F" w:rsidRDefault="0057166F" w:rsidP="0057166F">
      <w:pPr>
        <w:ind w:right="-851"/>
        <w:jc w:val="both"/>
        <w:rPr>
          <w:rFonts w:asciiTheme="minorHAnsi" w:hAnsiTheme="minorHAnsi" w:cstheme="minorHAnsi"/>
          <w:sz w:val="22"/>
          <w:szCs w:val="22"/>
        </w:rPr>
      </w:pPr>
    </w:p>
    <w:p w:rsidR="0057166F" w:rsidRPr="0057166F" w:rsidRDefault="0057166F" w:rsidP="0057166F">
      <w:pPr>
        <w:ind w:right="-851"/>
        <w:jc w:val="both"/>
        <w:rPr>
          <w:rFonts w:asciiTheme="minorHAnsi" w:hAnsiTheme="minorHAnsi" w:cstheme="minorHAnsi"/>
          <w:sz w:val="22"/>
          <w:szCs w:val="22"/>
        </w:rPr>
      </w:pPr>
      <w:r w:rsidRPr="0057166F">
        <w:rPr>
          <w:rFonts w:asciiTheme="minorHAnsi" w:hAnsiTheme="minorHAnsi" w:cstheme="minorHAnsi"/>
          <w:sz w:val="22"/>
          <w:szCs w:val="22"/>
        </w:rPr>
        <w:t>We have due regard for legislation, including the Equality Act 2010 and Government sponsored guidelines in this area: we have produced a SEND Action Plan and endeavour to carry out the obligations placed upon us as an independent school under provision of the various Disabilities Acts, even where specific duties are superseded by the Equality Act. We are especially mindful of ways in which these can have different regulatory requirements for EYFS children within School and in Out–of-School Care.</w:t>
      </w:r>
    </w:p>
    <w:p w:rsidR="0057166F" w:rsidRPr="0057166F" w:rsidRDefault="0057166F" w:rsidP="0057166F">
      <w:pPr>
        <w:ind w:right="-851"/>
        <w:jc w:val="both"/>
        <w:rPr>
          <w:rFonts w:asciiTheme="minorHAnsi" w:hAnsiTheme="minorHAnsi" w:cstheme="minorHAnsi"/>
          <w:sz w:val="22"/>
          <w:szCs w:val="22"/>
        </w:rPr>
      </w:pPr>
    </w:p>
    <w:p w:rsidR="0057166F" w:rsidRPr="0057166F" w:rsidRDefault="0057166F" w:rsidP="0057166F">
      <w:pPr>
        <w:ind w:right="-851"/>
        <w:jc w:val="both"/>
        <w:rPr>
          <w:rFonts w:asciiTheme="minorHAnsi" w:hAnsiTheme="minorHAnsi" w:cstheme="minorHAnsi"/>
          <w:i/>
          <w:iCs/>
          <w:sz w:val="22"/>
          <w:szCs w:val="22"/>
        </w:rPr>
      </w:pPr>
      <w:r w:rsidRPr="0057166F">
        <w:rPr>
          <w:rFonts w:asciiTheme="minorHAnsi" w:hAnsiTheme="minorHAnsi" w:cstheme="minorHAnsi"/>
          <w:sz w:val="22"/>
          <w:szCs w:val="22"/>
        </w:rPr>
        <w:t xml:space="preserve">Some of the possible areas in which these aims could be compromised are included in the section below, </w:t>
      </w:r>
      <w:r w:rsidRPr="0057166F">
        <w:rPr>
          <w:rFonts w:asciiTheme="minorHAnsi" w:hAnsiTheme="minorHAnsi" w:cstheme="minorHAnsi"/>
          <w:i/>
          <w:iCs/>
          <w:sz w:val="22"/>
          <w:szCs w:val="22"/>
        </w:rPr>
        <w:t>Areas of Possible Discrimination: Guidelines for Identification and Responses</w:t>
      </w:r>
    </w:p>
    <w:p w:rsidR="0057166F" w:rsidRPr="0057166F" w:rsidRDefault="0057166F" w:rsidP="0057166F">
      <w:pPr>
        <w:ind w:right="-851"/>
        <w:jc w:val="both"/>
        <w:rPr>
          <w:rFonts w:asciiTheme="minorHAnsi" w:hAnsiTheme="minorHAnsi" w:cstheme="minorHAnsi"/>
          <w:sz w:val="22"/>
          <w:szCs w:val="22"/>
        </w:rPr>
      </w:pPr>
    </w:p>
    <w:p w:rsidR="0057166F" w:rsidRPr="0057166F" w:rsidRDefault="0057166F" w:rsidP="001E563B">
      <w:pPr>
        <w:pStyle w:val="ListParagraph"/>
        <w:numPr>
          <w:ilvl w:val="0"/>
          <w:numId w:val="27"/>
        </w:numPr>
        <w:ind w:right="-851"/>
        <w:rPr>
          <w:rFonts w:asciiTheme="minorHAnsi" w:hAnsiTheme="minorHAnsi" w:cstheme="minorHAnsi"/>
          <w:b/>
          <w:sz w:val="22"/>
          <w:szCs w:val="22"/>
        </w:rPr>
      </w:pPr>
      <w:r w:rsidRPr="0057166F">
        <w:rPr>
          <w:rFonts w:asciiTheme="minorHAnsi" w:hAnsiTheme="minorHAnsi" w:cstheme="minorHAnsi"/>
          <w:b/>
          <w:color w:val="857039"/>
          <w:sz w:val="22"/>
          <w:szCs w:val="22"/>
        </w:rPr>
        <w:t>Areas of Possible Discrimination: Guidelines for Identification and Responses</w:t>
      </w:r>
      <w:r w:rsidRPr="0057166F">
        <w:rPr>
          <w:rFonts w:asciiTheme="minorHAnsi" w:hAnsiTheme="minorHAnsi" w:cstheme="minorHAnsi"/>
          <w:b/>
          <w:sz w:val="22"/>
          <w:szCs w:val="22"/>
        </w:rPr>
        <w:br/>
      </w:r>
    </w:p>
    <w:p w:rsidR="0057166F" w:rsidRPr="0057166F" w:rsidRDefault="0057166F" w:rsidP="001E563B">
      <w:pPr>
        <w:pStyle w:val="ListParagraph"/>
        <w:numPr>
          <w:ilvl w:val="1"/>
          <w:numId w:val="27"/>
        </w:numPr>
        <w:ind w:right="-851"/>
        <w:jc w:val="both"/>
        <w:rPr>
          <w:rFonts w:asciiTheme="minorHAnsi" w:hAnsiTheme="minorHAnsi" w:cstheme="minorHAnsi"/>
          <w:b/>
          <w:sz w:val="22"/>
          <w:szCs w:val="22"/>
        </w:rPr>
      </w:pPr>
      <w:r w:rsidRPr="0057166F">
        <w:rPr>
          <w:rFonts w:asciiTheme="minorHAnsi" w:hAnsiTheme="minorHAnsi" w:cstheme="minorHAnsi"/>
          <w:b/>
          <w:sz w:val="22"/>
          <w:szCs w:val="22"/>
        </w:rPr>
        <w:t>Race</w:t>
      </w:r>
    </w:p>
    <w:p w:rsidR="0057166F" w:rsidRPr="0057166F" w:rsidRDefault="0057166F" w:rsidP="0057166F">
      <w:pPr>
        <w:ind w:right="-851"/>
        <w:jc w:val="both"/>
        <w:rPr>
          <w:rFonts w:asciiTheme="minorHAnsi" w:hAnsiTheme="minorHAnsi" w:cstheme="minorHAnsi"/>
          <w:b/>
          <w:sz w:val="22"/>
          <w:szCs w:val="22"/>
        </w:rPr>
      </w:pPr>
    </w:p>
    <w:p w:rsidR="0057166F" w:rsidRPr="0057166F" w:rsidRDefault="0057166F" w:rsidP="001E563B">
      <w:pPr>
        <w:numPr>
          <w:ilvl w:val="0"/>
          <w:numId w:val="1"/>
        </w:numPr>
        <w:ind w:right="-851"/>
        <w:jc w:val="both"/>
        <w:rPr>
          <w:rFonts w:asciiTheme="minorHAnsi" w:hAnsiTheme="minorHAnsi" w:cstheme="minorHAnsi"/>
          <w:sz w:val="22"/>
          <w:szCs w:val="22"/>
        </w:rPr>
      </w:pPr>
      <w:r w:rsidRPr="0057166F">
        <w:rPr>
          <w:rFonts w:asciiTheme="minorHAnsi" w:hAnsiTheme="minorHAnsi" w:cstheme="minorHAnsi"/>
          <w:sz w:val="22"/>
          <w:szCs w:val="22"/>
        </w:rPr>
        <w:t>We regard as racism any attitude held by a person or group of one ethnic origin towards an individual or group of a different ethnic origin that is offensive, discriminatory or hostile towards the individual or group, with such opinions based upon considerations of racial of ethnic differences. We also consider racism to be behaviour, acts or expressions that reflect such attitudes; or any incitement to behaviour of that kind.</w:t>
      </w:r>
    </w:p>
    <w:p w:rsidR="0057166F" w:rsidRPr="0057166F" w:rsidRDefault="0057166F" w:rsidP="0057166F">
      <w:pPr>
        <w:ind w:left="567" w:right="-851"/>
        <w:jc w:val="both"/>
        <w:rPr>
          <w:rFonts w:asciiTheme="minorHAnsi" w:hAnsiTheme="minorHAnsi" w:cstheme="minorHAnsi"/>
          <w:sz w:val="22"/>
          <w:szCs w:val="22"/>
        </w:rPr>
      </w:pPr>
    </w:p>
    <w:p w:rsidR="0057166F" w:rsidRPr="0057166F" w:rsidRDefault="0057166F" w:rsidP="001E563B">
      <w:pPr>
        <w:numPr>
          <w:ilvl w:val="0"/>
          <w:numId w:val="1"/>
        </w:numPr>
        <w:ind w:right="-851"/>
        <w:jc w:val="both"/>
        <w:rPr>
          <w:rFonts w:asciiTheme="minorHAnsi" w:hAnsiTheme="minorHAnsi" w:cstheme="minorHAnsi"/>
          <w:sz w:val="22"/>
          <w:szCs w:val="22"/>
        </w:rPr>
      </w:pPr>
      <w:r w:rsidRPr="0057166F">
        <w:rPr>
          <w:rFonts w:asciiTheme="minorHAnsi" w:hAnsiTheme="minorHAnsi" w:cstheme="minorHAnsi"/>
          <w:sz w:val="22"/>
          <w:szCs w:val="22"/>
        </w:rPr>
        <w:t>Unacceptable behaviour would be, for example:</w:t>
      </w:r>
    </w:p>
    <w:p w:rsidR="0057166F" w:rsidRPr="0057166F" w:rsidRDefault="0057166F" w:rsidP="0057166F">
      <w:pPr>
        <w:ind w:right="-851"/>
        <w:jc w:val="both"/>
        <w:rPr>
          <w:rFonts w:asciiTheme="minorHAnsi" w:hAnsiTheme="minorHAnsi" w:cstheme="minorHAnsi"/>
          <w:sz w:val="22"/>
          <w:szCs w:val="22"/>
        </w:rPr>
      </w:pPr>
    </w:p>
    <w:p w:rsidR="0057166F" w:rsidRPr="0057166F" w:rsidRDefault="0057166F" w:rsidP="001E563B">
      <w:pPr>
        <w:numPr>
          <w:ilvl w:val="0"/>
          <w:numId w:val="2"/>
        </w:numPr>
        <w:ind w:right="-851"/>
        <w:jc w:val="both"/>
        <w:rPr>
          <w:rFonts w:asciiTheme="minorHAnsi" w:hAnsiTheme="minorHAnsi" w:cstheme="minorHAnsi"/>
          <w:sz w:val="22"/>
          <w:szCs w:val="22"/>
        </w:rPr>
      </w:pPr>
      <w:r w:rsidRPr="0057166F">
        <w:rPr>
          <w:rFonts w:asciiTheme="minorHAnsi" w:hAnsiTheme="minorHAnsi" w:cstheme="minorHAnsi"/>
          <w:sz w:val="22"/>
          <w:szCs w:val="22"/>
        </w:rPr>
        <w:t>physical assault against a person or group because of colour or ethnicity</w:t>
      </w:r>
    </w:p>
    <w:p w:rsidR="0057166F" w:rsidRPr="0057166F" w:rsidRDefault="0057166F" w:rsidP="001E563B">
      <w:pPr>
        <w:numPr>
          <w:ilvl w:val="0"/>
          <w:numId w:val="2"/>
        </w:numPr>
        <w:ind w:right="-851"/>
        <w:jc w:val="both"/>
        <w:rPr>
          <w:rFonts w:asciiTheme="minorHAnsi" w:hAnsiTheme="minorHAnsi" w:cstheme="minorHAnsi"/>
          <w:sz w:val="22"/>
          <w:szCs w:val="22"/>
        </w:rPr>
      </w:pPr>
      <w:r w:rsidRPr="0057166F">
        <w:rPr>
          <w:rFonts w:asciiTheme="minorHAnsi" w:hAnsiTheme="minorHAnsi" w:cstheme="minorHAnsi"/>
          <w:sz w:val="22"/>
          <w:szCs w:val="22"/>
        </w:rPr>
        <w:t>verbal abuse, derogatory name-calling, insults, threats and racist jokes</w:t>
      </w:r>
    </w:p>
    <w:p w:rsidR="0057166F" w:rsidRPr="0057166F" w:rsidRDefault="0057166F" w:rsidP="001E563B">
      <w:pPr>
        <w:numPr>
          <w:ilvl w:val="0"/>
          <w:numId w:val="2"/>
        </w:numPr>
        <w:ind w:right="-851"/>
        <w:jc w:val="both"/>
        <w:rPr>
          <w:rFonts w:asciiTheme="minorHAnsi" w:hAnsiTheme="minorHAnsi" w:cstheme="minorHAnsi"/>
          <w:sz w:val="22"/>
          <w:szCs w:val="22"/>
        </w:rPr>
      </w:pPr>
      <w:r w:rsidRPr="0057166F">
        <w:rPr>
          <w:rFonts w:asciiTheme="minorHAnsi" w:hAnsiTheme="minorHAnsi" w:cstheme="minorHAnsi"/>
          <w:sz w:val="22"/>
          <w:szCs w:val="22"/>
        </w:rPr>
        <w:t>racist graffiti</w:t>
      </w:r>
    </w:p>
    <w:p w:rsidR="0057166F" w:rsidRPr="0057166F" w:rsidRDefault="0057166F" w:rsidP="001E563B">
      <w:pPr>
        <w:numPr>
          <w:ilvl w:val="0"/>
          <w:numId w:val="2"/>
        </w:numPr>
        <w:ind w:right="-851"/>
        <w:jc w:val="both"/>
        <w:rPr>
          <w:rFonts w:asciiTheme="minorHAnsi" w:hAnsiTheme="minorHAnsi" w:cstheme="minorHAnsi"/>
          <w:sz w:val="22"/>
          <w:szCs w:val="22"/>
        </w:rPr>
      </w:pPr>
      <w:r w:rsidRPr="0057166F">
        <w:rPr>
          <w:rFonts w:asciiTheme="minorHAnsi" w:hAnsiTheme="minorHAnsi" w:cstheme="minorHAnsi"/>
          <w:sz w:val="22"/>
          <w:szCs w:val="22"/>
        </w:rPr>
        <w:t>issuing / wearing of racist materials e.g. leaflets, magazines, insignia</w:t>
      </w:r>
    </w:p>
    <w:p w:rsidR="0057166F" w:rsidRPr="0057166F" w:rsidRDefault="0057166F" w:rsidP="001E563B">
      <w:pPr>
        <w:numPr>
          <w:ilvl w:val="0"/>
          <w:numId w:val="2"/>
        </w:numPr>
        <w:ind w:right="-851"/>
        <w:jc w:val="both"/>
        <w:rPr>
          <w:rFonts w:asciiTheme="minorHAnsi" w:hAnsiTheme="minorHAnsi" w:cstheme="minorHAnsi"/>
          <w:sz w:val="22"/>
          <w:szCs w:val="22"/>
        </w:rPr>
      </w:pPr>
      <w:r w:rsidRPr="0057166F">
        <w:rPr>
          <w:rFonts w:asciiTheme="minorHAnsi" w:hAnsiTheme="minorHAnsi" w:cstheme="minorHAnsi"/>
          <w:sz w:val="22"/>
          <w:szCs w:val="22"/>
        </w:rPr>
        <w:t>inciting others to behave in a racist manner</w:t>
      </w:r>
    </w:p>
    <w:p w:rsidR="0057166F" w:rsidRPr="0057166F" w:rsidRDefault="0057166F" w:rsidP="001E563B">
      <w:pPr>
        <w:numPr>
          <w:ilvl w:val="0"/>
          <w:numId w:val="3"/>
        </w:numPr>
        <w:ind w:right="-851"/>
        <w:jc w:val="both"/>
        <w:rPr>
          <w:rFonts w:asciiTheme="minorHAnsi" w:hAnsiTheme="minorHAnsi" w:cstheme="minorHAnsi"/>
          <w:sz w:val="22"/>
          <w:szCs w:val="22"/>
        </w:rPr>
      </w:pPr>
      <w:r w:rsidRPr="0057166F">
        <w:rPr>
          <w:rFonts w:asciiTheme="minorHAnsi" w:hAnsiTheme="minorHAnsi" w:cstheme="minorHAnsi"/>
          <w:sz w:val="22"/>
          <w:szCs w:val="22"/>
        </w:rPr>
        <w:t>making racist comments or suggestions in the course of discussions or lessons</w:t>
      </w:r>
    </w:p>
    <w:p w:rsidR="0057166F" w:rsidRPr="0057166F" w:rsidRDefault="0057166F" w:rsidP="001E563B">
      <w:pPr>
        <w:numPr>
          <w:ilvl w:val="0"/>
          <w:numId w:val="2"/>
        </w:numPr>
        <w:ind w:right="-851"/>
        <w:jc w:val="both"/>
        <w:rPr>
          <w:rFonts w:asciiTheme="minorHAnsi" w:hAnsiTheme="minorHAnsi" w:cstheme="minorHAnsi"/>
          <w:sz w:val="22"/>
          <w:szCs w:val="22"/>
        </w:rPr>
      </w:pPr>
      <w:r w:rsidRPr="0057166F">
        <w:rPr>
          <w:rFonts w:asciiTheme="minorHAnsi" w:hAnsiTheme="minorHAnsi" w:cstheme="minorHAnsi"/>
          <w:sz w:val="22"/>
          <w:szCs w:val="22"/>
        </w:rPr>
        <w:t>refusing to co-operate with others because of colour or ethnic origin</w:t>
      </w:r>
    </w:p>
    <w:p w:rsidR="0057166F" w:rsidRPr="0057166F" w:rsidRDefault="0057166F" w:rsidP="001E563B">
      <w:pPr>
        <w:numPr>
          <w:ilvl w:val="0"/>
          <w:numId w:val="2"/>
        </w:numPr>
        <w:ind w:right="-851"/>
        <w:jc w:val="both"/>
        <w:rPr>
          <w:rFonts w:asciiTheme="minorHAnsi" w:hAnsiTheme="minorHAnsi" w:cstheme="minorHAnsi"/>
          <w:sz w:val="22"/>
          <w:szCs w:val="22"/>
        </w:rPr>
      </w:pPr>
      <w:r w:rsidRPr="0057166F">
        <w:rPr>
          <w:rFonts w:asciiTheme="minorHAnsi" w:hAnsiTheme="minorHAnsi" w:cstheme="minorHAnsi"/>
          <w:sz w:val="22"/>
          <w:szCs w:val="22"/>
        </w:rPr>
        <w:t>social isolation or segregation on grounds of colour or ethnicity</w:t>
      </w:r>
    </w:p>
    <w:p w:rsidR="0057166F" w:rsidRPr="0057166F" w:rsidRDefault="0057166F" w:rsidP="0057166F">
      <w:pPr>
        <w:ind w:right="-851"/>
        <w:jc w:val="both"/>
        <w:rPr>
          <w:rFonts w:asciiTheme="minorHAnsi" w:hAnsiTheme="minorHAnsi" w:cstheme="minorHAnsi"/>
          <w:sz w:val="22"/>
          <w:szCs w:val="22"/>
        </w:rPr>
      </w:pPr>
    </w:p>
    <w:p w:rsidR="0057166F" w:rsidRPr="0057166F" w:rsidRDefault="0057166F" w:rsidP="001E563B">
      <w:pPr>
        <w:numPr>
          <w:ilvl w:val="0"/>
          <w:numId w:val="4"/>
        </w:numPr>
        <w:ind w:right="-851"/>
        <w:jc w:val="both"/>
        <w:rPr>
          <w:rFonts w:asciiTheme="minorHAnsi" w:hAnsiTheme="minorHAnsi" w:cstheme="minorHAnsi"/>
          <w:sz w:val="22"/>
          <w:szCs w:val="22"/>
        </w:rPr>
      </w:pPr>
      <w:r w:rsidRPr="0057166F">
        <w:rPr>
          <w:rFonts w:asciiTheme="minorHAnsi" w:hAnsiTheme="minorHAnsi" w:cstheme="minorHAnsi"/>
          <w:sz w:val="22"/>
          <w:szCs w:val="22"/>
        </w:rPr>
        <w:t xml:space="preserve">We aim to ensure that there is a supportive and positive climate to enable any child who feels that s/he is the victim of racist behaviour to feel confident to inform the form teacher or another responsible adult within </w:t>
      </w:r>
      <w:proofErr w:type="spellStart"/>
      <w:r w:rsidRPr="0057166F">
        <w:rPr>
          <w:rFonts w:asciiTheme="minorHAnsi" w:hAnsiTheme="minorHAnsi" w:cstheme="minorHAnsi"/>
          <w:sz w:val="22"/>
          <w:szCs w:val="22"/>
        </w:rPr>
        <w:t>te</w:t>
      </w:r>
      <w:proofErr w:type="spellEnd"/>
      <w:r w:rsidRPr="0057166F">
        <w:rPr>
          <w:rFonts w:asciiTheme="minorHAnsi" w:hAnsiTheme="minorHAnsi" w:cstheme="minorHAnsi"/>
          <w:sz w:val="22"/>
          <w:szCs w:val="22"/>
        </w:rPr>
        <w:t xml:space="preserve"> School</w:t>
      </w:r>
    </w:p>
    <w:p w:rsidR="0057166F" w:rsidRPr="0057166F" w:rsidRDefault="0057166F" w:rsidP="001E563B">
      <w:pPr>
        <w:numPr>
          <w:ilvl w:val="0"/>
          <w:numId w:val="4"/>
        </w:numPr>
        <w:ind w:right="-851"/>
        <w:jc w:val="both"/>
        <w:rPr>
          <w:rFonts w:asciiTheme="minorHAnsi" w:hAnsiTheme="minorHAnsi" w:cstheme="minorHAnsi"/>
          <w:sz w:val="22"/>
          <w:szCs w:val="22"/>
        </w:rPr>
      </w:pPr>
      <w:r w:rsidRPr="0057166F">
        <w:rPr>
          <w:rFonts w:asciiTheme="minorHAnsi" w:hAnsiTheme="minorHAnsi" w:cstheme="minorHAnsi"/>
          <w:sz w:val="22"/>
          <w:szCs w:val="22"/>
        </w:rPr>
        <w:t>.</w:t>
      </w:r>
    </w:p>
    <w:p w:rsidR="0057166F" w:rsidRPr="0057166F" w:rsidRDefault="0057166F" w:rsidP="0057166F">
      <w:pPr>
        <w:ind w:left="567" w:right="-851"/>
        <w:jc w:val="both"/>
        <w:rPr>
          <w:rFonts w:asciiTheme="minorHAnsi" w:hAnsiTheme="minorHAnsi" w:cstheme="minorHAnsi"/>
          <w:sz w:val="22"/>
          <w:szCs w:val="22"/>
        </w:rPr>
      </w:pPr>
    </w:p>
    <w:p w:rsidR="0057166F" w:rsidRPr="0057166F" w:rsidRDefault="0057166F" w:rsidP="001E563B">
      <w:pPr>
        <w:numPr>
          <w:ilvl w:val="0"/>
          <w:numId w:val="4"/>
        </w:numPr>
        <w:ind w:right="-851"/>
        <w:jc w:val="both"/>
        <w:rPr>
          <w:rFonts w:asciiTheme="minorHAnsi" w:hAnsiTheme="minorHAnsi" w:cstheme="minorHAnsi"/>
          <w:sz w:val="22"/>
          <w:szCs w:val="22"/>
        </w:rPr>
      </w:pPr>
      <w:r w:rsidRPr="0057166F">
        <w:rPr>
          <w:rFonts w:asciiTheme="minorHAnsi" w:hAnsiTheme="minorHAnsi" w:cstheme="minorHAnsi"/>
          <w:sz w:val="22"/>
          <w:szCs w:val="22"/>
        </w:rPr>
        <w:t xml:space="preserve">Should racist comments occur in the course of classroom activity, the teacher should immediately make it clear to the individual(s) responsible that such remarks are </w:t>
      </w:r>
      <w:proofErr w:type="gramStart"/>
      <w:r w:rsidRPr="0057166F">
        <w:rPr>
          <w:rFonts w:asciiTheme="minorHAnsi" w:hAnsiTheme="minorHAnsi" w:cstheme="minorHAnsi"/>
          <w:sz w:val="22"/>
          <w:szCs w:val="22"/>
        </w:rPr>
        <w:t>unacceptable.</w:t>
      </w:r>
      <w:proofErr w:type="gramEnd"/>
      <w:r w:rsidRPr="0057166F">
        <w:rPr>
          <w:rFonts w:asciiTheme="minorHAnsi" w:hAnsiTheme="minorHAnsi" w:cstheme="minorHAnsi"/>
          <w:sz w:val="22"/>
          <w:szCs w:val="22"/>
        </w:rPr>
        <w:t xml:space="preserve"> Where relevant, any offensive material should be removed or confiscated, a record kept of the incident and the perpetrators given a verbal warning. Persistent behaviour of this kind should result in parents being informed and asked to discuss the matter with form teacher and the appropriate member of SLT</w:t>
      </w:r>
    </w:p>
    <w:p w:rsidR="0057166F" w:rsidRPr="0057166F" w:rsidRDefault="0057166F" w:rsidP="0057166F">
      <w:pPr>
        <w:ind w:right="-851"/>
        <w:jc w:val="both"/>
        <w:rPr>
          <w:rFonts w:asciiTheme="minorHAnsi" w:hAnsiTheme="minorHAnsi" w:cstheme="minorHAnsi"/>
          <w:sz w:val="22"/>
          <w:szCs w:val="22"/>
        </w:rPr>
      </w:pPr>
    </w:p>
    <w:p w:rsidR="0057166F" w:rsidRPr="0057166F" w:rsidRDefault="0057166F" w:rsidP="001E563B">
      <w:pPr>
        <w:numPr>
          <w:ilvl w:val="0"/>
          <w:numId w:val="4"/>
        </w:numPr>
        <w:ind w:right="-851"/>
        <w:jc w:val="both"/>
        <w:rPr>
          <w:rFonts w:asciiTheme="minorHAnsi" w:hAnsiTheme="minorHAnsi" w:cstheme="minorHAnsi"/>
          <w:sz w:val="22"/>
          <w:szCs w:val="22"/>
        </w:rPr>
      </w:pPr>
      <w:r w:rsidRPr="0057166F">
        <w:rPr>
          <w:rFonts w:asciiTheme="minorHAnsi" w:hAnsiTheme="minorHAnsi" w:cstheme="minorHAnsi"/>
          <w:sz w:val="22"/>
          <w:szCs w:val="22"/>
        </w:rPr>
        <w:t>Any allegation of racism against a member of staff must be reported to the Head</w:t>
      </w:r>
    </w:p>
    <w:p w:rsidR="0057166F" w:rsidRPr="0057166F" w:rsidRDefault="0057166F" w:rsidP="0057166F">
      <w:pPr>
        <w:ind w:right="-851"/>
        <w:jc w:val="both"/>
        <w:rPr>
          <w:rFonts w:asciiTheme="minorHAnsi" w:hAnsiTheme="minorHAnsi" w:cstheme="minorHAnsi"/>
          <w:sz w:val="22"/>
          <w:szCs w:val="22"/>
        </w:rPr>
      </w:pPr>
    </w:p>
    <w:p w:rsidR="0057166F" w:rsidRPr="0057166F" w:rsidRDefault="0057166F" w:rsidP="001E563B">
      <w:pPr>
        <w:numPr>
          <w:ilvl w:val="0"/>
          <w:numId w:val="4"/>
        </w:numPr>
        <w:ind w:right="-851"/>
        <w:rPr>
          <w:rFonts w:asciiTheme="minorHAnsi" w:hAnsiTheme="minorHAnsi" w:cstheme="minorHAnsi"/>
          <w:sz w:val="22"/>
          <w:szCs w:val="22"/>
        </w:rPr>
      </w:pPr>
      <w:r w:rsidRPr="0057166F">
        <w:rPr>
          <w:rFonts w:asciiTheme="minorHAnsi" w:hAnsiTheme="minorHAnsi" w:cstheme="minorHAnsi"/>
          <w:sz w:val="22"/>
          <w:szCs w:val="22"/>
        </w:rPr>
        <w:t xml:space="preserve">We recognise that the absence of overt racism is no guarantee that the School is free from racial prejudice. Account must always be taken of people’s concerns and sensitivities so that no one is either falsely accused or unduly the focus of attention. Due regard must be given to the contribution cultural diversity can make to the life and well-being of the school community. </w:t>
      </w:r>
      <w:r w:rsidRPr="0057166F">
        <w:rPr>
          <w:rFonts w:asciiTheme="minorHAnsi" w:hAnsiTheme="minorHAnsi" w:cstheme="minorHAnsi"/>
          <w:sz w:val="22"/>
          <w:szCs w:val="22"/>
        </w:rPr>
        <w:br/>
      </w:r>
    </w:p>
    <w:p w:rsidR="0057166F" w:rsidRPr="0057166F" w:rsidRDefault="0057166F" w:rsidP="0057166F">
      <w:pPr>
        <w:ind w:left="567" w:right="-851"/>
        <w:rPr>
          <w:rFonts w:asciiTheme="minorHAnsi" w:hAnsiTheme="minorHAnsi" w:cstheme="minorHAnsi"/>
          <w:sz w:val="22"/>
          <w:szCs w:val="22"/>
        </w:rPr>
      </w:pPr>
    </w:p>
    <w:p w:rsidR="0057166F" w:rsidRPr="0057166F" w:rsidRDefault="0057166F" w:rsidP="001E563B">
      <w:pPr>
        <w:pStyle w:val="ListParagraph"/>
        <w:numPr>
          <w:ilvl w:val="1"/>
          <w:numId w:val="27"/>
        </w:numPr>
        <w:ind w:right="-851"/>
        <w:jc w:val="both"/>
        <w:rPr>
          <w:rFonts w:asciiTheme="minorHAnsi" w:hAnsiTheme="minorHAnsi" w:cstheme="minorHAnsi"/>
          <w:b/>
          <w:sz w:val="22"/>
          <w:szCs w:val="22"/>
        </w:rPr>
      </w:pPr>
      <w:r w:rsidRPr="0057166F">
        <w:rPr>
          <w:rFonts w:asciiTheme="minorHAnsi" w:hAnsiTheme="minorHAnsi" w:cstheme="minorHAnsi"/>
          <w:b/>
          <w:sz w:val="22"/>
          <w:szCs w:val="22"/>
        </w:rPr>
        <w:t>Gender</w:t>
      </w:r>
    </w:p>
    <w:p w:rsidR="0057166F" w:rsidRPr="0057166F" w:rsidRDefault="0057166F" w:rsidP="001E563B">
      <w:pPr>
        <w:numPr>
          <w:ilvl w:val="0"/>
          <w:numId w:val="5"/>
        </w:numPr>
        <w:ind w:right="-851"/>
        <w:jc w:val="both"/>
        <w:rPr>
          <w:rFonts w:asciiTheme="minorHAnsi" w:hAnsiTheme="minorHAnsi" w:cstheme="minorHAnsi"/>
          <w:sz w:val="22"/>
          <w:szCs w:val="22"/>
        </w:rPr>
      </w:pPr>
      <w:r w:rsidRPr="0057166F">
        <w:rPr>
          <w:rFonts w:asciiTheme="minorHAnsi" w:hAnsiTheme="minorHAnsi" w:cstheme="minorHAnsi"/>
          <w:sz w:val="22"/>
          <w:szCs w:val="22"/>
        </w:rPr>
        <w:t>We consider sexism to be any attitude held by a person or group of one sex towards an individual or group of the other sex which is offensive, discriminatory or hostile towards that individual or group and based upon considerations of gender. We consider sexual harassment to be behaviour, acts or expressions that reflect such attitudes; or an incitement to behaviour of that kind.</w:t>
      </w:r>
    </w:p>
    <w:p w:rsidR="0057166F" w:rsidRPr="0057166F" w:rsidRDefault="0057166F" w:rsidP="0057166F">
      <w:pPr>
        <w:ind w:left="567" w:right="-851"/>
        <w:jc w:val="both"/>
        <w:rPr>
          <w:rFonts w:asciiTheme="minorHAnsi" w:hAnsiTheme="minorHAnsi" w:cstheme="minorHAnsi"/>
          <w:sz w:val="22"/>
          <w:szCs w:val="22"/>
        </w:rPr>
      </w:pPr>
    </w:p>
    <w:p w:rsidR="0057166F" w:rsidRPr="0057166F" w:rsidRDefault="0057166F" w:rsidP="001E563B">
      <w:pPr>
        <w:numPr>
          <w:ilvl w:val="0"/>
          <w:numId w:val="5"/>
        </w:numPr>
        <w:ind w:right="-851"/>
        <w:jc w:val="both"/>
        <w:rPr>
          <w:rFonts w:asciiTheme="minorHAnsi" w:hAnsiTheme="minorHAnsi" w:cstheme="minorHAnsi"/>
          <w:sz w:val="22"/>
          <w:szCs w:val="22"/>
        </w:rPr>
      </w:pPr>
      <w:r w:rsidRPr="0057166F">
        <w:rPr>
          <w:rFonts w:asciiTheme="minorHAnsi" w:hAnsiTheme="minorHAnsi" w:cstheme="minorHAnsi"/>
          <w:sz w:val="22"/>
          <w:szCs w:val="22"/>
        </w:rPr>
        <w:t>Members of staff should always conduct themselves in a professional manner and endeavour to avoid actions or situations that might be misconstrued.</w:t>
      </w:r>
    </w:p>
    <w:p w:rsidR="0057166F" w:rsidRPr="0057166F" w:rsidRDefault="0057166F" w:rsidP="0057166F">
      <w:pPr>
        <w:ind w:right="-851"/>
        <w:jc w:val="both"/>
        <w:rPr>
          <w:rFonts w:asciiTheme="minorHAnsi" w:hAnsiTheme="minorHAnsi" w:cstheme="minorHAnsi"/>
          <w:sz w:val="22"/>
          <w:szCs w:val="22"/>
        </w:rPr>
      </w:pPr>
    </w:p>
    <w:p w:rsidR="0057166F" w:rsidRPr="0057166F" w:rsidRDefault="0057166F" w:rsidP="001E563B">
      <w:pPr>
        <w:numPr>
          <w:ilvl w:val="0"/>
          <w:numId w:val="5"/>
        </w:numPr>
        <w:ind w:right="-851"/>
        <w:jc w:val="both"/>
        <w:rPr>
          <w:rFonts w:asciiTheme="minorHAnsi" w:hAnsiTheme="minorHAnsi" w:cstheme="minorHAnsi"/>
          <w:sz w:val="22"/>
          <w:szCs w:val="22"/>
        </w:rPr>
      </w:pPr>
      <w:r w:rsidRPr="0057166F">
        <w:rPr>
          <w:rFonts w:asciiTheme="minorHAnsi" w:hAnsiTheme="minorHAnsi" w:cstheme="minorHAnsi"/>
          <w:sz w:val="22"/>
          <w:szCs w:val="22"/>
        </w:rPr>
        <w:t>Sexual harassment would be, for example:</w:t>
      </w:r>
    </w:p>
    <w:p w:rsidR="0057166F" w:rsidRPr="0057166F" w:rsidRDefault="0057166F" w:rsidP="001E563B">
      <w:pPr>
        <w:numPr>
          <w:ilvl w:val="0"/>
          <w:numId w:val="6"/>
        </w:numPr>
        <w:ind w:right="-851"/>
        <w:jc w:val="both"/>
        <w:rPr>
          <w:rFonts w:asciiTheme="minorHAnsi" w:hAnsiTheme="minorHAnsi" w:cstheme="minorHAnsi"/>
          <w:sz w:val="22"/>
          <w:szCs w:val="22"/>
        </w:rPr>
      </w:pPr>
      <w:r w:rsidRPr="0057166F">
        <w:rPr>
          <w:rFonts w:asciiTheme="minorHAnsi" w:hAnsiTheme="minorHAnsi" w:cstheme="minorHAnsi"/>
          <w:sz w:val="22"/>
          <w:szCs w:val="22"/>
        </w:rPr>
        <w:t>physical abuse against a person or group because of their gender</w:t>
      </w:r>
    </w:p>
    <w:p w:rsidR="0057166F" w:rsidRPr="0057166F" w:rsidRDefault="0057166F" w:rsidP="001E563B">
      <w:pPr>
        <w:numPr>
          <w:ilvl w:val="0"/>
          <w:numId w:val="6"/>
        </w:numPr>
        <w:ind w:right="-851"/>
        <w:jc w:val="both"/>
        <w:rPr>
          <w:rFonts w:asciiTheme="minorHAnsi" w:hAnsiTheme="minorHAnsi" w:cstheme="minorHAnsi"/>
          <w:sz w:val="22"/>
          <w:szCs w:val="22"/>
        </w:rPr>
      </w:pPr>
      <w:r w:rsidRPr="0057166F">
        <w:rPr>
          <w:rFonts w:asciiTheme="minorHAnsi" w:hAnsiTheme="minorHAnsi" w:cstheme="minorHAnsi"/>
          <w:sz w:val="22"/>
          <w:szCs w:val="22"/>
        </w:rPr>
        <w:t>verbal abuse, intimidation, insults, threats</w:t>
      </w:r>
    </w:p>
    <w:p w:rsidR="0057166F" w:rsidRPr="0057166F" w:rsidRDefault="0057166F" w:rsidP="001E563B">
      <w:pPr>
        <w:numPr>
          <w:ilvl w:val="0"/>
          <w:numId w:val="6"/>
        </w:numPr>
        <w:ind w:right="-851"/>
        <w:jc w:val="both"/>
        <w:rPr>
          <w:rFonts w:asciiTheme="minorHAnsi" w:hAnsiTheme="minorHAnsi" w:cstheme="minorHAnsi"/>
          <w:sz w:val="22"/>
          <w:szCs w:val="22"/>
        </w:rPr>
      </w:pPr>
      <w:r w:rsidRPr="0057166F">
        <w:rPr>
          <w:rFonts w:asciiTheme="minorHAnsi" w:hAnsiTheme="minorHAnsi" w:cstheme="minorHAnsi"/>
          <w:sz w:val="22"/>
          <w:szCs w:val="22"/>
        </w:rPr>
        <w:t>using lewd or suggestive vocabulary, pictures or writing to cause offence or humiliation</w:t>
      </w:r>
    </w:p>
    <w:p w:rsidR="0057166F" w:rsidRPr="0057166F" w:rsidRDefault="0057166F" w:rsidP="001E563B">
      <w:pPr>
        <w:numPr>
          <w:ilvl w:val="0"/>
          <w:numId w:val="6"/>
        </w:numPr>
        <w:ind w:right="-851"/>
        <w:jc w:val="both"/>
        <w:rPr>
          <w:rFonts w:asciiTheme="minorHAnsi" w:hAnsiTheme="minorHAnsi" w:cstheme="minorHAnsi"/>
          <w:sz w:val="22"/>
          <w:szCs w:val="22"/>
        </w:rPr>
      </w:pPr>
      <w:r w:rsidRPr="0057166F">
        <w:rPr>
          <w:rFonts w:asciiTheme="minorHAnsi" w:hAnsiTheme="minorHAnsi" w:cstheme="minorHAnsi"/>
          <w:sz w:val="22"/>
          <w:szCs w:val="22"/>
        </w:rPr>
        <w:t>offensive reference to an individual’s sexuality</w:t>
      </w:r>
    </w:p>
    <w:p w:rsidR="0057166F" w:rsidRPr="0057166F" w:rsidRDefault="0057166F" w:rsidP="001E563B">
      <w:pPr>
        <w:numPr>
          <w:ilvl w:val="0"/>
          <w:numId w:val="6"/>
        </w:numPr>
        <w:ind w:right="-851"/>
        <w:jc w:val="both"/>
        <w:rPr>
          <w:rFonts w:asciiTheme="minorHAnsi" w:hAnsiTheme="minorHAnsi" w:cstheme="minorHAnsi"/>
          <w:sz w:val="22"/>
          <w:szCs w:val="22"/>
        </w:rPr>
      </w:pPr>
      <w:r w:rsidRPr="0057166F">
        <w:rPr>
          <w:rFonts w:asciiTheme="minorHAnsi" w:hAnsiTheme="minorHAnsi" w:cstheme="minorHAnsi"/>
          <w:sz w:val="22"/>
          <w:szCs w:val="22"/>
        </w:rPr>
        <w:t>making sexist comments or suggestions in the course of discussion in lessons</w:t>
      </w:r>
    </w:p>
    <w:p w:rsidR="0057166F" w:rsidRPr="0057166F" w:rsidRDefault="0057166F" w:rsidP="001E563B">
      <w:pPr>
        <w:numPr>
          <w:ilvl w:val="0"/>
          <w:numId w:val="6"/>
        </w:numPr>
        <w:ind w:right="-851"/>
        <w:jc w:val="both"/>
        <w:rPr>
          <w:rFonts w:asciiTheme="minorHAnsi" w:hAnsiTheme="minorHAnsi" w:cstheme="minorHAnsi"/>
          <w:sz w:val="22"/>
          <w:szCs w:val="22"/>
        </w:rPr>
      </w:pPr>
      <w:r w:rsidRPr="0057166F">
        <w:rPr>
          <w:rFonts w:asciiTheme="minorHAnsi" w:hAnsiTheme="minorHAnsi" w:cstheme="minorHAnsi"/>
          <w:sz w:val="22"/>
          <w:szCs w:val="22"/>
        </w:rPr>
        <w:t>refusing to co-operate with other pupils because of their gender</w:t>
      </w:r>
    </w:p>
    <w:p w:rsidR="0057166F" w:rsidRPr="0057166F" w:rsidRDefault="0057166F" w:rsidP="001E563B">
      <w:pPr>
        <w:pStyle w:val="BodyTextIndent"/>
        <w:numPr>
          <w:ilvl w:val="0"/>
          <w:numId w:val="6"/>
        </w:numPr>
        <w:ind w:right="-851"/>
        <w:jc w:val="both"/>
        <w:rPr>
          <w:rFonts w:asciiTheme="minorHAnsi" w:hAnsiTheme="minorHAnsi" w:cstheme="minorHAnsi"/>
          <w:szCs w:val="22"/>
        </w:rPr>
      </w:pPr>
      <w:r w:rsidRPr="0057166F">
        <w:rPr>
          <w:rFonts w:asciiTheme="minorHAnsi" w:hAnsiTheme="minorHAnsi" w:cstheme="minorHAnsi"/>
          <w:szCs w:val="22"/>
        </w:rPr>
        <w:t>uninvited physical contact</w:t>
      </w:r>
    </w:p>
    <w:p w:rsidR="0057166F" w:rsidRPr="0057166F" w:rsidRDefault="0057166F" w:rsidP="0057166F">
      <w:pPr>
        <w:pStyle w:val="BodyTextIndent"/>
        <w:ind w:left="0" w:right="-851" w:firstLine="426"/>
        <w:jc w:val="both"/>
        <w:rPr>
          <w:rFonts w:asciiTheme="minorHAnsi" w:hAnsiTheme="minorHAnsi" w:cstheme="minorHAnsi"/>
          <w:szCs w:val="22"/>
        </w:rPr>
      </w:pPr>
    </w:p>
    <w:p w:rsidR="0057166F" w:rsidRPr="0057166F" w:rsidRDefault="0057166F" w:rsidP="001E563B">
      <w:pPr>
        <w:numPr>
          <w:ilvl w:val="0"/>
          <w:numId w:val="7"/>
        </w:numPr>
        <w:ind w:right="-851"/>
        <w:jc w:val="both"/>
        <w:rPr>
          <w:rFonts w:asciiTheme="minorHAnsi" w:hAnsiTheme="minorHAnsi" w:cstheme="minorHAnsi"/>
          <w:sz w:val="22"/>
          <w:szCs w:val="22"/>
        </w:rPr>
      </w:pPr>
      <w:r w:rsidRPr="0057166F">
        <w:rPr>
          <w:rFonts w:asciiTheme="minorHAnsi" w:hAnsiTheme="minorHAnsi" w:cstheme="minorHAnsi"/>
          <w:sz w:val="22"/>
          <w:szCs w:val="22"/>
        </w:rPr>
        <w:t>Sexual harassment of staff by staff</w:t>
      </w:r>
    </w:p>
    <w:p w:rsidR="0057166F" w:rsidRPr="0057166F" w:rsidRDefault="0057166F" w:rsidP="001E563B">
      <w:pPr>
        <w:numPr>
          <w:ilvl w:val="0"/>
          <w:numId w:val="8"/>
        </w:numPr>
        <w:ind w:right="-851"/>
        <w:jc w:val="both"/>
        <w:rPr>
          <w:rFonts w:asciiTheme="minorHAnsi" w:hAnsiTheme="minorHAnsi" w:cstheme="minorHAnsi"/>
          <w:sz w:val="22"/>
          <w:szCs w:val="22"/>
        </w:rPr>
      </w:pPr>
      <w:r w:rsidRPr="0057166F">
        <w:rPr>
          <w:rFonts w:asciiTheme="minorHAnsi" w:hAnsiTheme="minorHAnsi" w:cstheme="minorHAnsi"/>
          <w:sz w:val="22"/>
          <w:szCs w:val="22"/>
        </w:rPr>
        <w:t>the victim (or a colleague) should make the perpetrator aware that the victim finds the behaviour unacceptable</w:t>
      </w:r>
    </w:p>
    <w:p w:rsidR="0057166F" w:rsidRPr="0057166F" w:rsidRDefault="0057166F" w:rsidP="001E563B">
      <w:pPr>
        <w:numPr>
          <w:ilvl w:val="0"/>
          <w:numId w:val="8"/>
        </w:numPr>
        <w:ind w:right="-851"/>
        <w:jc w:val="both"/>
        <w:rPr>
          <w:rFonts w:asciiTheme="minorHAnsi" w:hAnsiTheme="minorHAnsi" w:cstheme="minorHAnsi"/>
          <w:sz w:val="22"/>
          <w:szCs w:val="22"/>
        </w:rPr>
      </w:pPr>
      <w:proofErr w:type="gramStart"/>
      <w:r w:rsidRPr="0057166F">
        <w:rPr>
          <w:rFonts w:asciiTheme="minorHAnsi" w:hAnsiTheme="minorHAnsi" w:cstheme="minorHAnsi"/>
          <w:sz w:val="22"/>
          <w:szCs w:val="22"/>
        </w:rPr>
        <w:t>if</w:t>
      </w:r>
      <w:proofErr w:type="gramEnd"/>
      <w:r w:rsidRPr="0057166F">
        <w:rPr>
          <w:rFonts w:asciiTheme="minorHAnsi" w:hAnsiTheme="minorHAnsi" w:cstheme="minorHAnsi"/>
          <w:sz w:val="22"/>
          <w:szCs w:val="22"/>
        </w:rPr>
        <w:t xml:space="preserve"> harassment persists the matter should be reported to the Head of Junior School, who may decide to refer the matter to other authorities.</w:t>
      </w:r>
    </w:p>
    <w:p w:rsidR="0057166F" w:rsidRPr="0057166F" w:rsidRDefault="0057166F" w:rsidP="0057166F">
      <w:pPr>
        <w:ind w:left="360" w:right="-851"/>
        <w:jc w:val="both"/>
        <w:rPr>
          <w:rFonts w:asciiTheme="minorHAnsi" w:hAnsiTheme="minorHAnsi" w:cstheme="minorHAnsi"/>
          <w:sz w:val="22"/>
          <w:szCs w:val="22"/>
        </w:rPr>
      </w:pPr>
    </w:p>
    <w:p w:rsidR="0057166F" w:rsidRPr="0057166F" w:rsidRDefault="0057166F" w:rsidP="001E563B">
      <w:pPr>
        <w:numPr>
          <w:ilvl w:val="0"/>
          <w:numId w:val="9"/>
        </w:numPr>
        <w:ind w:right="-851"/>
        <w:jc w:val="both"/>
        <w:rPr>
          <w:rFonts w:asciiTheme="minorHAnsi" w:hAnsiTheme="minorHAnsi" w:cstheme="minorHAnsi"/>
          <w:sz w:val="22"/>
          <w:szCs w:val="22"/>
        </w:rPr>
      </w:pPr>
      <w:r w:rsidRPr="0057166F">
        <w:rPr>
          <w:rFonts w:asciiTheme="minorHAnsi" w:hAnsiTheme="minorHAnsi" w:cstheme="minorHAnsi"/>
          <w:sz w:val="22"/>
          <w:szCs w:val="22"/>
        </w:rPr>
        <w:t>Sexual harassment of a child by a member of staff</w:t>
      </w:r>
    </w:p>
    <w:p w:rsidR="0057166F" w:rsidRPr="0057166F" w:rsidRDefault="0057166F" w:rsidP="001E563B">
      <w:pPr>
        <w:numPr>
          <w:ilvl w:val="0"/>
          <w:numId w:val="10"/>
        </w:numPr>
        <w:ind w:right="-851"/>
        <w:jc w:val="both"/>
        <w:rPr>
          <w:rFonts w:asciiTheme="minorHAnsi" w:hAnsiTheme="minorHAnsi" w:cstheme="minorHAnsi"/>
          <w:sz w:val="22"/>
          <w:szCs w:val="22"/>
        </w:rPr>
      </w:pPr>
      <w:r w:rsidRPr="0057166F">
        <w:rPr>
          <w:rFonts w:asciiTheme="minorHAnsi" w:hAnsiTheme="minorHAnsi" w:cstheme="minorHAnsi"/>
          <w:sz w:val="22"/>
          <w:szCs w:val="22"/>
        </w:rPr>
        <w:t>evidence of such harassment may take a number of forms; witnessed by another member of staff; reported by a child to another member of staff; formal complaint from parent or guardian</w:t>
      </w:r>
    </w:p>
    <w:p w:rsidR="0057166F" w:rsidRPr="0057166F" w:rsidRDefault="0057166F" w:rsidP="001E563B">
      <w:pPr>
        <w:numPr>
          <w:ilvl w:val="0"/>
          <w:numId w:val="10"/>
        </w:numPr>
        <w:ind w:right="-851"/>
        <w:jc w:val="both"/>
        <w:rPr>
          <w:rFonts w:asciiTheme="minorHAnsi" w:hAnsiTheme="minorHAnsi" w:cstheme="minorHAnsi"/>
          <w:sz w:val="22"/>
          <w:szCs w:val="22"/>
        </w:rPr>
      </w:pPr>
      <w:r w:rsidRPr="0057166F">
        <w:rPr>
          <w:rFonts w:asciiTheme="minorHAnsi" w:hAnsiTheme="minorHAnsi" w:cstheme="minorHAnsi"/>
          <w:sz w:val="22"/>
          <w:szCs w:val="22"/>
        </w:rPr>
        <w:t>the matter must be reported to the Head of Junior School</w:t>
      </w:r>
    </w:p>
    <w:p w:rsidR="0057166F" w:rsidRPr="0057166F" w:rsidRDefault="0057166F" w:rsidP="001E563B">
      <w:pPr>
        <w:numPr>
          <w:ilvl w:val="0"/>
          <w:numId w:val="10"/>
        </w:numPr>
        <w:ind w:right="-851"/>
        <w:jc w:val="both"/>
        <w:rPr>
          <w:rFonts w:asciiTheme="minorHAnsi" w:hAnsiTheme="minorHAnsi" w:cstheme="minorHAnsi"/>
          <w:sz w:val="22"/>
          <w:szCs w:val="22"/>
        </w:rPr>
      </w:pPr>
      <w:proofErr w:type="gramStart"/>
      <w:r w:rsidRPr="0057166F">
        <w:rPr>
          <w:rFonts w:asciiTheme="minorHAnsi" w:hAnsiTheme="minorHAnsi" w:cstheme="minorHAnsi"/>
          <w:sz w:val="22"/>
          <w:szCs w:val="22"/>
        </w:rPr>
        <w:t>in</w:t>
      </w:r>
      <w:proofErr w:type="gramEnd"/>
      <w:r w:rsidRPr="0057166F">
        <w:rPr>
          <w:rFonts w:asciiTheme="minorHAnsi" w:hAnsiTheme="minorHAnsi" w:cstheme="minorHAnsi"/>
          <w:sz w:val="22"/>
          <w:szCs w:val="22"/>
        </w:rPr>
        <w:t xml:space="preserve"> such situations the Head of Junior School, supported by JSMT or members thereof, will also involve the child protection officer, in order to decide upon an appropriate response. This is likely to involve suspension of the member of staff alleged to have carried out the harassment.</w:t>
      </w:r>
    </w:p>
    <w:p w:rsidR="0057166F" w:rsidRPr="0057166F" w:rsidRDefault="0057166F" w:rsidP="0057166F">
      <w:pPr>
        <w:ind w:left="360" w:right="-851"/>
        <w:jc w:val="both"/>
        <w:rPr>
          <w:rFonts w:asciiTheme="minorHAnsi" w:hAnsiTheme="minorHAnsi" w:cstheme="minorHAnsi"/>
          <w:sz w:val="22"/>
          <w:szCs w:val="22"/>
        </w:rPr>
      </w:pPr>
    </w:p>
    <w:p w:rsidR="0057166F" w:rsidRPr="0057166F" w:rsidRDefault="0057166F" w:rsidP="001E563B">
      <w:pPr>
        <w:numPr>
          <w:ilvl w:val="0"/>
          <w:numId w:val="11"/>
        </w:numPr>
        <w:ind w:right="-851"/>
        <w:jc w:val="both"/>
        <w:rPr>
          <w:rFonts w:asciiTheme="minorHAnsi" w:hAnsiTheme="minorHAnsi" w:cstheme="minorHAnsi"/>
          <w:sz w:val="22"/>
          <w:szCs w:val="22"/>
        </w:rPr>
      </w:pPr>
      <w:r w:rsidRPr="0057166F">
        <w:rPr>
          <w:rFonts w:asciiTheme="minorHAnsi" w:hAnsiTheme="minorHAnsi" w:cstheme="minorHAnsi"/>
          <w:sz w:val="22"/>
          <w:szCs w:val="22"/>
        </w:rPr>
        <w:t>Improper conduct by a member of staff</w:t>
      </w:r>
    </w:p>
    <w:p w:rsidR="0057166F" w:rsidRPr="0057166F" w:rsidRDefault="0057166F" w:rsidP="001E563B">
      <w:pPr>
        <w:numPr>
          <w:ilvl w:val="0"/>
          <w:numId w:val="12"/>
        </w:numPr>
        <w:ind w:right="-851"/>
        <w:jc w:val="both"/>
        <w:rPr>
          <w:rFonts w:asciiTheme="minorHAnsi" w:hAnsiTheme="minorHAnsi" w:cstheme="minorHAnsi"/>
          <w:sz w:val="22"/>
          <w:szCs w:val="22"/>
        </w:rPr>
      </w:pPr>
      <w:r w:rsidRPr="0057166F">
        <w:rPr>
          <w:rFonts w:asciiTheme="minorHAnsi" w:hAnsiTheme="minorHAnsi" w:cstheme="minorHAnsi"/>
          <w:sz w:val="22"/>
          <w:szCs w:val="22"/>
        </w:rPr>
        <w:t>Improper conduct is any behaviour including, but not limited to, any infringements of the code of practice laid down contractually or in other agreements – e.g. in job descriptions.</w:t>
      </w:r>
    </w:p>
    <w:p w:rsidR="0057166F" w:rsidRPr="0057166F" w:rsidRDefault="0057166F" w:rsidP="001E563B">
      <w:pPr>
        <w:numPr>
          <w:ilvl w:val="0"/>
          <w:numId w:val="12"/>
        </w:numPr>
        <w:ind w:right="-851"/>
        <w:jc w:val="both"/>
        <w:rPr>
          <w:rFonts w:asciiTheme="minorHAnsi" w:hAnsiTheme="minorHAnsi" w:cstheme="minorHAnsi"/>
          <w:sz w:val="22"/>
          <w:szCs w:val="22"/>
        </w:rPr>
      </w:pPr>
      <w:r w:rsidRPr="0057166F">
        <w:rPr>
          <w:rFonts w:asciiTheme="minorHAnsi" w:hAnsiTheme="minorHAnsi" w:cstheme="minorHAnsi"/>
          <w:sz w:val="22"/>
          <w:szCs w:val="22"/>
        </w:rPr>
        <w:t>Any allegations should be fully investigated; the investigation should be directed by the Head. Child Protection and Safeguarding Policy details action to be taken in such circumstances, or is an allegation is made concerning the Head.</w:t>
      </w:r>
    </w:p>
    <w:p w:rsidR="0057166F" w:rsidRPr="0057166F" w:rsidRDefault="0057166F" w:rsidP="0057166F">
      <w:pPr>
        <w:ind w:left="720" w:right="-851"/>
        <w:jc w:val="both"/>
        <w:rPr>
          <w:rFonts w:asciiTheme="minorHAnsi" w:hAnsiTheme="minorHAnsi" w:cstheme="minorHAnsi"/>
          <w:sz w:val="22"/>
          <w:szCs w:val="22"/>
        </w:rPr>
      </w:pPr>
    </w:p>
    <w:p w:rsidR="0057166F" w:rsidRPr="0057166F" w:rsidRDefault="0057166F" w:rsidP="0057166F">
      <w:pPr>
        <w:ind w:left="720" w:right="-851"/>
        <w:jc w:val="both"/>
        <w:rPr>
          <w:rFonts w:asciiTheme="minorHAnsi" w:hAnsiTheme="minorHAnsi" w:cstheme="minorHAnsi"/>
          <w:sz w:val="22"/>
          <w:szCs w:val="22"/>
        </w:rPr>
      </w:pPr>
    </w:p>
    <w:p w:rsidR="0057166F" w:rsidRPr="0057166F" w:rsidRDefault="0057166F" w:rsidP="001E563B">
      <w:pPr>
        <w:pStyle w:val="Header"/>
        <w:numPr>
          <w:ilvl w:val="0"/>
          <w:numId w:val="13"/>
        </w:numPr>
        <w:tabs>
          <w:tab w:val="clear" w:pos="4513"/>
          <w:tab w:val="clear" w:pos="9026"/>
          <w:tab w:val="center" w:pos="4153"/>
          <w:tab w:val="right" w:pos="8306"/>
        </w:tabs>
        <w:ind w:right="-851"/>
        <w:jc w:val="both"/>
        <w:rPr>
          <w:rFonts w:asciiTheme="minorHAnsi" w:hAnsiTheme="minorHAnsi" w:cstheme="minorHAnsi"/>
          <w:sz w:val="22"/>
          <w:szCs w:val="22"/>
        </w:rPr>
      </w:pPr>
      <w:r w:rsidRPr="0057166F">
        <w:rPr>
          <w:rFonts w:asciiTheme="minorHAnsi" w:hAnsiTheme="minorHAnsi" w:cstheme="minorHAnsi"/>
          <w:sz w:val="22"/>
          <w:szCs w:val="22"/>
        </w:rPr>
        <w:t>Sexual harassment of staff by a child</w:t>
      </w:r>
    </w:p>
    <w:p w:rsidR="0057166F" w:rsidRPr="0057166F" w:rsidRDefault="0057166F" w:rsidP="001E563B">
      <w:pPr>
        <w:numPr>
          <w:ilvl w:val="0"/>
          <w:numId w:val="14"/>
        </w:numPr>
        <w:ind w:right="-851"/>
        <w:jc w:val="both"/>
        <w:rPr>
          <w:rFonts w:asciiTheme="minorHAnsi" w:hAnsiTheme="minorHAnsi" w:cstheme="minorHAnsi"/>
          <w:sz w:val="22"/>
          <w:szCs w:val="22"/>
        </w:rPr>
      </w:pPr>
      <w:proofErr w:type="gramStart"/>
      <w:r w:rsidRPr="0057166F">
        <w:rPr>
          <w:rFonts w:asciiTheme="minorHAnsi" w:hAnsiTheme="minorHAnsi" w:cstheme="minorHAnsi"/>
          <w:sz w:val="22"/>
          <w:szCs w:val="22"/>
        </w:rPr>
        <w:t>incidents</w:t>
      </w:r>
      <w:proofErr w:type="gramEnd"/>
      <w:r w:rsidRPr="0057166F">
        <w:rPr>
          <w:rFonts w:asciiTheme="minorHAnsi" w:hAnsiTheme="minorHAnsi" w:cstheme="minorHAnsi"/>
          <w:sz w:val="22"/>
          <w:szCs w:val="22"/>
        </w:rPr>
        <w:t xml:space="preserve"> should be dealt with by the member of staff concerned by a reprimand or a warning and referred to the Head.</w:t>
      </w:r>
    </w:p>
    <w:p w:rsidR="0057166F" w:rsidRPr="0057166F" w:rsidRDefault="0057166F" w:rsidP="0057166F">
      <w:pPr>
        <w:ind w:left="426" w:right="-851"/>
        <w:jc w:val="both"/>
        <w:rPr>
          <w:rFonts w:asciiTheme="minorHAnsi" w:hAnsiTheme="minorHAnsi" w:cstheme="minorHAnsi"/>
          <w:sz w:val="22"/>
          <w:szCs w:val="22"/>
        </w:rPr>
      </w:pPr>
    </w:p>
    <w:p w:rsidR="0057166F" w:rsidRPr="0057166F" w:rsidRDefault="0057166F" w:rsidP="001E563B">
      <w:pPr>
        <w:numPr>
          <w:ilvl w:val="0"/>
          <w:numId w:val="15"/>
        </w:numPr>
        <w:ind w:right="-851"/>
        <w:jc w:val="both"/>
        <w:rPr>
          <w:rFonts w:asciiTheme="minorHAnsi" w:hAnsiTheme="minorHAnsi" w:cstheme="minorHAnsi"/>
          <w:sz w:val="22"/>
          <w:szCs w:val="22"/>
        </w:rPr>
      </w:pPr>
      <w:r w:rsidRPr="0057166F">
        <w:rPr>
          <w:rFonts w:asciiTheme="minorHAnsi" w:hAnsiTheme="minorHAnsi" w:cstheme="minorHAnsi"/>
          <w:sz w:val="22"/>
          <w:szCs w:val="22"/>
        </w:rPr>
        <w:t>In the case of sexual harassment by members of the public during a school activity away from the premises, the teacher in charge should must deal with the incident. It is recognised that a range of responses could be appropriate, including contact with the police. In all such cases, the safety of the child is of paramount importance.</w:t>
      </w:r>
    </w:p>
    <w:p w:rsidR="0057166F" w:rsidRPr="0057166F" w:rsidRDefault="0057166F" w:rsidP="0057166F">
      <w:pPr>
        <w:ind w:right="-851"/>
        <w:jc w:val="both"/>
        <w:rPr>
          <w:rFonts w:asciiTheme="minorHAnsi" w:hAnsiTheme="minorHAnsi" w:cstheme="minorHAnsi"/>
          <w:sz w:val="22"/>
          <w:szCs w:val="22"/>
        </w:rPr>
      </w:pPr>
    </w:p>
    <w:p w:rsidR="0057166F" w:rsidRPr="0057166F" w:rsidRDefault="0057166F" w:rsidP="0057166F">
      <w:pPr>
        <w:ind w:left="567" w:right="-851"/>
        <w:rPr>
          <w:rFonts w:asciiTheme="minorHAnsi" w:hAnsiTheme="minorHAnsi" w:cstheme="minorHAnsi"/>
          <w:sz w:val="22"/>
          <w:szCs w:val="22"/>
        </w:rPr>
      </w:pPr>
      <w:r w:rsidRPr="0057166F">
        <w:rPr>
          <w:rFonts w:asciiTheme="minorHAnsi" w:hAnsiTheme="minorHAnsi" w:cstheme="minorHAnsi"/>
          <w:sz w:val="22"/>
          <w:szCs w:val="22"/>
        </w:rPr>
        <w:t xml:space="preserve">A member of SLT must be contacted </w:t>
      </w:r>
      <w:proofErr w:type="spellStart"/>
      <w:r w:rsidRPr="0057166F">
        <w:rPr>
          <w:rFonts w:asciiTheme="minorHAnsi" w:hAnsiTheme="minorHAnsi" w:cstheme="minorHAnsi"/>
          <w:sz w:val="22"/>
          <w:szCs w:val="22"/>
        </w:rPr>
        <w:t>s</w:t>
      </w:r>
      <w:proofErr w:type="spellEnd"/>
      <w:r w:rsidRPr="0057166F">
        <w:rPr>
          <w:rFonts w:asciiTheme="minorHAnsi" w:hAnsiTheme="minorHAnsi" w:cstheme="minorHAnsi"/>
          <w:sz w:val="22"/>
          <w:szCs w:val="22"/>
        </w:rPr>
        <w:t xml:space="preserve"> soon as possible and the event must be recorded and reported to the Head. Where harassment is alleged during an activity not directly supervised by a member of staff (e.g. activity week, education visit etc.), the Head should be informed and the child withdrawn from that activity with immediate effect.</w:t>
      </w:r>
    </w:p>
    <w:p w:rsidR="0057166F" w:rsidRPr="0057166F" w:rsidRDefault="0057166F" w:rsidP="0057166F">
      <w:pPr>
        <w:ind w:right="-851"/>
        <w:jc w:val="both"/>
        <w:rPr>
          <w:rFonts w:asciiTheme="minorHAnsi" w:hAnsiTheme="minorHAnsi" w:cstheme="minorHAnsi"/>
          <w:sz w:val="22"/>
          <w:szCs w:val="22"/>
        </w:rPr>
      </w:pPr>
    </w:p>
    <w:p w:rsidR="0057166F" w:rsidRPr="0057166F" w:rsidRDefault="0057166F" w:rsidP="001E563B">
      <w:pPr>
        <w:pStyle w:val="BodyTextIndent"/>
        <w:numPr>
          <w:ilvl w:val="1"/>
          <w:numId w:val="27"/>
        </w:numPr>
        <w:ind w:right="-851"/>
        <w:jc w:val="both"/>
        <w:rPr>
          <w:rFonts w:asciiTheme="minorHAnsi" w:hAnsiTheme="minorHAnsi" w:cstheme="minorHAnsi"/>
          <w:b/>
          <w:szCs w:val="22"/>
        </w:rPr>
      </w:pPr>
      <w:r w:rsidRPr="0057166F">
        <w:rPr>
          <w:rFonts w:asciiTheme="minorHAnsi" w:hAnsiTheme="minorHAnsi" w:cstheme="minorHAnsi"/>
          <w:b/>
          <w:szCs w:val="22"/>
        </w:rPr>
        <w:t>Sexuality</w:t>
      </w:r>
    </w:p>
    <w:p w:rsidR="0057166F" w:rsidRPr="0057166F" w:rsidRDefault="0057166F" w:rsidP="0057166F">
      <w:pPr>
        <w:pStyle w:val="BodyTextIndent"/>
        <w:ind w:left="0" w:right="-851"/>
        <w:jc w:val="both"/>
        <w:rPr>
          <w:rFonts w:asciiTheme="minorHAnsi" w:hAnsiTheme="minorHAnsi" w:cstheme="minorHAnsi"/>
          <w:szCs w:val="22"/>
        </w:rPr>
      </w:pPr>
    </w:p>
    <w:p w:rsidR="0057166F" w:rsidRPr="0057166F" w:rsidRDefault="0057166F" w:rsidP="001E563B">
      <w:pPr>
        <w:numPr>
          <w:ilvl w:val="0"/>
          <w:numId w:val="5"/>
        </w:numPr>
        <w:ind w:right="-851"/>
        <w:jc w:val="both"/>
        <w:rPr>
          <w:rFonts w:asciiTheme="minorHAnsi" w:hAnsiTheme="minorHAnsi" w:cstheme="minorHAnsi"/>
          <w:sz w:val="22"/>
          <w:szCs w:val="22"/>
        </w:rPr>
      </w:pPr>
      <w:r w:rsidRPr="0057166F">
        <w:rPr>
          <w:rFonts w:asciiTheme="minorHAnsi" w:hAnsiTheme="minorHAnsi" w:cstheme="minorHAnsi"/>
          <w:sz w:val="22"/>
          <w:szCs w:val="22"/>
        </w:rPr>
        <w:t>We further consider sexism to be any attitude held by a person or group of one sex towards an individual or group of the other sex which is offensive, discriminatory or hostile towards that individual or group and based upon considerations of sexuality - e.g. homophobia. We consider sexual harassment to be behaviour, acts or expressions that reflect such attitudes; or an incitement to behaviour of that kind.</w:t>
      </w:r>
    </w:p>
    <w:p w:rsidR="0057166F" w:rsidRPr="0057166F" w:rsidRDefault="0057166F" w:rsidP="0057166F">
      <w:pPr>
        <w:pStyle w:val="BodyTextIndent"/>
        <w:ind w:left="0" w:right="-851"/>
        <w:jc w:val="both"/>
        <w:rPr>
          <w:rFonts w:asciiTheme="minorHAnsi" w:hAnsiTheme="minorHAnsi" w:cstheme="minorHAnsi"/>
          <w:szCs w:val="22"/>
        </w:rPr>
      </w:pPr>
    </w:p>
    <w:p w:rsidR="0057166F" w:rsidRPr="0057166F" w:rsidRDefault="0057166F" w:rsidP="001E563B">
      <w:pPr>
        <w:pStyle w:val="Heading1"/>
        <w:numPr>
          <w:ilvl w:val="1"/>
          <w:numId w:val="27"/>
        </w:numPr>
        <w:ind w:right="-851"/>
        <w:jc w:val="both"/>
        <w:rPr>
          <w:rFonts w:asciiTheme="minorHAnsi" w:hAnsiTheme="minorHAnsi" w:cstheme="minorHAnsi"/>
          <w:b/>
          <w:color w:val="auto"/>
          <w:sz w:val="22"/>
          <w:szCs w:val="22"/>
        </w:rPr>
      </w:pPr>
      <w:r w:rsidRPr="0057166F">
        <w:rPr>
          <w:rFonts w:asciiTheme="minorHAnsi" w:hAnsiTheme="minorHAnsi" w:cstheme="minorHAnsi"/>
          <w:b/>
          <w:color w:val="auto"/>
          <w:sz w:val="22"/>
          <w:szCs w:val="22"/>
        </w:rPr>
        <w:t>D</w:t>
      </w:r>
      <w:r w:rsidRPr="0057166F">
        <w:rPr>
          <w:rFonts w:asciiTheme="minorHAnsi" w:hAnsiTheme="minorHAnsi" w:cstheme="minorHAnsi"/>
          <w:b/>
          <w:color w:val="auto"/>
          <w:sz w:val="22"/>
          <w:szCs w:val="22"/>
        </w:rPr>
        <w:t>isability</w:t>
      </w:r>
    </w:p>
    <w:p w:rsidR="0057166F" w:rsidRPr="0057166F" w:rsidRDefault="0057166F" w:rsidP="0057166F">
      <w:pPr>
        <w:ind w:right="-851"/>
        <w:jc w:val="both"/>
        <w:rPr>
          <w:rFonts w:asciiTheme="minorHAnsi" w:hAnsiTheme="minorHAnsi" w:cstheme="minorHAnsi"/>
          <w:b/>
          <w:sz w:val="22"/>
          <w:szCs w:val="22"/>
        </w:rPr>
      </w:pPr>
    </w:p>
    <w:p w:rsidR="0057166F" w:rsidRPr="0057166F" w:rsidRDefault="0057166F" w:rsidP="001E563B">
      <w:pPr>
        <w:numPr>
          <w:ilvl w:val="0"/>
          <w:numId w:val="16"/>
        </w:numPr>
        <w:ind w:right="-851"/>
        <w:jc w:val="both"/>
        <w:rPr>
          <w:rFonts w:asciiTheme="minorHAnsi" w:hAnsiTheme="minorHAnsi" w:cstheme="minorHAnsi"/>
          <w:sz w:val="22"/>
          <w:szCs w:val="22"/>
        </w:rPr>
      </w:pPr>
      <w:r w:rsidRPr="0057166F">
        <w:rPr>
          <w:rFonts w:asciiTheme="minorHAnsi" w:hAnsiTheme="minorHAnsi" w:cstheme="minorHAnsi"/>
          <w:sz w:val="22"/>
          <w:szCs w:val="22"/>
        </w:rPr>
        <w:t>We regard as unacceptable attitudes held by a person or group towards an individual with a physical disability which are offensive, discriminatory or hostile towards the individual, where such opinions are based upon considerations of disability. We regard as unacceptable behaviour acts or expressions which reflect such attitudes; or any incitement to make others adopt such attitudes.</w:t>
      </w:r>
    </w:p>
    <w:p w:rsidR="0057166F" w:rsidRPr="0057166F" w:rsidRDefault="0057166F" w:rsidP="0057166F">
      <w:pPr>
        <w:ind w:left="567" w:right="-851"/>
        <w:jc w:val="both"/>
        <w:rPr>
          <w:rFonts w:asciiTheme="minorHAnsi" w:hAnsiTheme="minorHAnsi" w:cstheme="minorHAnsi"/>
          <w:sz w:val="22"/>
          <w:szCs w:val="22"/>
        </w:rPr>
      </w:pPr>
    </w:p>
    <w:p w:rsidR="0057166F" w:rsidRPr="0057166F" w:rsidRDefault="0057166F" w:rsidP="001E563B">
      <w:pPr>
        <w:numPr>
          <w:ilvl w:val="0"/>
          <w:numId w:val="16"/>
        </w:numPr>
        <w:ind w:right="-851"/>
        <w:jc w:val="both"/>
        <w:rPr>
          <w:rFonts w:asciiTheme="minorHAnsi" w:hAnsiTheme="minorHAnsi" w:cstheme="minorHAnsi"/>
          <w:sz w:val="22"/>
          <w:szCs w:val="22"/>
        </w:rPr>
      </w:pPr>
      <w:r w:rsidRPr="0057166F">
        <w:rPr>
          <w:rFonts w:asciiTheme="minorHAnsi" w:hAnsiTheme="minorHAnsi" w:cstheme="minorHAnsi"/>
          <w:sz w:val="22"/>
          <w:szCs w:val="22"/>
        </w:rPr>
        <w:t>Examples of unacceptable behaviour would be:</w:t>
      </w:r>
    </w:p>
    <w:p w:rsidR="0057166F" w:rsidRPr="0057166F" w:rsidRDefault="0057166F" w:rsidP="001E563B">
      <w:pPr>
        <w:numPr>
          <w:ilvl w:val="0"/>
          <w:numId w:val="17"/>
        </w:numPr>
        <w:ind w:right="-851"/>
        <w:jc w:val="both"/>
        <w:rPr>
          <w:rFonts w:asciiTheme="minorHAnsi" w:hAnsiTheme="minorHAnsi" w:cstheme="minorHAnsi"/>
          <w:sz w:val="22"/>
          <w:szCs w:val="22"/>
        </w:rPr>
      </w:pPr>
      <w:r w:rsidRPr="0057166F">
        <w:rPr>
          <w:rFonts w:asciiTheme="minorHAnsi" w:hAnsiTheme="minorHAnsi" w:cstheme="minorHAnsi"/>
          <w:sz w:val="22"/>
          <w:szCs w:val="22"/>
        </w:rPr>
        <w:t>physical assault against an individual because of his/her disability</w:t>
      </w:r>
    </w:p>
    <w:p w:rsidR="0057166F" w:rsidRPr="0057166F" w:rsidRDefault="0057166F" w:rsidP="001E563B">
      <w:pPr>
        <w:numPr>
          <w:ilvl w:val="0"/>
          <w:numId w:val="17"/>
        </w:numPr>
        <w:ind w:right="-851"/>
        <w:jc w:val="both"/>
        <w:rPr>
          <w:rFonts w:asciiTheme="minorHAnsi" w:hAnsiTheme="minorHAnsi" w:cstheme="minorHAnsi"/>
          <w:sz w:val="22"/>
          <w:szCs w:val="22"/>
        </w:rPr>
      </w:pPr>
      <w:r w:rsidRPr="0057166F">
        <w:rPr>
          <w:rFonts w:asciiTheme="minorHAnsi" w:hAnsiTheme="minorHAnsi" w:cstheme="minorHAnsi"/>
          <w:sz w:val="22"/>
          <w:szCs w:val="22"/>
        </w:rPr>
        <w:t>verbal abuse, intimidation, insults, threats</w:t>
      </w:r>
    </w:p>
    <w:p w:rsidR="0057166F" w:rsidRPr="0057166F" w:rsidRDefault="0057166F" w:rsidP="001E563B">
      <w:pPr>
        <w:numPr>
          <w:ilvl w:val="0"/>
          <w:numId w:val="17"/>
        </w:numPr>
        <w:ind w:right="-851"/>
        <w:jc w:val="both"/>
        <w:rPr>
          <w:rFonts w:asciiTheme="minorHAnsi" w:hAnsiTheme="minorHAnsi" w:cstheme="minorHAnsi"/>
          <w:sz w:val="22"/>
          <w:szCs w:val="22"/>
        </w:rPr>
      </w:pPr>
      <w:r w:rsidRPr="0057166F">
        <w:rPr>
          <w:rFonts w:asciiTheme="minorHAnsi" w:hAnsiTheme="minorHAnsi" w:cstheme="minorHAnsi"/>
          <w:sz w:val="22"/>
          <w:szCs w:val="22"/>
        </w:rPr>
        <w:t>reference to an individual’s disability inside or outside lessons</w:t>
      </w:r>
    </w:p>
    <w:p w:rsidR="0057166F" w:rsidRPr="0057166F" w:rsidRDefault="0057166F" w:rsidP="001E563B">
      <w:pPr>
        <w:numPr>
          <w:ilvl w:val="0"/>
          <w:numId w:val="17"/>
        </w:numPr>
        <w:ind w:right="-851"/>
        <w:jc w:val="both"/>
        <w:rPr>
          <w:rFonts w:asciiTheme="minorHAnsi" w:hAnsiTheme="minorHAnsi" w:cstheme="minorHAnsi"/>
          <w:sz w:val="22"/>
          <w:szCs w:val="22"/>
        </w:rPr>
      </w:pPr>
      <w:proofErr w:type="gramStart"/>
      <w:r w:rsidRPr="0057166F">
        <w:rPr>
          <w:rFonts w:asciiTheme="minorHAnsi" w:hAnsiTheme="minorHAnsi" w:cstheme="minorHAnsi"/>
          <w:sz w:val="22"/>
          <w:szCs w:val="22"/>
        </w:rPr>
        <w:t>refusing</w:t>
      </w:r>
      <w:proofErr w:type="gramEnd"/>
      <w:r w:rsidRPr="0057166F">
        <w:rPr>
          <w:rFonts w:asciiTheme="minorHAnsi" w:hAnsiTheme="minorHAnsi" w:cstheme="minorHAnsi"/>
          <w:sz w:val="22"/>
          <w:szCs w:val="22"/>
        </w:rPr>
        <w:t xml:space="preserve"> to co-operate with an individual because of his/her disability.</w:t>
      </w:r>
    </w:p>
    <w:p w:rsidR="0057166F" w:rsidRPr="0057166F" w:rsidRDefault="0057166F" w:rsidP="0057166F">
      <w:pPr>
        <w:ind w:left="1134" w:right="-851"/>
        <w:jc w:val="both"/>
        <w:rPr>
          <w:rFonts w:asciiTheme="minorHAnsi" w:hAnsiTheme="minorHAnsi" w:cstheme="minorHAnsi"/>
          <w:sz w:val="22"/>
          <w:szCs w:val="22"/>
        </w:rPr>
      </w:pPr>
    </w:p>
    <w:p w:rsidR="0057166F" w:rsidRPr="0057166F" w:rsidRDefault="0057166F" w:rsidP="001E563B">
      <w:pPr>
        <w:numPr>
          <w:ilvl w:val="0"/>
          <w:numId w:val="18"/>
        </w:numPr>
        <w:ind w:right="-851"/>
        <w:jc w:val="both"/>
        <w:rPr>
          <w:rFonts w:asciiTheme="minorHAnsi" w:hAnsiTheme="minorHAnsi" w:cstheme="minorHAnsi"/>
          <w:sz w:val="22"/>
          <w:szCs w:val="22"/>
        </w:rPr>
      </w:pPr>
      <w:r w:rsidRPr="0057166F">
        <w:rPr>
          <w:rFonts w:asciiTheme="minorHAnsi" w:hAnsiTheme="minorHAnsi" w:cstheme="minorHAnsi"/>
          <w:sz w:val="22"/>
          <w:szCs w:val="22"/>
        </w:rPr>
        <w:t>Minor incidents will be dealt with by the member of staff issuing a reprimand or a warning; the incident will be recorded.</w:t>
      </w:r>
    </w:p>
    <w:p w:rsidR="0057166F" w:rsidRPr="0057166F" w:rsidRDefault="0057166F" w:rsidP="0057166F">
      <w:pPr>
        <w:ind w:left="567" w:right="-851"/>
        <w:jc w:val="both"/>
        <w:rPr>
          <w:rFonts w:asciiTheme="minorHAnsi" w:hAnsiTheme="minorHAnsi" w:cstheme="minorHAnsi"/>
          <w:sz w:val="22"/>
          <w:szCs w:val="22"/>
        </w:rPr>
      </w:pPr>
    </w:p>
    <w:p w:rsidR="0057166F" w:rsidRPr="0057166F" w:rsidRDefault="0057166F" w:rsidP="001E563B">
      <w:pPr>
        <w:numPr>
          <w:ilvl w:val="0"/>
          <w:numId w:val="18"/>
        </w:numPr>
        <w:ind w:right="-851"/>
        <w:jc w:val="both"/>
        <w:rPr>
          <w:rFonts w:asciiTheme="minorHAnsi" w:hAnsiTheme="minorHAnsi" w:cstheme="minorHAnsi"/>
          <w:sz w:val="22"/>
          <w:szCs w:val="22"/>
        </w:rPr>
      </w:pPr>
      <w:r w:rsidRPr="0057166F">
        <w:rPr>
          <w:rFonts w:asciiTheme="minorHAnsi" w:hAnsiTheme="minorHAnsi" w:cstheme="minorHAnsi"/>
          <w:sz w:val="22"/>
          <w:szCs w:val="22"/>
        </w:rPr>
        <w:t>Persistent or serious incidents will be reported to the Head and recorded appropriately.</w:t>
      </w:r>
    </w:p>
    <w:p w:rsidR="0057166F" w:rsidRPr="0057166F" w:rsidRDefault="0057166F" w:rsidP="0057166F">
      <w:pPr>
        <w:pStyle w:val="ListParagraph"/>
        <w:rPr>
          <w:rFonts w:asciiTheme="minorHAnsi" w:hAnsiTheme="minorHAnsi" w:cstheme="minorHAnsi"/>
          <w:sz w:val="22"/>
          <w:szCs w:val="22"/>
        </w:rPr>
      </w:pPr>
    </w:p>
    <w:p w:rsidR="0057166F" w:rsidRPr="0057166F" w:rsidRDefault="0057166F" w:rsidP="001E563B">
      <w:pPr>
        <w:numPr>
          <w:ilvl w:val="0"/>
          <w:numId w:val="18"/>
        </w:numPr>
        <w:ind w:right="-851"/>
        <w:jc w:val="both"/>
        <w:rPr>
          <w:rFonts w:asciiTheme="minorHAnsi" w:hAnsiTheme="minorHAnsi" w:cstheme="minorHAnsi"/>
          <w:sz w:val="22"/>
          <w:szCs w:val="22"/>
        </w:rPr>
      </w:pPr>
      <w:r w:rsidRPr="0057166F">
        <w:rPr>
          <w:rFonts w:asciiTheme="minorHAnsi" w:hAnsiTheme="minorHAnsi" w:cstheme="minorHAnsi"/>
          <w:sz w:val="22"/>
          <w:szCs w:val="22"/>
        </w:rPr>
        <w:t>We aim to educate pupils through PSHCE, assemblies and other means in differences between people in physical and psychological states. As a School we recognise the importance of maintaining a current action plan to ensure that we are considering possibilities for inclusion of future pupils with various educational, physical and psychological needs.</w:t>
      </w:r>
    </w:p>
    <w:p w:rsidR="0057166F" w:rsidRPr="0057166F" w:rsidRDefault="0057166F" w:rsidP="0057166F">
      <w:pPr>
        <w:ind w:right="-851"/>
        <w:jc w:val="both"/>
        <w:rPr>
          <w:rFonts w:asciiTheme="minorHAnsi" w:hAnsiTheme="minorHAnsi" w:cstheme="minorHAnsi"/>
          <w:sz w:val="22"/>
          <w:szCs w:val="22"/>
        </w:rPr>
      </w:pPr>
    </w:p>
    <w:p w:rsidR="0057166F" w:rsidRPr="0057166F" w:rsidRDefault="0057166F" w:rsidP="001E563B">
      <w:pPr>
        <w:pStyle w:val="ListParagraph"/>
        <w:numPr>
          <w:ilvl w:val="1"/>
          <w:numId w:val="27"/>
        </w:numPr>
        <w:ind w:right="-851"/>
        <w:jc w:val="both"/>
        <w:rPr>
          <w:rFonts w:asciiTheme="minorHAnsi" w:hAnsiTheme="minorHAnsi" w:cstheme="minorHAnsi"/>
          <w:b/>
          <w:sz w:val="22"/>
          <w:szCs w:val="22"/>
        </w:rPr>
      </w:pPr>
      <w:r w:rsidRPr="0057166F">
        <w:rPr>
          <w:rFonts w:asciiTheme="minorHAnsi" w:hAnsiTheme="minorHAnsi" w:cstheme="minorHAnsi"/>
          <w:b/>
          <w:sz w:val="22"/>
          <w:szCs w:val="22"/>
        </w:rPr>
        <w:t>Socio-economic</w:t>
      </w:r>
    </w:p>
    <w:p w:rsidR="0057166F" w:rsidRPr="0057166F" w:rsidRDefault="0057166F" w:rsidP="001E563B">
      <w:pPr>
        <w:pStyle w:val="ListParagraph"/>
        <w:numPr>
          <w:ilvl w:val="0"/>
          <w:numId w:val="19"/>
        </w:numPr>
        <w:spacing w:after="200" w:line="276" w:lineRule="auto"/>
        <w:ind w:right="-851"/>
        <w:contextualSpacing/>
        <w:jc w:val="both"/>
        <w:rPr>
          <w:rFonts w:asciiTheme="minorHAnsi" w:hAnsiTheme="minorHAnsi" w:cstheme="minorHAnsi"/>
          <w:sz w:val="22"/>
          <w:szCs w:val="22"/>
        </w:rPr>
      </w:pPr>
      <w:r w:rsidRPr="0057166F">
        <w:rPr>
          <w:rFonts w:asciiTheme="minorHAnsi" w:hAnsiTheme="minorHAnsi" w:cstheme="minorHAnsi"/>
          <w:sz w:val="22"/>
          <w:szCs w:val="22"/>
        </w:rPr>
        <w:t>We recognise that discrimination is possible on socio-economic grounds and that this might be particularly prevalent in a setting where many children are unusually well provided for in material terms.</w:t>
      </w:r>
    </w:p>
    <w:p w:rsidR="0057166F" w:rsidRPr="0057166F" w:rsidRDefault="0057166F" w:rsidP="0057166F">
      <w:pPr>
        <w:ind w:right="-851"/>
        <w:jc w:val="both"/>
        <w:rPr>
          <w:rFonts w:asciiTheme="minorHAnsi" w:hAnsiTheme="minorHAnsi" w:cstheme="minorHAnsi"/>
          <w:sz w:val="22"/>
          <w:szCs w:val="22"/>
        </w:rPr>
      </w:pPr>
    </w:p>
    <w:p w:rsidR="0057166F" w:rsidRPr="0057166F" w:rsidRDefault="0057166F" w:rsidP="001E563B">
      <w:pPr>
        <w:pStyle w:val="ListParagraph"/>
        <w:numPr>
          <w:ilvl w:val="1"/>
          <w:numId w:val="27"/>
        </w:numPr>
        <w:ind w:right="-851"/>
        <w:jc w:val="both"/>
        <w:rPr>
          <w:rFonts w:asciiTheme="minorHAnsi" w:hAnsiTheme="minorHAnsi" w:cstheme="minorHAnsi"/>
          <w:b/>
          <w:sz w:val="22"/>
          <w:szCs w:val="22"/>
        </w:rPr>
      </w:pPr>
      <w:r w:rsidRPr="0057166F">
        <w:rPr>
          <w:rFonts w:asciiTheme="minorHAnsi" w:hAnsiTheme="minorHAnsi" w:cstheme="minorHAnsi"/>
          <w:b/>
          <w:sz w:val="22"/>
          <w:szCs w:val="22"/>
        </w:rPr>
        <w:t>Pregnant Pupils</w:t>
      </w:r>
    </w:p>
    <w:p w:rsidR="0057166F" w:rsidRPr="0057166F" w:rsidRDefault="0057166F" w:rsidP="001E563B">
      <w:pPr>
        <w:pStyle w:val="ListParagraph"/>
        <w:numPr>
          <w:ilvl w:val="0"/>
          <w:numId w:val="19"/>
        </w:numPr>
        <w:spacing w:after="200" w:line="276" w:lineRule="auto"/>
        <w:ind w:right="-851"/>
        <w:contextualSpacing/>
        <w:jc w:val="both"/>
        <w:rPr>
          <w:rFonts w:asciiTheme="minorHAnsi" w:hAnsiTheme="minorHAnsi" w:cstheme="minorHAnsi"/>
          <w:sz w:val="22"/>
          <w:szCs w:val="22"/>
        </w:rPr>
      </w:pPr>
      <w:r w:rsidRPr="0057166F">
        <w:rPr>
          <w:rFonts w:asciiTheme="minorHAnsi" w:hAnsiTheme="minorHAnsi" w:cstheme="minorHAnsi"/>
          <w:sz w:val="22"/>
          <w:szCs w:val="22"/>
        </w:rPr>
        <w:t>We recognise the Equality Act’s strictures outlawing discrimination against pupils who are pregnant or who have recently been pregnant. In the case of School age children, such conditions would trigger action under child protection protocols.</w:t>
      </w:r>
    </w:p>
    <w:p w:rsidR="0057166F" w:rsidRPr="0057166F" w:rsidRDefault="0057166F" w:rsidP="001E563B">
      <w:pPr>
        <w:pStyle w:val="ListParagraph"/>
        <w:numPr>
          <w:ilvl w:val="1"/>
          <w:numId w:val="27"/>
        </w:numPr>
        <w:ind w:right="-851"/>
        <w:jc w:val="both"/>
        <w:rPr>
          <w:rFonts w:asciiTheme="minorHAnsi" w:hAnsiTheme="minorHAnsi" w:cstheme="minorHAnsi"/>
          <w:b/>
          <w:sz w:val="22"/>
          <w:szCs w:val="22"/>
        </w:rPr>
      </w:pPr>
      <w:r w:rsidRPr="0057166F">
        <w:rPr>
          <w:rFonts w:asciiTheme="minorHAnsi" w:hAnsiTheme="minorHAnsi" w:cstheme="minorHAnsi"/>
          <w:b/>
          <w:sz w:val="22"/>
          <w:szCs w:val="22"/>
        </w:rPr>
        <w:t>Transgender Pupils</w:t>
      </w:r>
    </w:p>
    <w:p w:rsidR="0057166F" w:rsidRPr="0057166F" w:rsidRDefault="0057166F" w:rsidP="001E563B">
      <w:pPr>
        <w:pStyle w:val="ListParagraph"/>
        <w:numPr>
          <w:ilvl w:val="0"/>
          <w:numId w:val="19"/>
        </w:numPr>
        <w:spacing w:after="200" w:line="276" w:lineRule="auto"/>
        <w:ind w:right="-851"/>
        <w:contextualSpacing/>
        <w:jc w:val="both"/>
        <w:rPr>
          <w:rFonts w:asciiTheme="minorHAnsi" w:hAnsiTheme="minorHAnsi" w:cstheme="minorHAnsi"/>
          <w:sz w:val="22"/>
          <w:szCs w:val="22"/>
        </w:rPr>
      </w:pPr>
      <w:r w:rsidRPr="0057166F">
        <w:rPr>
          <w:rFonts w:asciiTheme="minorHAnsi" w:hAnsiTheme="minorHAnsi" w:cstheme="minorHAnsi"/>
          <w:sz w:val="22"/>
          <w:szCs w:val="22"/>
        </w:rPr>
        <w:t>We recognise the Equality Act’s strictures outlawing discrimination against pupils who are transgender or are considering gender reassignment.</w:t>
      </w:r>
    </w:p>
    <w:p w:rsidR="0057166F" w:rsidRPr="0057166F" w:rsidRDefault="0057166F" w:rsidP="0057166F">
      <w:pPr>
        <w:ind w:right="-851"/>
        <w:jc w:val="both"/>
        <w:rPr>
          <w:rFonts w:asciiTheme="minorHAnsi" w:hAnsiTheme="minorHAnsi" w:cstheme="minorHAnsi"/>
          <w:color w:val="857039"/>
          <w:sz w:val="22"/>
          <w:szCs w:val="22"/>
        </w:rPr>
      </w:pPr>
    </w:p>
    <w:p w:rsidR="0057166F" w:rsidRPr="0057166F" w:rsidRDefault="0057166F" w:rsidP="0057166F">
      <w:pPr>
        <w:ind w:right="-851"/>
        <w:jc w:val="both"/>
        <w:rPr>
          <w:rFonts w:asciiTheme="minorHAnsi" w:hAnsiTheme="minorHAnsi" w:cstheme="minorHAnsi"/>
          <w:color w:val="857039"/>
          <w:sz w:val="22"/>
          <w:szCs w:val="22"/>
        </w:rPr>
      </w:pPr>
    </w:p>
    <w:p w:rsidR="0057166F" w:rsidRPr="0057166F" w:rsidRDefault="0057166F" w:rsidP="001E563B">
      <w:pPr>
        <w:pStyle w:val="ListParagraph"/>
        <w:numPr>
          <w:ilvl w:val="0"/>
          <w:numId w:val="27"/>
        </w:numPr>
        <w:ind w:right="-851"/>
        <w:rPr>
          <w:rFonts w:asciiTheme="minorHAnsi" w:hAnsiTheme="minorHAnsi" w:cstheme="minorHAnsi"/>
          <w:b/>
          <w:sz w:val="22"/>
          <w:szCs w:val="22"/>
        </w:rPr>
      </w:pPr>
      <w:r w:rsidRPr="0057166F">
        <w:rPr>
          <w:rFonts w:asciiTheme="minorHAnsi" w:hAnsiTheme="minorHAnsi" w:cstheme="minorHAnsi"/>
          <w:b/>
          <w:color w:val="857039"/>
          <w:sz w:val="22"/>
          <w:szCs w:val="22"/>
        </w:rPr>
        <w:t>Mechanisms for dealing with incidents</w:t>
      </w:r>
      <w:r w:rsidRPr="0057166F">
        <w:rPr>
          <w:rFonts w:asciiTheme="minorHAnsi" w:hAnsiTheme="minorHAnsi" w:cstheme="minorHAnsi"/>
          <w:b/>
          <w:sz w:val="22"/>
          <w:szCs w:val="22"/>
        </w:rPr>
        <w:br/>
      </w:r>
    </w:p>
    <w:p w:rsidR="0057166F" w:rsidRPr="0057166F" w:rsidRDefault="0057166F" w:rsidP="001E563B">
      <w:pPr>
        <w:pStyle w:val="ListParagraph"/>
        <w:numPr>
          <w:ilvl w:val="1"/>
          <w:numId w:val="27"/>
        </w:numPr>
        <w:ind w:right="-851"/>
        <w:jc w:val="both"/>
        <w:rPr>
          <w:rFonts w:asciiTheme="minorHAnsi" w:hAnsiTheme="minorHAnsi" w:cstheme="minorHAnsi"/>
          <w:b/>
          <w:sz w:val="22"/>
          <w:szCs w:val="22"/>
        </w:rPr>
      </w:pPr>
      <w:r w:rsidRPr="0057166F">
        <w:rPr>
          <w:rFonts w:asciiTheme="minorHAnsi" w:hAnsiTheme="minorHAnsi" w:cstheme="minorHAnsi"/>
          <w:b/>
          <w:sz w:val="22"/>
          <w:szCs w:val="22"/>
        </w:rPr>
        <w:t>Involving children</w:t>
      </w:r>
    </w:p>
    <w:p w:rsidR="0057166F" w:rsidRPr="0057166F" w:rsidRDefault="0057166F" w:rsidP="001E563B">
      <w:pPr>
        <w:numPr>
          <w:ilvl w:val="0"/>
          <w:numId w:val="20"/>
        </w:numPr>
        <w:ind w:right="-851"/>
        <w:jc w:val="both"/>
        <w:rPr>
          <w:rFonts w:asciiTheme="minorHAnsi" w:hAnsiTheme="minorHAnsi" w:cstheme="minorHAnsi"/>
          <w:sz w:val="22"/>
          <w:szCs w:val="22"/>
        </w:rPr>
      </w:pPr>
      <w:r w:rsidRPr="0057166F">
        <w:rPr>
          <w:rFonts w:asciiTheme="minorHAnsi" w:hAnsiTheme="minorHAnsi" w:cstheme="minorHAnsi"/>
          <w:sz w:val="22"/>
          <w:szCs w:val="22"/>
        </w:rPr>
        <w:t>Minor incidents will be dealt with by the individual teacher with a written note given to and kept on record by the form teacher.</w:t>
      </w:r>
    </w:p>
    <w:p w:rsidR="0057166F" w:rsidRPr="0057166F" w:rsidRDefault="0057166F" w:rsidP="0057166F">
      <w:pPr>
        <w:ind w:left="720" w:right="-851"/>
        <w:jc w:val="both"/>
        <w:rPr>
          <w:rFonts w:asciiTheme="minorHAnsi" w:hAnsiTheme="minorHAnsi" w:cstheme="minorHAnsi"/>
          <w:sz w:val="22"/>
          <w:szCs w:val="22"/>
        </w:rPr>
      </w:pPr>
    </w:p>
    <w:p w:rsidR="0057166F" w:rsidRPr="0057166F" w:rsidRDefault="0057166F" w:rsidP="001E563B">
      <w:pPr>
        <w:numPr>
          <w:ilvl w:val="0"/>
          <w:numId w:val="20"/>
        </w:numPr>
        <w:ind w:right="-851"/>
        <w:jc w:val="both"/>
        <w:rPr>
          <w:rFonts w:asciiTheme="minorHAnsi" w:hAnsiTheme="minorHAnsi" w:cstheme="minorHAnsi"/>
          <w:sz w:val="22"/>
          <w:szCs w:val="22"/>
        </w:rPr>
      </w:pPr>
      <w:r w:rsidRPr="0057166F">
        <w:rPr>
          <w:rFonts w:asciiTheme="minorHAnsi" w:hAnsiTheme="minorHAnsi" w:cstheme="minorHAnsi"/>
          <w:sz w:val="22"/>
          <w:szCs w:val="22"/>
        </w:rPr>
        <w:t>Persistent minor incidents should be reported to the Head who will decide necessary further action. The incidents will be appropriately recorded.</w:t>
      </w:r>
    </w:p>
    <w:p w:rsidR="0057166F" w:rsidRPr="0057166F" w:rsidRDefault="0057166F" w:rsidP="0057166F">
      <w:pPr>
        <w:ind w:left="720" w:right="-851"/>
        <w:jc w:val="both"/>
        <w:rPr>
          <w:rFonts w:asciiTheme="minorHAnsi" w:hAnsiTheme="minorHAnsi" w:cstheme="minorHAnsi"/>
          <w:sz w:val="22"/>
          <w:szCs w:val="22"/>
        </w:rPr>
      </w:pPr>
    </w:p>
    <w:p w:rsidR="0057166F" w:rsidRPr="0057166F" w:rsidRDefault="0057166F" w:rsidP="001E563B">
      <w:pPr>
        <w:numPr>
          <w:ilvl w:val="0"/>
          <w:numId w:val="20"/>
        </w:numPr>
        <w:ind w:right="-851"/>
        <w:jc w:val="both"/>
        <w:rPr>
          <w:rFonts w:asciiTheme="minorHAnsi" w:hAnsiTheme="minorHAnsi" w:cstheme="minorHAnsi"/>
          <w:sz w:val="22"/>
          <w:szCs w:val="22"/>
        </w:rPr>
      </w:pPr>
      <w:r w:rsidRPr="0057166F">
        <w:rPr>
          <w:rFonts w:asciiTheme="minorHAnsi" w:hAnsiTheme="minorHAnsi" w:cstheme="minorHAnsi"/>
          <w:sz w:val="22"/>
          <w:szCs w:val="22"/>
        </w:rPr>
        <w:t>Major incidents or incidents likely to result in further action must be reported directly to the Head, who will follow the procedure stated below.</w:t>
      </w:r>
    </w:p>
    <w:p w:rsidR="0057166F" w:rsidRPr="0057166F" w:rsidRDefault="0057166F" w:rsidP="0057166F">
      <w:pPr>
        <w:ind w:left="567" w:right="-851"/>
        <w:jc w:val="both"/>
        <w:rPr>
          <w:rFonts w:asciiTheme="minorHAnsi" w:hAnsiTheme="minorHAnsi" w:cstheme="minorHAnsi"/>
          <w:b/>
          <w:sz w:val="22"/>
          <w:szCs w:val="22"/>
        </w:rPr>
      </w:pPr>
      <w:r w:rsidRPr="0057166F">
        <w:rPr>
          <w:rFonts w:asciiTheme="minorHAnsi" w:hAnsiTheme="minorHAnsi" w:cstheme="minorHAnsi"/>
          <w:sz w:val="22"/>
          <w:szCs w:val="22"/>
        </w:rPr>
        <w:br/>
      </w:r>
      <w:r>
        <w:rPr>
          <w:rFonts w:asciiTheme="minorHAnsi" w:hAnsiTheme="minorHAnsi" w:cstheme="minorHAnsi"/>
          <w:b/>
          <w:sz w:val="22"/>
          <w:szCs w:val="22"/>
        </w:rPr>
        <w:t xml:space="preserve">4.2 </w:t>
      </w:r>
      <w:r w:rsidRPr="0057166F">
        <w:rPr>
          <w:rFonts w:asciiTheme="minorHAnsi" w:hAnsiTheme="minorHAnsi" w:cstheme="minorHAnsi"/>
          <w:b/>
          <w:sz w:val="22"/>
          <w:szCs w:val="22"/>
        </w:rPr>
        <w:t>Involving staff</w:t>
      </w:r>
    </w:p>
    <w:p w:rsidR="0057166F" w:rsidRPr="0057166F" w:rsidRDefault="0057166F" w:rsidP="001E563B">
      <w:pPr>
        <w:numPr>
          <w:ilvl w:val="0"/>
          <w:numId w:val="21"/>
        </w:numPr>
        <w:ind w:right="-851"/>
        <w:rPr>
          <w:rFonts w:asciiTheme="minorHAnsi" w:hAnsiTheme="minorHAnsi" w:cstheme="minorHAnsi"/>
          <w:sz w:val="22"/>
          <w:szCs w:val="22"/>
        </w:rPr>
      </w:pPr>
      <w:r w:rsidRPr="0057166F">
        <w:rPr>
          <w:rFonts w:asciiTheme="minorHAnsi" w:hAnsiTheme="minorHAnsi" w:cstheme="minorHAnsi"/>
          <w:sz w:val="22"/>
          <w:szCs w:val="22"/>
        </w:rPr>
        <w:t>All incidents where it is alleged that staff are at fault must be reported to the Head. The appropriate disciplinary procedures and safeguards will be followed in such cases, as detailed in the Staff Handbook.</w:t>
      </w:r>
      <w:r w:rsidRPr="0057166F">
        <w:rPr>
          <w:rFonts w:asciiTheme="minorHAnsi" w:hAnsiTheme="minorHAnsi" w:cstheme="minorHAnsi"/>
          <w:sz w:val="22"/>
          <w:szCs w:val="22"/>
        </w:rPr>
        <w:br/>
      </w:r>
    </w:p>
    <w:p w:rsidR="0057166F" w:rsidRPr="0057166F" w:rsidRDefault="0057166F" w:rsidP="001E563B">
      <w:pPr>
        <w:numPr>
          <w:ilvl w:val="0"/>
          <w:numId w:val="27"/>
        </w:numPr>
        <w:ind w:right="-851"/>
        <w:jc w:val="both"/>
        <w:rPr>
          <w:rFonts w:asciiTheme="minorHAnsi" w:hAnsiTheme="minorHAnsi" w:cstheme="minorHAnsi"/>
          <w:b/>
          <w:color w:val="857039"/>
          <w:sz w:val="22"/>
          <w:szCs w:val="22"/>
        </w:rPr>
      </w:pPr>
      <w:r w:rsidRPr="0057166F">
        <w:rPr>
          <w:rFonts w:asciiTheme="minorHAnsi" w:hAnsiTheme="minorHAnsi" w:cstheme="minorHAnsi"/>
          <w:b/>
          <w:color w:val="857039"/>
          <w:sz w:val="22"/>
          <w:szCs w:val="22"/>
        </w:rPr>
        <w:t>Procedures</w:t>
      </w:r>
    </w:p>
    <w:p w:rsidR="0057166F" w:rsidRPr="0057166F" w:rsidRDefault="0057166F" w:rsidP="0057166F">
      <w:pPr>
        <w:ind w:left="720" w:right="-851"/>
        <w:jc w:val="both"/>
        <w:rPr>
          <w:rFonts w:asciiTheme="minorHAnsi" w:hAnsiTheme="minorHAnsi" w:cstheme="minorHAnsi"/>
          <w:b/>
          <w:sz w:val="22"/>
          <w:szCs w:val="22"/>
        </w:rPr>
      </w:pPr>
    </w:p>
    <w:p w:rsidR="0057166F" w:rsidRPr="0057166F" w:rsidRDefault="0057166F" w:rsidP="001E563B">
      <w:pPr>
        <w:numPr>
          <w:ilvl w:val="0"/>
          <w:numId w:val="22"/>
        </w:numPr>
        <w:ind w:right="-851"/>
        <w:jc w:val="both"/>
        <w:rPr>
          <w:rFonts w:asciiTheme="minorHAnsi" w:hAnsiTheme="minorHAnsi" w:cstheme="minorHAnsi"/>
          <w:sz w:val="22"/>
          <w:szCs w:val="22"/>
        </w:rPr>
      </w:pPr>
      <w:r w:rsidRPr="0057166F">
        <w:rPr>
          <w:rFonts w:asciiTheme="minorHAnsi" w:hAnsiTheme="minorHAnsi" w:cstheme="minorHAnsi"/>
          <w:sz w:val="22"/>
          <w:szCs w:val="22"/>
        </w:rPr>
        <w:t>All incidents reported to the Head will be recorded and filed appropriately</w:t>
      </w:r>
    </w:p>
    <w:p w:rsidR="0057166F" w:rsidRPr="0057166F" w:rsidRDefault="0057166F" w:rsidP="0057166F">
      <w:pPr>
        <w:ind w:left="1134" w:right="-851"/>
        <w:jc w:val="both"/>
        <w:rPr>
          <w:rFonts w:asciiTheme="minorHAnsi" w:hAnsiTheme="minorHAnsi" w:cstheme="minorHAnsi"/>
          <w:sz w:val="22"/>
          <w:szCs w:val="22"/>
        </w:rPr>
      </w:pPr>
    </w:p>
    <w:p w:rsidR="0057166F" w:rsidRPr="0057166F" w:rsidRDefault="0057166F" w:rsidP="001E563B">
      <w:pPr>
        <w:numPr>
          <w:ilvl w:val="0"/>
          <w:numId w:val="22"/>
        </w:numPr>
        <w:ind w:right="-851"/>
        <w:jc w:val="both"/>
        <w:rPr>
          <w:rFonts w:asciiTheme="minorHAnsi" w:hAnsiTheme="minorHAnsi" w:cstheme="minorHAnsi"/>
          <w:sz w:val="22"/>
          <w:szCs w:val="22"/>
        </w:rPr>
      </w:pPr>
      <w:r w:rsidRPr="0057166F">
        <w:rPr>
          <w:rFonts w:asciiTheme="minorHAnsi" w:hAnsiTheme="minorHAnsi" w:cstheme="minorHAnsi"/>
          <w:sz w:val="22"/>
          <w:szCs w:val="22"/>
        </w:rPr>
        <w:t>The Head and/ or any other nominated persons will interview the individual or group against whom the offence was committed. If the offence occurs away from school the interview should take place when the trip returns to school. Written statements will be taken at this interview.</w:t>
      </w:r>
    </w:p>
    <w:p w:rsidR="0057166F" w:rsidRPr="0057166F" w:rsidRDefault="0057166F" w:rsidP="0057166F">
      <w:pPr>
        <w:ind w:right="-851"/>
        <w:jc w:val="both"/>
        <w:rPr>
          <w:rFonts w:asciiTheme="minorHAnsi" w:hAnsiTheme="minorHAnsi" w:cstheme="minorHAnsi"/>
          <w:sz w:val="22"/>
          <w:szCs w:val="22"/>
        </w:rPr>
      </w:pPr>
    </w:p>
    <w:p w:rsidR="0057166F" w:rsidRPr="0057166F" w:rsidRDefault="0057166F" w:rsidP="001E563B">
      <w:pPr>
        <w:numPr>
          <w:ilvl w:val="0"/>
          <w:numId w:val="22"/>
        </w:numPr>
        <w:ind w:right="-851"/>
        <w:jc w:val="both"/>
        <w:rPr>
          <w:rFonts w:asciiTheme="minorHAnsi" w:hAnsiTheme="minorHAnsi" w:cstheme="minorHAnsi"/>
          <w:sz w:val="22"/>
          <w:szCs w:val="22"/>
        </w:rPr>
      </w:pPr>
      <w:r w:rsidRPr="0057166F">
        <w:rPr>
          <w:rFonts w:asciiTheme="minorHAnsi" w:hAnsiTheme="minorHAnsi" w:cstheme="minorHAnsi"/>
          <w:sz w:val="22"/>
          <w:szCs w:val="22"/>
        </w:rPr>
        <w:t>The Head and/ or any other nominated persons will then interview the individual(s) who is (are) alleged to have caused the offence. Written records will be maintained and stored appropriately.</w:t>
      </w:r>
    </w:p>
    <w:p w:rsidR="0057166F" w:rsidRPr="0057166F" w:rsidRDefault="0057166F" w:rsidP="0057166F">
      <w:pPr>
        <w:ind w:right="-851"/>
        <w:jc w:val="both"/>
        <w:rPr>
          <w:rFonts w:asciiTheme="minorHAnsi" w:hAnsiTheme="minorHAnsi" w:cstheme="minorHAnsi"/>
          <w:sz w:val="22"/>
          <w:szCs w:val="22"/>
        </w:rPr>
      </w:pPr>
    </w:p>
    <w:p w:rsidR="0057166F" w:rsidRPr="0057166F" w:rsidRDefault="0057166F" w:rsidP="001E563B">
      <w:pPr>
        <w:numPr>
          <w:ilvl w:val="0"/>
          <w:numId w:val="22"/>
        </w:numPr>
        <w:ind w:right="-851"/>
        <w:jc w:val="both"/>
        <w:rPr>
          <w:rFonts w:asciiTheme="minorHAnsi" w:hAnsiTheme="minorHAnsi" w:cstheme="minorHAnsi"/>
          <w:sz w:val="22"/>
          <w:szCs w:val="22"/>
        </w:rPr>
      </w:pPr>
      <w:r w:rsidRPr="0057166F">
        <w:rPr>
          <w:rFonts w:asciiTheme="minorHAnsi" w:hAnsiTheme="minorHAnsi" w:cstheme="minorHAnsi"/>
          <w:sz w:val="22"/>
          <w:szCs w:val="22"/>
        </w:rPr>
        <w:t>If the allegation is made against a member of staff, then the procedures followed will be those detailed in the relevant sections of the Staff Handbook.</w:t>
      </w:r>
    </w:p>
    <w:p w:rsidR="0057166F" w:rsidRPr="0057166F" w:rsidRDefault="0057166F" w:rsidP="0057166F">
      <w:pPr>
        <w:ind w:right="-851"/>
        <w:jc w:val="both"/>
        <w:rPr>
          <w:rFonts w:asciiTheme="minorHAnsi" w:hAnsiTheme="minorHAnsi" w:cstheme="minorHAnsi"/>
          <w:sz w:val="22"/>
          <w:szCs w:val="22"/>
        </w:rPr>
      </w:pPr>
    </w:p>
    <w:p w:rsidR="0057166F" w:rsidRPr="0057166F" w:rsidRDefault="0057166F" w:rsidP="001E563B">
      <w:pPr>
        <w:numPr>
          <w:ilvl w:val="0"/>
          <w:numId w:val="22"/>
        </w:numPr>
        <w:ind w:right="-851"/>
        <w:jc w:val="both"/>
        <w:rPr>
          <w:rFonts w:asciiTheme="minorHAnsi" w:hAnsiTheme="minorHAnsi" w:cstheme="minorHAnsi"/>
          <w:sz w:val="22"/>
          <w:szCs w:val="22"/>
        </w:rPr>
      </w:pPr>
      <w:r w:rsidRPr="0057166F">
        <w:rPr>
          <w:rFonts w:asciiTheme="minorHAnsi" w:hAnsiTheme="minorHAnsi" w:cstheme="minorHAnsi"/>
          <w:sz w:val="22"/>
          <w:szCs w:val="22"/>
        </w:rPr>
        <w:t>The Head and/ or any other nominated persons will interview other people as necessary to collect all the evidence.</w:t>
      </w:r>
    </w:p>
    <w:p w:rsidR="0057166F" w:rsidRPr="0057166F" w:rsidRDefault="0057166F" w:rsidP="0057166F">
      <w:pPr>
        <w:ind w:right="-851"/>
        <w:jc w:val="both"/>
        <w:rPr>
          <w:rFonts w:asciiTheme="minorHAnsi" w:hAnsiTheme="minorHAnsi" w:cstheme="minorHAnsi"/>
          <w:sz w:val="22"/>
          <w:szCs w:val="22"/>
        </w:rPr>
      </w:pPr>
    </w:p>
    <w:p w:rsidR="0057166F" w:rsidRPr="0057166F" w:rsidRDefault="0057166F" w:rsidP="001E563B">
      <w:pPr>
        <w:numPr>
          <w:ilvl w:val="0"/>
          <w:numId w:val="22"/>
        </w:numPr>
        <w:ind w:right="-851"/>
        <w:jc w:val="both"/>
        <w:rPr>
          <w:rFonts w:asciiTheme="minorHAnsi" w:hAnsiTheme="minorHAnsi" w:cstheme="minorHAnsi"/>
          <w:sz w:val="22"/>
          <w:szCs w:val="22"/>
        </w:rPr>
      </w:pPr>
      <w:r w:rsidRPr="0057166F">
        <w:rPr>
          <w:rFonts w:asciiTheme="minorHAnsi" w:hAnsiTheme="minorHAnsi" w:cstheme="minorHAnsi"/>
          <w:sz w:val="22"/>
          <w:szCs w:val="22"/>
        </w:rPr>
        <w:t>Parents/guardians of all children directly involved will be informed.</w:t>
      </w:r>
    </w:p>
    <w:p w:rsidR="0057166F" w:rsidRPr="0057166F" w:rsidRDefault="0057166F" w:rsidP="0057166F">
      <w:pPr>
        <w:ind w:right="-851"/>
        <w:jc w:val="both"/>
        <w:rPr>
          <w:rFonts w:asciiTheme="minorHAnsi" w:hAnsiTheme="minorHAnsi" w:cstheme="minorHAnsi"/>
          <w:sz w:val="22"/>
          <w:szCs w:val="22"/>
        </w:rPr>
      </w:pPr>
    </w:p>
    <w:p w:rsidR="0057166F" w:rsidRPr="0057166F" w:rsidRDefault="0057166F" w:rsidP="001E563B">
      <w:pPr>
        <w:numPr>
          <w:ilvl w:val="0"/>
          <w:numId w:val="22"/>
        </w:numPr>
        <w:ind w:right="-851"/>
        <w:jc w:val="both"/>
        <w:rPr>
          <w:rFonts w:asciiTheme="minorHAnsi" w:hAnsiTheme="minorHAnsi" w:cstheme="minorHAnsi"/>
          <w:sz w:val="22"/>
          <w:szCs w:val="22"/>
        </w:rPr>
      </w:pPr>
      <w:r w:rsidRPr="0057166F">
        <w:rPr>
          <w:rFonts w:asciiTheme="minorHAnsi" w:hAnsiTheme="minorHAnsi" w:cstheme="minorHAnsi"/>
          <w:sz w:val="22"/>
          <w:szCs w:val="22"/>
        </w:rPr>
        <w:t>Using all the evidence the Head will decide on the action and sanction/</w:t>
      </w:r>
      <w:proofErr w:type="gramStart"/>
      <w:r w:rsidRPr="0057166F">
        <w:rPr>
          <w:rFonts w:asciiTheme="minorHAnsi" w:hAnsiTheme="minorHAnsi" w:cstheme="minorHAnsi"/>
          <w:sz w:val="22"/>
          <w:szCs w:val="22"/>
        </w:rPr>
        <w:t>s  appropriate</w:t>
      </w:r>
      <w:proofErr w:type="gramEnd"/>
      <w:r w:rsidRPr="0057166F">
        <w:rPr>
          <w:rFonts w:asciiTheme="minorHAnsi" w:hAnsiTheme="minorHAnsi" w:cstheme="minorHAnsi"/>
          <w:sz w:val="22"/>
          <w:szCs w:val="22"/>
        </w:rPr>
        <w:t>. The action will be noted in the designated file and in the personal files of victim and aggressor. Members of staff, as deemed appropriate by the Head, will be informed.</w:t>
      </w:r>
    </w:p>
    <w:p w:rsidR="0057166F" w:rsidRPr="0057166F" w:rsidRDefault="0057166F" w:rsidP="0057166F">
      <w:pPr>
        <w:ind w:left="720" w:right="-851"/>
        <w:jc w:val="both"/>
        <w:rPr>
          <w:rFonts w:asciiTheme="minorHAnsi" w:hAnsiTheme="minorHAnsi" w:cstheme="minorHAnsi"/>
          <w:sz w:val="22"/>
          <w:szCs w:val="22"/>
        </w:rPr>
      </w:pPr>
    </w:p>
    <w:p w:rsidR="0057166F" w:rsidRPr="0057166F" w:rsidRDefault="0057166F" w:rsidP="001E563B">
      <w:pPr>
        <w:numPr>
          <w:ilvl w:val="0"/>
          <w:numId w:val="22"/>
        </w:numPr>
        <w:ind w:right="-851"/>
        <w:jc w:val="both"/>
        <w:rPr>
          <w:rFonts w:asciiTheme="minorHAnsi" w:hAnsiTheme="minorHAnsi" w:cstheme="minorHAnsi"/>
          <w:b/>
          <w:i/>
          <w:sz w:val="22"/>
          <w:szCs w:val="22"/>
        </w:rPr>
      </w:pPr>
      <w:r w:rsidRPr="0057166F">
        <w:rPr>
          <w:rFonts w:asciiTheme="minorHAnsi" w:hAnsiTheme="minorHAnsi" w:cstheme="minorHAnsi"/>
          <w:sz w:val="22"/>
          <w:szCs w:val="22"/>
        </w:rPr>
        <w:t>Victims of harassment/discrimination will be guided towards the appropriate support.</w:t>
      </w:r>
    </w:p>
    <w:p w:rsidR="0057166F" w:rsidRPr="0057166F" w:rsidRDefault="0057166F" w:rsidP="0057166F">
      <w:pPr>
        <w:ind w:right="-851"/>
        <w:jc w:val="both"/>
        <w:rPr>
          <w:rFonts w:asciiTheme="minorHAnsi" w:hAnsiTheme="minorHAnsi" w:cstheme="minorHAnsi"/>
          <w:b/>
          <w:i/>
          <w:sz w:val="22"/>
          <w:szCs w:val="22"/>
        </w:rPr>
      </w:pPr>
    </w:p>
    <w:p w:rsidR="0057166F" w:rsidRPr="0057166F" w:rsidRDefault="0057166F" w:rsidP="001E563B">
      <w:pPr>
        <w:numPr>
          <w:ilvl w:val="0"/>
          <w:numId w:val="22"/>
        </w:numPr>
        <w:ind w:right="-851"/>
        <w:jc w:val="both"/>
        <w:rPr>
          <w:rFonts w:asciiTheme="minorHAnsi" w:hAnsiTheme="minorHAnsi" w:cstheme="minorHAnsi"/>
          <w:b/>
          <w:sz w:val="22"/>
          <w:szCs w:val="22"/>
        </w:rPr>
      </w:pPr>
      <w:r w:rsidRPr="0057166F">
        <w:rPr>
          <w:rFonts w:asciiTheme="minorHAnsi" w:hAnsiTheme="minorHAnsi" w:cstheme="minorHAnsi"/>
          <w:b/>
          <w:iCs/>
          <w:sz w:val="22"/>
          <w:szCs w:val="22"/>
        </w:rPr>
        <w:t>It is understood that</w:t>
      </w:r>
      <w:r w:rsidRPr="0057166F">
        <w:rPr>
          <w:rFonts w:asciiTheme="minorHAnsi" w:hAnsiTheme="minorHAnsi" w:cstheme="minorHAnsi"/>
          <w:b/>
          <w:sz w:val="22"/>
          <w:szCs w:val="22"/>
        </w:rPr>
        <w:t xml:space="preserve"> the Head and/ or any other nominated persons may wish to involve other colleagues, as appropriate</w:t>
      </w:r>
      <w:proofErr w:type="gramStart"/>
      <w:r w:rsidRPr="0057166F">
        <w:rPr>
          <w:rFonts w:asciiTheme="minorHAnsi" w:hAnsiTheme="minorHAnsi" w:cstheme="minorHAnsi"/>
          <w:b/>
          <w:sz w:val="22"/>
          <w:szCs w:val="22"/>
        </w:rPr>
        <w:t>,  at</w:t>
      </w:r>
      <w:proofErr w:type="gramEnd"/>
      <w:r w:rsidRPr="0057166F">
        <w:rPr>
          <w:rFonts w:asciiTheme="minorHAnsi" w:hAnsiTheme="minorHAnsi" w:cstheme="minorHAnsi"/>
          <w:b/>
          <w:sz w:val="22"/>
          <w:szCs w:val="22"/>
        </w:rPr>
        <w:t xml:space="preserve"> any stage of  any investigation.</w:t>
      </w:r>
    </w:p>
    <w:p w:rsidR="0057166F" w:rsidRPr="0057166F" w:rsidRDefault="0057166F" w:rsidP="0057166F">
      <w:pPr>
        <w:ind w:right="-851"/>
        <w:jc w:val="both"/>
        <w:rPr>
          <w:rFonts w:asciiTheme="minorHAnsi" w:hAnsiTheme="minorHAnsi" w:cstheme="minorHAnsi"/>
          <w:b/>
          <w:i/>
          <w:sz w:val="22"/>
          <w:szCs w:val="22"/>
        </w:rPr>
      </w:pPr>
    </w:p>
    <w:p w:rsidR="0057166F" w:rsidRPr="0057166F" w:rsidRDefault="0057166F" w:rsidP="001E563B">
      <w:pPr>
        <w:numPr>
          <w:ilvl w:val="0"/>
          <w:numId w:val="27"/>
        </w:numPr>
        <w:ind w:right="-851"/>
        <w:jc w:val="both"/>
        <w:rPr>
          <w:rFonts w:asciiTheme="minorHAnsi" w:hAnsiTheme="minorHAnsi" w:cstheme="minorHAnsi"/>
          <w:b/>
          <w:sz w:val="22"/>
          <w:szCs w:val="22"/>
        </w:rPr>
      </w:pPr>
      <w:r w:rsidRPr="0057166F">
        <w:rPr>
          <w:rFonts w:asciiTheme="minorHAnsi" w:hAnsiTheme="minorHAnsi" w:cstheme="minorHAnsi"/>
          <w:b/>
          <w:color w:val="857039"/>
          <w:sz w:val="22"/>
          <w:szCs w:val="22"/>
        </w:rPr>
        <w:t>Sanctions</w:t>
      </w:r>
      <w:r w:rsidRPr="0057166F">
        <w:rPr>
          <w:rFonts w:asciiTheme="minorHAnsi" w:hAnsiTheme="minorHAnsi" w:cstheme="minorHAnsi"/>
          <w:b/>
          <w:sz w:val="22"/>
          <w:szCs w:val="22"/>
        </w:rPr>
        <w:br/>
      </w:r>
    </w:p>
    <w:p w:rsidR="0057166F" w:rsidRPr="0057166F" w:rsidRDefault="0057166F" w:rsidP="001E563B">
      <w:pPr>
        <w:pStyle w:val="ListParagraph"/>
        <w:numPr>
          <w:ilvl w:val="1"/>
          <w:numId w:val="27"/>
        </w:numPr>
        <w:ind w:right="-851"/>
        <w:jc w:val="both"/>
        <w:rPr>
          <w:rFonts w:asciiTheme="minorHAnsi" w:hAnsiTheme="minorHAnsi" w:cstheme="minorHAnsi"/>
          <w:b/>
          <w:sz w:val="22"/>
          <w:szCs w:val="22"/>
        </w:rPr>
      </w:pPr>
      <w:r w:rsidRPr="0057166F">
        <w:rPr>
          <w:rFonts w:asciiTheme="minorHAnsi" w:hAnsiTheme="minorHAnsi" w:cstheme="minorHAnsi"/>
          <w:b/>
          <w:sz w:val="22"/>
          <w:szCs w:val="22"/>
        </w:rPr>
        <w:t>Children</w:t>
      </w:r>
    </w:p>
    <w:p w:rsidR="0057166F" w:rsidRPr="0057166F" w:rsidRDefault="0057166F" w:rsidP="001E563B">
      <w:pPr>
        <w:numPr>
          <w:ilvl w:val="0"/>
          <w:numId w:val="23"/>
        </w:numPr>
        <w:ind w:right="-851"/>
        <w:jc w:val="both"/>
        <w:rPr>
          <w:rFonts w:asciiTheme="minorHAnsi" w:hAnsiTheme="minorHAnsi" w:cstheme="minorHAnsi"/>
          <w:i/>
          <w:sz w:val="22"/>
          <w:szCs w:val="22"/>
        </w:rPr>
      </w:pPr>
      <w:r w:rsidRPr="0057166F">
        <w:rPr>
          <w:rFonts w:asciiTheme="minorHAnsi" w:hAnsiTheme="minorHAnsi" w:cstheme="minorHAnsi"/>
          <w:sz w:val="22"/>
          <w:szCs w:val="22"/>
        </w:rPr>
        <w:t xml:space="preserve">The severity of the offence will determine the sanction – refer to </w:t>
      </w:r>
      <w:r w:rsidRPr="0057166F">
        <w:rPr>
          <w:rFonts w:asciiTheme="minorHAnsi" w:hAnsiTheme="minorHAnsi" w:cstheme="minorHAnsi"/>
          <w:i/>
          <w:sz w:val="22"/>
          <w:szCs w:val="22"/>
        </w:rPr>
        <w:t>Behaviour and Sanctions Policy</w:t>
      </w:r>
    </w:p>
    <w:p w:rsidR="0057166F" w:rsidRPr="0057166F" w:rsidRDefault="0057166F" w:rsidP="0057166F">
      <w:pPr>
        <w:ind w:right="-851"/>
        <w:jc w:val="both"/>
        <w:rPr>
          <w:rFonts w:asciiTheme="minorHAnsi" w:hAnsiTheme="minorHAnsi" w:cstheme="minorHAnsi"/>
          <w:sz w:val="22"/>
          <w:szCs w:val="22"/>
        </w:rPr>
      </w:pPr>
    </w:p>
    <w:p w:rsidR="0057166F" w:rsidRPr="0057166F" w:rsidRDefault="0057166F" w:rsidP="001E563B">
      <w:pPr>
        <w:pStyle w:val="ListParagraph"/>
        <w:numPr>
          <w:ilvl w:val="1"/>
          <w:numId w:val="27"/>
        </w:numPr>
        <w:ind w:right="-851"/>
        <w:jc w:val="both"/>
        <w:rPr>
          <w:rFonts w:asciiTheme="minorHAnsi" w:hAnsiTheme="minorHAnsi" w:cstheme="minorHAnsi"/>
          <w:b/>
          <w:sz w:val="22"/>
          <w:szCs w:val="22"/>
        </w:rPr>
      </w:pPr>
      <w:r w:rsidRPr="0057166F">
        <w:rPr>
          <w:rFonts w:asciiTheme="minorHAnsi" w:hAnsiTheme="minorHAnsi" w:cstheme="minorHAnsi"/>
          <w:b/>
          <w:sz w:val="22"/>
          <w:szCs w:val="22"/>
        </w:rPr>
        <w:t>Staff</w:t>
      </w:r>
    </w:p>
    <w:p w:rsidR="0057166F" w:rsidRPr="0057166F" w:rsidRDefault="0057166F" w:rsidP="001E563B">
      <w:pPr>
        <w:numPr>
          <w:ilvl w:val="0"/>
          <w:numId w:val="24"/>
        </w:numPr>
        <w:ind w:right="-851"/>
        <w:rPr>
          <w:rFonts w:asciiTheme="minorHAnsi" w:hAnsiTheme="minorHAnsi" w:cstheme="minorHAnsi"/>
          <w:sz w:val="22"/>
          <w:szCs w:val="22"/>
        </w:rPr>
      </w:pPr>
      <w:r w:rsidRPr="0057166F">
        <w:rPr>
          <w:rFonts w:asciiTheme="minorHAnsi" w:hAnsiTheme="minorHAnsi" w:cstheme="minorHAnsi"/>
          <w:sz w:val="22"/>
          <w:szCs w:val="22"/>
        </w:rPr>
        <w:t xml:space="preserve">Sanction will depend on the severity of the offence. Options include but are not limited to, informal warning, formal oral warning, written warning, </w:t>
      </w:r>
      <w:proofErr w:type="gramStart"/>
      <w:r w:rsidRPr="0057166F">
        <w:rPr>
          <w:rFonts w:asciiTheme="minorHAnsi" w:hAnsiTheme="minorHAnsi" w:cstheme="minorHAnsi"/>
          <w:sz w:val="22"/>
          <w:szCs w:val="22"/>
        </w:rPr>
        <w:t>notice</w:t>
      </w:r>
      <w:proofErr w:type="gramEnd"/>
      <w:r w:rsidRPr="0057166F">
        <w:rPr>
          <w:rFonts w:asciiTheme="minorHAnsi" w:hAnsiTheme="minorHAnsi" w:cstheme="minorHAnsi"/>
          <w:sz w:val="22"/>
          <w:szCs w:val="22"/>
        </w:rPr>
        <w:t xml:space="preserve"> of termination of contract or immediate dismissal.</w:t>
      </w:r>
      <w:r w:rsidRPr="0057166F">
        <w:rPr>
          <w:rFonts w:asciiTheme="minorHAnsi" w:hAnsiTheme="minorHAnsi" w:cstheme="minorHAnsi"/>
          <w:sz w:val="22"/>
          <w:szCs w:val="22"/>
        </w:rPr>
        <w:br/>
      </w:r>
    </w:p>
    <w:p w:rsidR="0057166F" w:rsidRPr="0057166F" w:rsidRDefault="0057166F" w:rsidP="001E563B">
      <w:pPr>
        <w:pStyle w:val="ListParagraph"/>
        <w:numPr>
          <w:ilvl w:val="0"/>
          <w:numId w:val="27"/>
        </w:numPr>
        <w:ind w:right="-851"/>
        <w:jc w:val="both"/>
        <w:rPr>
          <w:rFonts w:asciiTheme="minorHAnsi" w:hAnsiTheme="minorHAnsi" w:cstheme="minorHAnsi"/>
          <w:b/>
          <w:color w:val="857039"/>
          <w:sz w:val="22"/>
          <w:szCs w:val="22"/>
        </w:rPr>
      </w:pPr>
      <w:r w:rsidRPr="0057166F">
        <w:rPr>
          <w:rFonts w:asciiTheme="minorHAnsi" w:hAnsiTheme="minorHAnsi" w:cstheme="minorHAnsi"/>
          <w:b/>
          <w:color w:val="857039"/>
          <w:sz w:val="22"/>
          <w:szCs w:val="22"/>
        </w:rPr>
        <w:t xml:space="preserve">Training </w:t>
      </w:r>
      <w:r w:rsidRPr="0057166F">
        <w:rPr>
          <w:rFonts w:asciiTheme="minorHAnsi" w:hAnsiTheme="minorHAnsi" w:cstheme="minorHAnsi"/>
          <w:b/>
          <w:color w:val="857039"/>
          <w:sz w:val="22"/>
          <w:szCs w:val="22"/>
        </w:rPr>
        <w:br/>
      </w:r>
    </w:p>
    <w:p w:rsidR="0057166F" w:rsidRPr="0057166F" w:rsidRDefault="0057166F" w:rsidP="0057166F">
      <w:pPr>
        <w:ind w:left="1134" w:right="-851"/>
        <w:jc w:val="both"/>
        <w:rPr>
          <w:rFonts w:asciiTheme="minorHAnsi" w:hAnsiTheme="minorHAnsi" w:cstheme="minorHAnsi"/>
          <w:sz w:val="22"/>
          <w:szCs w:val="22"/>
        </w:rPr>
      </w:pPr>
      <w:r w:rsidRPr="0057166F">
        <w:rPr>
          <w:rFonts w:asciiTheme="minorHAnsi" w:hAnsiTheme="minorHAnsi" w:cstheme="minorHAnsi"/>
          <w:sz w:val="22"/>
          <w:szCs w:val="22"/>
        </w:rPr>
        <w:t>Staff will be encouraged to attend INSET sessions (inside and outside school) to:</w:t>
      </w:r>
    </w:p>
    <w:p w:rsidR="0057166F" w:rsidRPr="0057166F" w:rsidRDefault="0057166F" w:rsidP="0057166F">
      <w:pPr>
        <w:ind w:left="1134" w:right="-851"/>
        <w:jc w:val="both"/>
        <w:rPr>
          <w:rFonts w:asciiTheme="minorHAnsi" w:hAnsiTheme="minorHAnsi" w:cstheme="minorHAnsi"/>
          <w:sz w:val="22"/>
          <w:szCs w:val="22"/>
        </w:rPr>
      </w:pPr>
    </w:p>
    <w:p w:rsidR="0057166F" w:rsidRPr="0057166F" w:rsidRDefault="0057166F" w:rsidP="001E563B">
      <w:pPr>
        <w:numPr>
          <w:ilvl w:val="0"/>
          <w:numId w:val="25"/>
        </w:numPr>
        <w:ind w:right="-851"/>
        <w:jc w:val="both"/>
        <w:rPr>
          <w:rFonts w:asciiTheme="minorHAnsi" w:hAnsiTheme="minorHAnsi" w:cstheme="minorHAnsi"/>
          <w:sz w:val="22"/>
          <w:szCs w:val="22"/>
        </w:rPr>
      </w:pPr>
      <w:r w:rsidRPr="0057166F">
        <w:rPr>
          <w:rFonts w:asciiTheme="minorHAnsi" w:hAnsiTheme="minorHAnsi" w:cstheme="minorHAnsi"/>
          <w:sz w:val="22"/>
          <w:szCs w:val="22"/>
        </w:rPr>
        <w:t>consider, clarify and develop their own perceptions of ethnicity and gender</w:t>
      </w:r>
    </w:p>
    <w:p w:rsidR="0057166F" w:rsidRPr="0057166F" w:rsidRDefault="0057166F" w:rsidP="001E563B">
      <w:pPr>
        <w:numPr>
          <w:ilvl w:val="0"/>
          <w:numId w:val="25"/>
        </w:numPr>
        <w:ind w:right="-851"/>
        <w:jc w:val="both"/>
        <w:rPr>
          <w:rFonts w:asciiTheme="minorHAnsi" w:hAnsiTheme="minorHAnsi" w:cstheme="minorHAnsi"/>
          <w:sz w:val="22"/>
          <w:szCs w:val="22"/>
        </w:rPr>
      </w:pPr>
      <w:proofErr w:type="gramStart"/>
      <w:r w:rsidRPr="0057166F">
        <w:rPr>
          <w:rFonts w:asciiTheme="minorHAnsi" w:hAnsiTheme="minorHAnsi" w:cstheme="minorHAnsi"/>
          <w:sz w:val="22"/>
          <w:szCs w:val="22"/>
        </w:rPr>
        <w:t>identify</w:t>
      </w:r>
      <w:proofErr w:type="gramEnd"/>
      <w:r w:rsidRPr="0057166F">
        <w:rPr>
          <w:rFonts w:asciiTheme="minorHAnsi" w:hAnsiTheme="minorHAnsi" w:cstheme="minorHAnsi"/>
          <w:sz w:val="22"/>
          <w:szCs w:val="22"/>
        </w:rPr>
        <w:t xml:space="preserve"> and explore the possibility of bias and inequality in their own classroom teaching and to exchange ideas about good practice which will enable them to reduce or eliminate these.</w:t>
      </w:r>
    </w:p>
    <w:p w:rsidR="0057166F" w:rsidRPr="0057166F" w:rsidRDefault="0057166F" w:rsidP="001E563B">
      <w:pPr>
        <w:numPr>
          <w:ilvl w:val="0"/>
          <w:numId w:val="26"/>
        </w:numPr>
        <w:ind w:right="-851"/>
        <w:jc w:val="both"/>
        <w:rPr>
          <w:rFonts w:asciiTheme="minorHAnsi" w:hAnsiTheme="minorHAnsi" w:cstheme="minorHAnsi"/>
          <w:sz w:val="22"/>
          <w:szCs w:val="22"/>
        </w:rPr>
      </w:pPr>
      <w:r w:rsidRPr="0057166F">
        <w:rPr>
          <w:rFonts w:asciiTheme="minorHAnsi" w:hAnsiTheme="minorHAnsi" w:cstheme="minorHAnsi"/>
          <w:sz w:val="22"/>
          <w:szCs w:val="22"/>
        </w:rPr>
        <w:t>discover, study and learn from good practice elsewhere</w:t>
      </w:r>
    </w:p>
    <w:p w:rsidR="0057166F" w:rsidRPr="0057166F" w:rsidRDefault="0057166F" w:rsidP="001E563B">
      <w:pPr>
        <w:numPr>
          <w:ilvl w:val="0"/>
          <w:numId w:val="26"/>
        </w:numPr>
        <w:ind w:right="-851"/>
        <w:jc w:val="both"/>
        <w:rPr>
          <w:rFonts w:asciiTheme="minorHAnsi" w:hAnsiTheme="minorHAnsi" w:cstheme="minorHAnsi"/>
          <w:sz w:val="22"/>
          <w:szCs w:val="22"/>
        </w:rPr>
      </w:pPr>
      <w:r w:rsidRPr="0057166F">
        <w:rPr>
          <w:rFonts w:asciiTheme="minorHAnsi" w:hAnsiTheme="minorHAnsi" w:cstheme="minorHAnsi"/>
          <w:sz w:val="22"/>
          <w:szCs w:val="22"/>
        </w:rPr>
        <w:t>raise awareness of disability discrimination issue</w:t>
      </w:r>
    </w:p>
    <w:p w:rsidR="0057166F" w:rsidRPr="0057166F" w:rsidRDefault="0057166F" w:rsidP="0057166F">
      <w:pPr>
        <w:ind w:right="-851"/>
        <w:jc w:val="both"/>
        <w:rPr>
          <w:rFonts w:asciiTheme="minorHAnsi" w:hAnsiTheme="minorHAnsi" w:cstheme="minorHAnsi"/>
          <w:sz w:val="22"/>
          <w:szCs w:val="22"/>
        </w:rPr>
      </w:pPr>
    </w:p>
    <w:p w:rsidR="0057166F" w:rsidRPr="0057166F" w:rsidRDefault="0057166F" w:rsidP="0057166F">
      <w:pPr>
        <w:ind w:left="1134" w:right="-851"/>
        <w:jc w:val="both"/>
        <w:rPr>
          <w:rFonts w:asciiTheme="minorHAnsi" w:hAnsiTheme="minorHAnsi" w:cstheme="minorHAnsi"/>
          <w:sz w:val="22"/>
          <w:szCs w:val="22"/>
        </w:rPr>
      </w:pPr>
      <w:r w:rsidRPr="0057166F">
        <w:rPr>
          <w:rFonts w:asciiTheme="minorHAnsi" w:hAnsiTheme="minorHAnsi" w:cstheme="minorHAnsi"/>
          <w:sz w:val="22"/>
          <w:szCs w:val="22"/>
        </w:rPr>
        <w:t>When available resources covering gender and ethnic/multicultural issues will be notified to staff by the appropriate members of the School</w:t>
      </w:r>
    </w:p>
    <w:p w:rsidR="0057166F" w:rsidRPr="0057166F" w:rsidRDefault="0057166F" w:rsidP="0057166F">
      <w:pPr>
        <w:ind w:left="720" w:right="-851" w:firstLine="720"/>
        <w:jc w:val="both"/>
        <w:rPr>
          <w:rFonts w:asciiTheme="minorHAnsi" w:hAnsiTheme="minorHAnsi" w:cstheme="minorHAnsi"/>
          <w:sz w:val="22"/>
          <w:szCs w:val="22"/>
        </w:rPr>
      </w:pPr>
    </w:p>
    <w:p w:rsidR="0057166F" w:rsidRPr="0057166F" w:rsidRDefault="0057166F" w:rsidP="0057166F">
      <w:pPr>
        <w:ind w:left="1134" w:right="-851"/>
        <w:jc w:val="both"/>
        <w:rPr>
          <w:rFonts w:asciiTheme="minorHAnsi" w:hAnsiTheme="minorHAnsi" w:cstheme="minorHAnsi"/>
          <w:sz w:val="22"/>
          <w:szCs w:val="22"/>
        </w:rPr>
      </w:pPr>
      <w:r w:rsidRPr="0057166F">
        <w:rPr>
          <w:rFonts w:asciiTheme="minorHAnsi" w:hAnsiTheme="minorHAnsi" w:cstheme="minorHAnsi"/>
          <w:sz w:val="22"/>
          <w:szCs w:val="22"/>
        </w:rPr>
        <w:t>The Induction programme for new staff will include familiarisation with the Equal Opportunities policy.</w:t>
      </w:r>
    </w:p>
    <w:p w:rsidR="0057166F" w:rsidRPr="0057166F" w:rsidRDefault="0057166F" w:rsidP="0057166F">
      <w:pPr>
        <w:ind w:right="-851"/>
        <w:jc w:val="both"/>
        <w:rPr>
          <w:rFonts w:asciiTheme="minorHAnsi" w:hAnsiTheme="minorHAnsi" w:cstheme="minorHAnsi"/>
          <w:sz w:val="22"/>
          <w:szCs w:val="22"/>
        </w:rPr>
      </w:pPr>
    </w:p>
    <w:p w:rsidR="0057166F" w:rsidRPr="0057166F" w:rsidRDefault="0057166F" w:rsidP="001E563B">
      <w:pPr>
        <w:numPr>
          <w:ilvl w:val="0"/>
          <w:numId w:val="27"/>
        </w:numPr>
        <w:ind w:right="-851"/>
        <w:jc w:val="both"/>
        <w:rPr>
          <w:rFonts w:asciiTheme="minorHAnsi" w:hAnsiTheme="minorHAnsi" w:cstheme="minorHAnsi"/>
          <w:b/>
          <w:sz w:val="22"/>
          <w:szCs w:val="22"/>
        </w:rPr>
      </w:pPr>
      <w:r w:rsidRPr="0057166F">
        <w:rPr>
          <w:rFonts w:asciiTheme="minorHAnsi" w:hAnsiTheme="minorHAnsi" w:cstheme="minorHAnsi"/>
          <w:b/>
          <w:color w:val="857039"/>
          <w:sz w:val="22"/>
          <w:szCs w:val="22"/>
        </w:rPr>
        <w:t>Monitoring/Evaluation</w:t>
      </w:r>
      <w:r w:rsidRPr="0057166F">
        <w:rPr>
          <w:rFonts w:asciiTheme="minorHAnsi" w:hAnsiTheme="minorHAnsi" w:cstheme="minorHAnsi"/>
          <w:b/>
          <w:sz w:val="22"/>
          <w:szCs w:val="22"/>
        </w:rPr>
        <w:br/>
      </w:r>
      <w:r w:rsidRPr="0057166F">
        <w:rPr>
          <w:rFonts w:asciiTheme="minorHAnsi" w:hAnsiTheme="minorHAnsi" w:cstheme="minorHAnsi"/>
          <w:b/>
          <w:sz w:val="22"/>
          <w:szCs w:val="22"/>
        </w:rPr>
        <w:tab/>
      </w:r>
    </w:p>
    <w:p w:rsidR="0057166F" w:rsidRPr="0057166F" w:rsidRDefault="0057166F" w:rsidP="0057166F">
      <w:pPr>
        <w:ind w:left="1134" w:right="-851"/>
        <w:jc w:val="both"/>
        <w:rPr>
          <w:rFonts w:asciiTheme="minorHAnsi" w:hAnsiTheme="minorHAnsi" w:cstheme="minorHAnsi"/>
          <w:sz w:val="22"/>
          <w:szCs w:val="22"/>
        </w:rPr>
      </w:pPr>
      <w:r w:rsidRPr="0057166F">
        <w:rPr>
          <w:rFonts w:asciiTheme="minorHAnsi" w:hAnsiTheme="minorHAnsi" w:cstheme="minorHAnsi"/>
          <w:sz w:val="22"/>
          <w:szCs w:val="22"/>
        </w:rPr>
        <w:t>This policy will be reviewed and evaluated at regular intervals and in the light of incidents as and when they occur. There is also an official review date set, which can be found on the front sheet of this document.</w:t>
      </w:r>
    </w:p>
    <w:p w:rsidR="0057166F" w:rsidRPr="0057166F" w:rsidRDefault="0057166F" w:rsidP="0057166F">
      <w:pPr>
        <w:ind w:right="-851"/>
        <w:jc w:val="both"/>
        <w:rPr>
          <w:rFonts w:asciiTheme="minorHAnsi" w:hAnsiTheme="minorHAnsi" w:cstheme="minorHAnsi"/>
          <w:sz w:val="22"/>
          <w:szCs w:val="22"/>
        </w:rPr>
      </w:pPr>
    </w:p>
    <w:p w:rsidR="0057166F" w:rsidRPr="0057166F" w:rsidRDefault="0057166F" w:rsidP="001E563B">
      <w:pPr>
        <w:numPr>
          <w:ilvl w:val="0"/>
          <w:numId w:val="27"/>
        </w:numPr>
        <w:ind w:right="-851"/>
        <w:jc w:val="both"/>
        <w:rPr>
          <w:rFonts w:asciiTheme="minorHAnsi" w:hAnsiTheme="minorHAnsi" w:cstheme="minorHAnsi"/>
          <w:b/>
          <w:color w:val="857039"/>
          <w:sz w:val="22"/>
          <w:szCs w:val="22"/>
        </w:rPr>
      </w:pPr>
      <w:r w:rsidRPr="0057166F">
        <w:rPr>
          <w:rFonts w:asciiTheme="minorHAnsi" w:hAnsiTheme="minorHAnsi" w:cstheme="minorHAnsi"/>
          <w:b/>
          <w:color w:val="857039"/>
          <w:sz w:val="22"/>
          <w:szCs w:val="22"/>
        </w:rPr>
        <w:t>Staff Recruitment</w:t>
      </w:r>
    </w:p>
    <w:p w:rsidR="0057166F" w:rsidRPr="0057166F" w:rsidRDefault="0057166F" w:rsidP="0057166F">
      <w:pPr>
        <w:ind w:right="-851"/>
        <w:jc w:val="both"/>
        <w:rPr>
          <w:rFonts w:asciiTheme="minorHAnsi" w:hAnsiTheme="minorHAnsi" w:cstheme="minorHAnsi"/>
          <w:b/>
          <w:sz w:val="22"/>
          <w:szCs w:val="22"/>
        </w:rPr>
      </w:pPr>
    </w:p>
    <w:p w:rsidR="0057166F" w:rsidRDefault="0057166F" w:rsidP="001E563B">
      <w:pPr>
        <w:pStyle w:val="ListParagraph"/>
        <w:ind w:left="1440" w:right="-851"/>
        <w:jc w:val="both"/>
        <w:rPr>
          <w:rFonts w:asciiTheme="minorHAnsi" w:hAnsiTheme="minorHAnsi" w:cstheme="minorHAnsi"/>
          <w:sz w:val="22"/>
          <w:szCs w:val="22"/>
        </w:rPr>
      </w:pPr>
      <w:r w:rsidRPr="0057166F">
        <w:rPr>
          <w:rFonts w:asciiTheme="minorHAnsi" w:hAnsiTheme="minorHAnsi" w:cstheme="minorHAnsi"/>
          <w:b/>
          <w:sz w:val="22"/>
          <w:szCs w:val="22"/>
        </w:rPr>
        <w:t>The School is an Equal Opportunities employer</w:t>
      </w:r>
    </w:p>
    <w:p w:rsidR="0057166F" w:rsidRPr="0057166F" w:rsidRDefault="0057166F" w:rsidP="001E563B">
      <w:pPr>
        <w:pStyle w:val="ListParagraph"/>
        <w:ind w:left="1440" w:right="-851"/>
        <w:jc w:val="both"/>
        <w:rPr>
          <w:rFonts w:asciiTheme="minorHAnsi" w:hAnsiTheme="minorHAnsi" w:cstheme="minorHAnsi"/>
          <w:sz w:val="22"/>
          <w:szCs w:val="22"/>
        </w:rPr>
      </w:pPr>
      <w:r w:rsidRPr="0057166F">
        <w:rPr>
          <w:rFonts w:asciiTheme="minorHAnsi" w:hAnsiTheme="minorHAnsi" w:cstheme="minorHAnsi"/>
          <w:sz w:val="22"/>
          <w:szCs w:val="22"/>
        </w:rPr>
        <w:t>There should be no discrimination in appointments on grounds of race, disability, gender, age or sexual orientation or any other irrelevant consideration.</w:t>
      </w:r>
    </w:p>
    <w:p w:rsidR="0057166F" w:rsidRPr="001E563B" w:rsidRDefault="0057166F" w:rsidP="001E563B">
      <w:pPr>
        <w:ind w:left="1364" w:right="-851"/>
        <w:jc w:val="both"/>
        <w:rPr>
          <w:rFonts w:asciiTheme="minorHAnsi" w:hAnsiTheme="minorHAnsi" w:cstheme="minorHAnsi"/>
          <w:sz w:val="22"/>
          <w:szCs w:val="22"/>
        </w:rPr>
      </w:pPr>
      <w:r w:rsidRPr="001E563B">
        <w:rPr>
          <w:rFonts w:asciiTheme="minorHAnsi" w:hAnsiTheme="minorHAnsi" w:cstheme="minorHAnsi"/>
          <w:sz w:val="22"/>
          <w:szCs w:val="22"/>
        </w:rPr>
        <w:t>The School also believes in equality of opportunity for promotion, regardless of race, disability, gender, age or sexual orientation or any other irrelevant consideration.</w:t>
      </w:r>
    </w:p>
    <w:p w:rsidR="0057166F" w:rsidRPr="0057166F" w:rsidRDefault="0057166F" w:rsidP="0057166F">
      <w:pPr>
        <w:ind w:right="-851"/>
        <w:jc w:val="both"/>
        <w:rPr>
          <w:rFonts w:asciiTheme="minorHAnsi" w:hAnsiTheme="minorHAnsi" w:cstheme="minorHAnsi"/>
          <w:sz w:val="22"/>
          <w:szCs w:val="22"/>
        </w:rPr>
      </w:pPr>
      <w:bookmarkStart w:id="0" w:name="_GoBack"/>
      <w:bookmarkEnd w:id="0"/>
    </w:p>
    <w:p w:rsidR="0057166F" w:rsidRPr="0057166F" w:rsidRDefault="0057166F" w:rsidP="001E563B">
      <w:pPr>
        <w:numPr>
          <w:ilvl w:val="0"/>
          <w:numId w:val="27"/>
        </w:numPr>
        <w:ind w:right="-851"/>
        <w:jc w:val="both"/>
        <w:rPr>
          <w:rFonts w:asciiTheme="minorHAnsi" w:hAnsiTheme="minorHAnsi" w:cstheme="minorHAnsi"/>
          <w:b/>
          <w:color w:val="857039"/>
          <w:sz w:val="22"/>
          <w:szCs w:val="22"/>
        </w:rPr>
      </w:pPr>
      <w:r w:rsidRPr="0057166F">
        <w:rPr>
          <w:rFonts w:asciiTheme="minorHAnsi" w:hAnsiTheme="minorHAnsi" w:cstheme="minorHAnsi"/>
          <w:b/>
          <w:color w:val="857039"/>
          <w:sz w:val="22"/>
          <w:szCs w:val="22"/>
        </w:rPr>
        <w:t>Policy Statements</w:t>
      </w:r>
    </w:p>
    <w:p w:rsidR="0057166F" w:rsidRPr="0057166F" w:rsidRDefault="0057166F" w:rsidP="0057166F">
      <w:pPr>
        <w:ind w:right="-851"/>
        <w:jc w:val="both"/>
        <w:rPr>
          <w:rFonts w:asciiTheme="minorHAnsi" w:hAnsiTheme="minorHAnsi" w:cstheme="minorHAnsi"/>
          <w:b/>
          <w:i/>
          <w:sz w:val="22"/>
          <w:szCs w:val="22"/>
        </w:rPr>
      </w:pPr>
    </w:p>
    <w:p w:rsidR="0057166F" w:rsidRPr="0057166F" w:rsidRDefault="0057166F" w:rsidP="001E563B">
      <w:pPr>
        <w:pStyle w:val="ListParagraph"/>
        <w:numPr>
          <w:ilvl w:val="1"/>
          <w:numId w:val="27"/>
        </w:numPr>
        <w:ind w:right="-851"/>
        <w:jc w:val="both"/>
        <w:rPr>
          <w:rFonts w:asciiTheme="minorHAnsi" w:hAnsiTheme="minorHAnsi" w:cstheme="minorHAnsi"/>
          <w:b/>
          <w:sz w:val="22"/>
          <w:szCs w:val="22"/>
        </w:rPr>
      </w:pPr>
      <w:r w:rsidRPr="0057166F">
        <w:rPr>
          <w:rFonts w:asciiTheme="minorHAnsi" w:hAnsiTheme="minorHAnsi" w:cstheme="minorHAnsi"/>
          <w:b/>
          <w:sz w:val="22"/>
          <w:szCs w:val="22"/>
        </w:rPr>
        <w:t>Admissions</w:t>
      </w:r>
    </w:p>
    <w:p w:rsidR="0057166F" w:rsidRPr="0057166F" w:rsidRDefault="0057166F" w:rsidP="0057166F">
      <w:pPr>
        <w:ind w:left="1134" w:right="-851"/>
        <w:jc w:val="both"/>
        <w:rPr>
          <w:rFonts w:asciiTheme="minorHAnsi" w:hAnsiTheme="minorHAnsi" w:cstheme="minorHAnsi"/>
          <w:sz w:val="22"/>
          <w:szCs w:val="22"/>
        </w:rPr>
      </w:pPr>
      <w:r w:rsidRPr="0057166F">
        <w:rPr>
          <w:rFonts w:asciiTheme="minorHAnsi" w:hAnsiTheme="minorHAnsi" w:cstheme="minorHAnsi"/>
          <w:sz w:val="22"/>
          <w:szCs w:val="22"/>
        </w:rPr>
        <w:t>Gender, ethnic background or disability play no part in deciding upon admission to the School.</w:t>
      </w:r>
    </w:p>
    <w:p w:rsidR="0057166F" w:rsidRPr="0057166F" w:rsidRDefault="0057166F" w:rsidP="0057166F">
      <w:pPr>
        <w:ind w:left="1134" w:right="-851"/>
        <w:jc w:val="both"/>
        <w:rPr>
          <w:rFonts w:asciiTheme="minorHAnsi" w:hAnsiTheme="minorHAnsi" w:cstheme="minorHAnsi"/>
          <w:sz w:val="22"/>
          <w:szCs w:val="22"/>
        </w:rPr>
      </w:pPr>
      <w:r w:rsidRPr="0057166F">
        <w:rPr>
          <w:rFonts w:asciiTheme="minorHAnsi" w:hAnsiTheme="minorHAnsi" w:cstheme="minorHAnsi"/>
          <w:sz w:val="22"/>
          <w:szCs w:val="22"/>
        </w:rPr>
        <w:t>Where a pupil with disabilities is wishing to apply for admission, consideration will have to be given to alterations to fabric or routine which can reasonably be made by the School to accommodate the pupil. Admission may be declined in circumstances where reasonable accommodation to the needs of the pupil cannot be made.</w:t>
      </w:r>
    </w:p>
    <w:p w:rsidR="0057166F" w:rsidRPr="0057166F" w:rsidRDefault="0057166F" w:rsidP="001E563B">
      <w:pPr>
        <w:pStyle w:val="ListParagraph"/>
        <w:numPr>
          <w:ilvl w:val="1"/>
          <w:numId w:val="27"/>
        </w:numPr>
        <w:ind w:right="-851"/>
        <w:jc w:val="both"/>
        <w:rPr>
          <w:rFonts w:asciiTheme="minorHAnsi" w:hAnsiTheme="minorHAnsi" w:cstheme="minorHAnsi"/>
          <w:b/>
          <w:sz w:val="22"/>
          <w:szCs w:val="22"/>
        </w:rPr>
      </w:pPr>
      <w:r w:rsidRPr="0057166F">
        <w:rPr>
          <w:rFonts w:asciiTheme="minorHAnsi" w:hAnsiTheme="minorHAnsi" w:cstheme="minorHAnsi"/>
          <w:b/>
          <w:sz w:val="22"/>
          <w:szCs w:val="22"/>
        </w:rPr>
        <w:t>Curriculum</w:t>
      </w:r>
    </w:p>
    <w:p w:rsidR="0057166F" w:rsidRPr="0057166F" w:rsidRDefault="0057166F" w:rsidP="0057166F">
      <w:pPr>
        <w:ind w:left="1134" w:right="-851"/>
        <w:jc w:val="both"/>
        <w:rPr>
          <w:rFonts w:asciiTheme="minorHAnsi" w:hAnsiTheme="minorHAnsi" w:cstheme="minorHAnsi"/>
          <w:sz w:val="22"/>
          <w:szCs w:val="22"/>
        </w:rPr>
      </w:pPr>
      <w:r w:rsidRPr="0057166F">
        <w:rPr>
          <w:rFonts w:asciiTheme="minorHAnsi" w:hAnsiTheme="minorHAnsi" w:cstheme="minorHAnsi"/>
          <w:sz w:val="22"/>
          <w:szCs w:val="22"/>
        </w:rPr>
        <w:t xml:space="preserve">Children have an equal entitlement to the curriculum regardless of gender or ethnicity. It is recognised that there may be some  areas in which gender specific instructions must take place – e.g. gender specific instruction in matters of sex education and sexual health; physical activities where the School operates a policy in line with that set down by the governing body of the sport or activity,  etc. </w:t>
      </w:r>
    </w:p>
    <w:p w:rsidR="0057166F" w:rsidRPr="0057166F" w:rsidRDefault="0057166F" w:rsidP="001E563B">
      <w:pPr>
        <w:pStyle w:val="ListParagraph"/>
        <w:numPr>
          <w:ilvl w:val="1"/>
          <w:numId w:val="27"/>
        </w:numPr>
        <w:ind w:right="-851"/>
        <w:jc w:val="both"/>
        <w:rPr>
          <w:rFonts w:asciiTheme="minorHAnsi" w:hAnsiTheme="minorHAnsi" w:cstheme="minorHAnsi"/>
          <w:b/>
          <w:sz w:val="22"/>
          <w:szCs w:val="22"/>
        </w:rPr>
      </w:pPr>
      <w:r w:rsidRPr="0057166F">
        <w:rPr>
          <w:rFonts w:asciiTheme="minorHAnsi" w:hAnsiTheme="minorHAnsi" w:cstheme="minorHAnsi"/>
          <w:b/>
          <w:sz w:val="22"/>
          <w:szCs w:val="22"/>
        </w:rPr>
        <w:t>Organisation</w:t>
      </w:r>
    </w:p>
    <w:p w:rsidR="0057166F" w:rsidRPr="0057166F" w:rsidRDefault="0057166F" w:rsidP="0057166F">
      <w:pPr>
        <w:ind w:left="1134" w:right="-851"/>
        <w:jc w:val="both"/>
        <w:rPr>
          <w:rFonts w:asciiTheme="minorHAnsi" w:hAnsiTheme="minorHAnsi" w:cstheme="minorHAnsi"/>
          <w:sz w:val="22"/>
          <w:szCs w:val="22"/>
        </w:rPr>
      </w:pPr>
      <w:r w:rsidRPr="0057166F">
        <w:rPr>
          <w:rFonts w:asciiTheme="minorHAnsi" w:hAnsiTheme="minorHAnsi" w:cstheme="minorHAnsi"/>
          <w:sz w:val="22"/>
          <w:szCs w:val="22"/>
        </w:rPr>
        <w:t>Colleagues should be aware of the need to use inclusive language.</w:t>
      </w:r>
    </w:p>
    <w:p w:rsidR="0057166F" w:rsidRPr="0057166F" w:rsidRDefault="0057166F" w:rsidP="0057166F">
      <w:pPr>
        <w:pStyle w:val="BodyTextIndent2"/>
        <w:ind w:right="-851"/>
        <w:jc w:val="both"/>
        <w:rPr>
          <w:rFonts w:asciiTheme="minorHAnsi" w:hAnsiTheme="minorHAnsi" w:cstheme="minorHAnsi"/>
          <w:szCs w:val="22"/>
        </w:rPr>
      </w:pPr>
      <w:r w:rsidRPr="0057166F">
        <w:rPr>
          <w:rFonts w:asciiTheme="minorHAnsi" w:hAnsiTheme="minorHAnsi" w:cstheme="minorHAnsi"/>
          <w:szCs w:val="22"/>
        </w:rPr>
        <w:t>Roles, responsibilities and rewards within the school should be allotted regardless of gender, sexual orientation, political opinions (in so far as these are neither advertised in School nor themselves would be considered in contravention of laws governing disability, racial discrimination and so on) or trade union affiliations, age or ethnicity.</w:t>
      </w:r>
    </w:p>
    <w:p w:rsidR="0057166F" w:rsidRPr="0057166F" w:rsidRDefault="0057166F" w:rsidP="0057166F">
      <w:pPr>
        <w:pStyle w:val="BodyTextIndent2"/>
        <w:ind w:left="0" w:right="-851"/>
        <w:jc w:val="both"/>
        <w:rPr>
          <w:rFonts w:asciiTheme="minorHAnsi" w:hAnsiTheme="minorHAnsi" w:cstheme="minorHAnsi"/>
          <w:szCs w:val="22"/>
        </w:rPr>
      </w:pPr>
    </w:p>
    <w:p w:rsidR="0057166F" w:rsidRPr="0057166F" w:rsidRDefault="0057166F" w:rsidP="001E563B">
      <w:pPr>
        <w:pStyle w:val="ListParagraph"/>
        <w:numPr>
          <w:ilvl w:val="1"/>
          <w:numId w:val="27"/>
        </w:numPr>
        <w:ind w:right="-851"/>
        <w:jc w:val="both"/>
        <w:rPr>
          <w:rFonts w:asciiTheme="minorHAnsi" w:hAnsiTheme="minorHAnsi" w:cstheme="minorHAnsi"/>
          <w:b/>
          <w:sz w:val="22"/>
          <w:szCs w:val="22"/>
        </w:rPr>
      </w:pPr>
      <w:r w:rsidRPr="0057166F">
        <w:rPr>
          <w:rFonts w:asciiTheme="minorHAnsi" w:hAnsiTheme="minorHAnsi" w:cstheme="minorHAnsi"/>
          <w:b/>
          <w:sz w:val="22"/>
          <w:szCs w:val="22"/>
        </w:rPr>
        <w:t>Co-curricular, Enrichment and Extension Activities</w:t>
      </w:r>
    </w:p>
    <w:p w:rsidR="0057166F" w:rsidRPr="0057166F" w:rsidRDefault="0057166F" w:rsidP="0057166F">
      <w:pPr>
        <w:ind w:left="1080" w:right="-851"/>
        <w:jc w:val="both"/>
        <w:rPr>
          <w:rFonts w:asciiTheme="minorHAnsi" w:hAnsiTheme="minorHAnsi" w:cstheme="minorHAnsi"/>
          <w:sz w:val="22"/>
          <w:szCs w:val="22"/>
        </w:rPr>
      </w:pPr>
      <w:r w:rsidRPr="0057166F">
        <w:rPr>
          <w:rFonts w:asciiTheme="minorHAnsi" w:hAnsiTheme="minorHAnsi" w:cstheme="minorHAnsi"/>
          <w:sz w:val="22"/>
          <w:szCs w:val="22"/>
        </w:rPr>
        <w:t>Where possible and as appropriate, co-curricular opportunities are available to all children, regardless of gender, ethnicity or any other irrelevant factor. It is accepted that there are occasionally practical constraints (e.g. regulations of outside bodies imposing constraints on participants; regulations imposing a maximum quota of members of one sex in a group; safety constraints laid down by organisations regarding height or physical ability; safety constraints dictated by the size of the facilities; matters of common sense with supervision of children, especially on overnight trips etc.)</w:t>
      </w:r>
    </w:p>
    <w:p w:rsidR="0057166F" w:rsidRPr="0057166F" w:rsidRDefault="0057166F" w:rsidP="001E563B">
      <w:pPr>
        <w:pStyle w:val="ListParagraph"/>
        <w:numPr>
          <w:ilvl w:val="1"/>
          <w:numId w:val="27"/>
        </w:numPr>
        <w:ind w:right="-851"/>
        <w:jc w:val="both"/>
        <w:rPr>
          <w:rFonts w:asciiTheme="minorHAnsi" w:hAnsiTheme="minorHAnsi" w:cstheme="minorHAnsi"/>
          <w:b/>
          <w:sz w:val="22"/>
          <w:szCs w:val="22"/>
        </w:rPr>
      </w:pPr>
      <w:r w:rsidRPr="0057166F">
        <w:rPr>
          <w:rFonts w:asciiTheme="minorHAnsi" w:hAnsiTheme="minorHAnsi" w:cstheme="minorHAnsi"/>
          <w:b/>
          <w:sz w:val="22"/>
          <w:szCs w:val="22"/>
        </w:rPr>
        <w:t>Links with the Community</w:t>
      </w:r>
    </w:p>
    <w:p w:rsidR="0057166F" w:rsidRPr="0057166F" w:rsidRDefault="0057166F" w:rsidP="0057166F">
      <w:pPr>
        <w:pStyle w:val="BlockText"/>
        <w:rPr>
          <w:rFonts w:asciiTheme="minorHAnsi" w:hAnsiTheme="minorHAnsi" w:cstheme="minorHAnsi"/>
          <w:szCs w:val="22"/>
        </w:rPr>
      </w:pPr>
      <w:r w:rsidRPr="0057166F">
        <w:rPr>
          <w:rFonts w:asciiTheme="minorHAnsi" w:hAnsiTheme="minorHAnsi" w:cstheme="minorHAnsi"/>
          <w:szCs w:val="22"/>
        </w:rPr>
        <w:t>The School will endeavour to ensure, where possible, that children come into contact with people from backgrounds reflecting social and cultural diversity. Our curriculum is designed to promote the concept that all individuals are of worth and that all can achieve to the very best of their abilities.</w:t>
      </w:r>
    </w:p>
    <w:p w:rsidR="0057166F" w:rsidRDefault="0057166F" w:rsidP="0057166F">
      <w:pPr>
        <w:ind w:left="1080" w:right="-851"/>
        <w:jc w:val="both"/>
        <w:rPr>
          <w:rFonts w:ascii="Arial" w:hAnsi="Arial" w:cs="Arial"/>
        </w:rPr>
      </w:pPr>
    </w:p>
    <w:p w:rsidR="0057166F" w:rsidRPr="00C07281" w:rsidRDefault="0057166F" w:rsidP="006B220A">
      <w:pPr>
        <w:pStyle w:val="Heading3"/>
      </w:pPr>
    </w:p>
    <w:sectPr w:rsidR="0057166F" w:rsidRPr="00C07281" w:rsidSect="001F442C">
      <w:headerReference w:type="default" r:id="rId8"/>
      <w:footerReference w:type="default" r:id="rId9"/>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1532" w:rsidRDefault="00CE1532" w:rsidP="00CE1532">
      <w:r>
        <w:separator/>
      </w:r>
    </w:p>
  </w:endnote>
  <w:endnote w:type="continuationSeparator" w:id="0">
    <w:p w:rsidR="00CE1532" w:rsidRDefault="00CE1532" w:rsidP="00CE1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1532" w:rsidRDefault="00CE1532">
    <w:pPr>
      <w:pStyle w:val="Footer"/>
      <w:jc w:val="center"/>
    </w:pPr>
  </w:p>
  <w:p w:rsidR="00CE1532" w:rsidRDefault="00CE15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1532" w:rsidRDefault="00CE1532" w:rsidP="00CE1532">
      <w:r>
        <w:separator/>
      </w:r>
    </w:p>
  </w:footnote>
  <w:footnote w:type="continuationSeparator" w:id="0">
    <w:p w:rsidR="00CE1532" w:rsidRDefault="00CE1532" w:rsidP="00CE15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990575"/>
      <w:docPartObj>
        <w:docPartGallery w:val="Page Numbers (Top of Page)"/>
        <w:docPartUnique/>
      </w:docPartObj>
    </w:sdtPr>
    <w:sdtEndPr>
      <w:rPr>
        <w:noProof/>
      </w:rPr>
    </w:sdtEndPr>
    <w:sdtContent>
      <w:p w:rsidR="00CE1532" w:rsidRDefault="00CE1532">
        <w:pPr>
          <w:pStyle w:val="Header"/>
          <w:jc w:val="center"/>
        </w:pPr>
        <w:r>
          <w:fldChar w:fldCharType="begin"/>
        </w:r>
        <w:r>
          <w:instrText xml:space="preserve"> PAGE   \* MERGEFORMAT </w:instrText>
        </w:r>
        <w:r>
          <w:fldChar w:fldCharType="separate"/>
        </w:r>
        <w:r w:rsidR="001E563B">
          <w:rPr>
            <w:noProof/>
          </w:rPr>
          <w:t>1</w:t>
        </w:r>
        <w:r>
          <w:rPr>
            <w:noProof/>
          </w:rPr>
          <w:fldChar w:fldCharType="end"/>
        </w:r>
      </w:p>
    </w:sdtContent>
  </w:sdt>
  <w:p w:rsidR="00CE1532" w:rsidRDefault="00CE15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D7F4F"/>
    <w:multiLevelType w:val="singleLevel"/>
    <w:tmpl w:val="B6E64208"/>
    <w:lvl w:ilvl="0">
      <w:start w:val="1"/>
      <w:numFmt w:val="bullet"/>
      <w:lvlText w:val=""/>
      <w:lvlJc w:val="left"/>
      <w:pPr>
        <w:tabs>
          <w:tab w:val="num" w:pos="567"/>
        </w:tabs>
        <w:ind w:left="567" w:hanging="567"/>
      </w:pPr>
      <w:rPr>
        <w:rFonts w:ascii="Symbol" w:hAnsi="Symbol" w:hint="default"/>
        <w:color w:val="auto"/>
      </w:rPr>
    </w:lvl>
  </w:abstractNum>
  <w:abstractNum w:abstractNumId="1" w15:restartNumberingAfterBreak="0">
    <w:nsid w:val="08FD033C"/>
    <w:multiLevelType w:val="singleLevel"/>
    <w:tmpl w:val="B6E64208"/>
    <w:lvl w:ilvl="0">
      <w:start w:val="1"/>
      <w:numFmt w:val="bullet"/>
      <w:lvlText w:val=""/>
      <w:lvlJc w:val="left"/>
      <w:pPr>
        <w:tabs>
          <w:tab w:val="num" w:pos="567"/>
        </w:tabs>
        <w:ind w:left="567" w:hanging="567"/>
      </w:pPr>
      <w:rPr>
        <w:rFonts w:ascii="Symbol" w:hAnsi="Symbol" w:hint="default"/>
        <w:color w:val="auto"/>
      </w:rPr>
    </w:lvl>
  </w:abstractNum>
  <w:abstractNum w:abstractNumId="2" w15:restartNumberingAfterBreak="0">
    <w:nsid w:val="10CB6293"/>
    <w:multiLevelType w:val="singleLevel"/>
    <w:tmpl w:val="A4469ECE"/>
    <w:lvl w:ilvl="0">
      <w:start w:val="1"/>
      <w:numFmt w:val="bullet"/>
      <w:lvlText w:val=""/>
      <w:lvlJc w:val="left"/>
      <w:pPr>
        <w:tabs>
          <w:tab w:val="num" w:pos="1134"/>
        </w:tabs>
        <w:ind w:left="1134" w:hanging="567"/>
      </w:pPr>
      <w:rPr>
        <w:rFonts w:ascii="Symbol" w:hAnsi="Symbol" w:hint="default"/>
        <w:color w:val="auto"/>
      </w:rPr>
    </w:lvl>
  </w:abstractNum>
  <w:abstractNum w:abstractNumId="3" w15:restartNumberingAfterBreak="0">
    <w:nsid w:val="13A00C6A"/>
    <w:multiLevelType w:val="singleLevel"/>
    <w:tmpl w:val="B6E64208"/>
    <w:lvl w:ilvl="0">
      <w:start w:val="1"/>
      <w:numFmt w:val="bullet"/>
      <w:lvlText w:val=""/>
      <w:lvlJc w:val="left"/>
      <w:pPr>
        <w:tabs>
          <w:tab w:val="num" w:pos="567"/>
        </w:tabs>
        <w:ind w:left="567" w:hanging="567"/>
      </w:pPr>
      <w:rPr>
        <w:rFonts w:ascii="Symbol" w:hAnsi="Symbol" w:hint="default"/>
        <w:color w:val="auto"/>
      </w:rPr>
    </w:lvl>
  </w:abstractNum>
  <w:abstractNum w:abstractNumId="4" w15:restartNumberingAfterBreak="0">
    <w:nsid w:val="187203E8"/>
    <w:multiLevelType w:val="singleLevel"/>
    <w:tmpl w:val="8710F3C2"/>
    <w:lvl w:ilvl="0">
      <w:start w:val="1"/>
      <w:numFmt w:val="bullet"/>
      <w:lvlText w:val=""/>
      <w:lvlJc w:val="left"/>
      <w:pPr>
        <w:tabs>
          <w:tab w:val="num" w:pos="1134"/>
        </w:tabs>
        <w:ind w:left="1134" w:hanging="567"/>
      </w:pPr>
      <w:rPr>
        <w:rFonts w:ascii="Wingdings" w:hAnsi="Wingdings" w:hint="default"/>
      </w:rPr>
    </w:lvl>
  </w:abstractNum>
  <w:abstractNum w:abstractNumId="5" w15:restartNumberingAfterBreak="0">
    <w:nsid w:val="1C192401"/>
    <w:multiLevelType w:val="singleLevel"/>
    <w:tmpl w:val="8710F3C2"/>
    <w:lvl w:ilvl="0">
      <w:start w:val="1"/>
      <w:numFmt w:val="bullet"/>
      <w:lvlText w:val=""/>
      <w:lvlJc w:val="left"/>
      <w:pPr>
        <w:tabs>
          <w:tab w:val="num" w:pos="1134"/>
        </w:tabs>
        <w:ind w:left="1134" w:hanging="567"/>
      </w:pPr>
      <w:rPr>
        <w:rFonts w:ascii="Wingdings" w:hAnsi="Wingdings" w:hint="default"/>
      </w:rPr>
    </w:lvl>
  </w:abstractNum>
  <w:abstractNum w:abstractNumId="6" w15:restartNumberingAfterBreak="0">
    <w:nsid w:val="2619423B"/>
    <w:multiLevelType w:val="singleLevel"/>
    <w:tmpl w:val="8710F3C2"/>
    <w:lvl w:ilvl="0">
      <w:start w:val="1"/>
      <w:numFmt w:val="bullet"/>
      <w:lvlText w:val=""/>
      <w:lvlJc w:val="left"/>
      <w:pPr>
        <w:tabs>
          <w:tab w:val="num" w:pos="1134"/>
        </w:tabs>
        <w:ind w:left="1134" w:hanging="567"/>
      </w:pPr>
      <w:rPr>
        <w:rFonts w:ascii="Wingdings" w:hAnsi="Wingdings" w:hint="default"/>
      </w:rPr>
    </w:lvl>
  </w:abstractNum>
  <w:abstractNum w:abstractNumId="7" w15:restartNumberingAfterBreak="0">
    <w:nsid w:val="31AF354F"/>
    <w:multiLevelType w:val="singleLevel"/>
    <w:tmpl w:val="8710F3C2"/>
    <w:lvl w:ilvl="0">
      <w:start w:val="1"/>
      <w:numFmt w:val="bullet"/>
      <w:lvlText w:val=""/>
      <w:lvlJc w:val="left"/>
      <w:pPr>
        <w:tabs>
          <w:tab w:val="num" w:pos="1134"/>
        </w:tabs>
        <w:ind w:left="1134" w:hanging="567"/>
      </w:pPr>
      <w:rPr>
        <w:rFonts w:ascii="Wingdings" w:hAnsi="Wingdings" w:hint="default"/>
      </w:rPr>
    </w:lvl>
  </w:abstractNum>
  <w:abstractNum w:abstractNumId="8" w15:restartNumberingAfterBreak="0">
    <w:nsid w:val="33627E9C"/>
    <w:multiLevelType w:val="singleLevel"/>
    <w:tmpl w:val="B6E64208"/>
    <w:lvl w:ilvl="0">
      <w:start w:val="1"/>
      <w:numFmt w:val="bullet"/>
      <w:lvlText w:val=""/>
      <w:lvlJc w:val="left"/>
      <w:pPr>
        <w:tabs>
          <w:tab w:val="num" w:pos="567"/>
        </w:tabs>
        <w:ind w:left="567" w:hanging="567"/>
      </w:pPr>
      <w:rPr>
        <w:rFonts w:ascii="Symbol" w:hAnsi="Symbol" w:hint="default"/>
        <w:color w:val="auto"/>
      </w:rPr>
    </w:lvl>
  </w:abstractNum>
  <w:abstractNum w:abstractNumId="9" w15:restartNumberingAfterBreak="0">
    <w:nsid w:val="3B752901"/>
    <w:multiLevelType w:val="multilevel"/>
    <w:tmpl w:val="DDEE9262"/>
    <w:lvl w:ilvl="0">
      <w:start w:val="1"/>
      <w:numFmt w:val="decimal"/>
      <w:lvlText w:val="%1."/>
      <w:lvlJc w:val="left"/>
      <w:pPr>
        <w:ind w:left="644" w:hanging="360"/>
      </w:pPr>
      <w:rPr>
        <w:rFonts w:hint="default"/>
        <w:color w:val="857039"/>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43E90EB9"/>
    <w:multiLevelType w:val="singleLevel"/>
    <w:tmpl w:val="A4469ECE"/>
    <w:lvl w:ilvl="0">
      <w:start w:val="1"/>
      <w:numFmt w:val="bullet"/>
      <w:lvlText w:val=""/>
      <w:lvlJc w:val="left"/>
      <w:pPr>
        <w:tabs>
          <w:tab w:val="num" w:pos="1134"/>
        </w:tabs>
        <w:ind w:left="1134" w:hanging="567"/>
      </w:pPr>
      <w:rPr>
        <w:rFonts w:ascii="Symbol" w:hAnsi="Symbol" w:hint="default"/>
        <w:color w:val="auto"/>
      </w:rPr>
    </w:lvl>
  </w:abstractNum>
  <w:abstractNum w:abstractNumId="11" w15:restartNumberingAfterBreak="0">
    <w:nsid w:val="4653342E"/>
    <w:multiLevelType w:val="singleLevel"/>
    <w:tmpl w:val="B6E64208"/>
    <w:lvl w:ilvl="0">
      <w:start w:val="1"/>
      <w:numFmt w:val="bullet"/>
      <w:lvlText w:val=""/>
      <w:lvlJc w:val="left"/>
      <w:pPr>
        <w:tabs>
          <w:tab w:val="num" w:pos="567"/>
        </w:tabs>
        <w:ind w:left="567" w:hanging="567"/>
      </w:pPr>
      <w:rPr>
        <w:rFonts w:ascii="Symbol" w:hAnsi="Symbol" w:hint="default"/>
        <w:color w:val="auto"/>
      </w:rPr>
    </w:lvl>
  </w:abstractNum>
  <w:abstractNum w:abstractNumId="12" w15:restartNumberingAfterBreak="0">
    <w:nsid w:val="485C2721"/>
    <w:multiLevelType w:val="singleLevel"/>
    <w:tmpl w:val="B6E64208"/>
    <w:lvl w:ilvl="0">
      <w:start w:val="1"/>
      <w:numFmt w:val="bullet"/>
      <w:lvlText w:val=""/>
      <w:lvlJc w:val="left"/>
      <w:pPr>
        <w:tabs>
          <w:tab w:val="num" w:pos="567"/>
        </w:tabs>
        <w:ind w:left="567" w:hanging="567"/>
      </w:pPr>
      <w:rPr>
        <w:rFonts w:ascii="Symbol" w:hAnsi="Symbol" w:hint="default"/>
        <w:color w:val="auto"/>
      </w:rPr>
    </w:lvl>
  </w:abstractNum>
  <w:abstractNum w:abstractNumId="13" w15:restartNumberingAfterBreak="0">
    <w:nsid w:val="4DDB06BE"/>
    <w:multiLevelType w:val="singleLevel"/>
    <w:tmpl w:val="B6E64208"/>
    <w:lvl w:ilvl="0">
      <w:start w:val="1"/>
      <w:numFmt w:val="bullet"/>
      <w:lvlText w:val=""/>
      <w:lvlJc w:val="left"/>
      <w:pPr>
        <w:tabs>
          <w:tab w:val="num" w:pos="567"/>
        </w:tabs>
        <w:ind w:left="567" w:hanging="567"/>
      </w:pPr>
      <w:rPr>
        <w:rFonts w:ascii="Symbol" w:hAnsi="Symbol" w:hint="default"/>
        <w:color w:val="auto"/>
      </w:rPr>
    </w:lvl>
  </w:abstractNum>
  <w:abstractNum w:abstractNumId="14" w15:restartNumberingAfterBreak="0">
    <w:nsid w:val="4FDE3988"/>
    <w:multiLevelType w:val="singleLevel"/>
    <w:tmpl w:val="B6E64208"/>
    <w:lvl w:ilvl="0">
      <w:start w:val="1"/>
      <w:numFmt w:val="bullet"/>
      <w:lvlText w:val=""/>
      <w:lvlJc w:val="left"/>
      <w:pPr>
        <w:tabs>
          <w:tab w:val="num" w:pos="567"/>
        </w:tabs>
        <w:ind w:left="567" w:hanging="567"/>
      </w:pPr>
      <w:rPr>
        <w:rFonts w:ascii="Symbol" w:hAnsi="Symbol" w:hint="default"/>
        <w:color w:val="auto"/>
      </w:rPr>
    </w:lvl>
  </w:abstractNum>
  <w:abstractNum w:abstractNumId="15" w15:restartNumberingAfterBreak="0">
    <w:nsid w:val="57FD4C1B"/>
    <w:multiLevelType w:val="singleLevel"/>
    <w:tmpl w:val="AF480866"/>
    <w:lvl w:ilvl="0">
      <w:start w:val="1"/>
      <w:numFmt w:val="bullet"/>
      <w:lvlText w:val=""/>
      <w:lvlJc w:val="left"/>
      <w:pPr>
        <w:tabs>
          <w:tab w:val="num" w:pos="1701"/>
        </w:tabs>
        <w:ind w:left="1701" w:hanging="567"/>
      </w:pPr>
      <w:rPr>
        <w:rFonts w:ascii="Wingdings" w:hAnsi="Wingdings" w:hint="default"/>
      </w:rPr>
    </w:lvl>
  </w:abstractNum>
  <w:abstractNum w:abstractNumId="16" w15:restartNumberingAfterBreak="0">
    <w:nsid w:val="5F3421EB"/>
    <w:multiLevelType w:val="hybridMultilevel"/>
    <w:tmpl w:val="540010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624424F0"/>
    <w:multiLevelType w:val="singleLevel"/>
    <w:tmpl w:val="8710F3C2"/>
    <w:lvl w:ilvl="0">
      <w:start w:val="1"/>
      <w:numFmt w:val="bullet"/>
      <w:lvlText w:val=""/>
      <w:lvlJc w:val="left"/>
      <w:pPr>
        <w:tabs>
          <w:tab w:val="num" w:pos="1134"/>
        </w:tabs>
        <w:ind w:left="1134" w:hanging="567"/>
      </w:pPr>
      <w:rPr>
        <w:rFonts w:ascii="Wingdings" w:hAnsi="Wingdings" w:hint="default"/>
      </w:rPr>
    </w:lvl>
  </w:abstractNum>
  <w:abstractNum w:abstractNumId="18" w15:restartNumberingAfterBreak="0">
    <w:nsid w:val="68110FA1"/>
    <w:multiLevelType w:val="singleLevel"/>
    <w:tmpl w:val="8710F3C2"/>
    <w:lvl w:ilvl="0">
      <w:start w:val="1"/>
      <w:numFmt w:val="bullet"/>
      <w:lvlText w:val=""/>
      <w:lvlJc w:val="left"/>
      <w:pPr>
        <w:tabs>
          <w:tab w:val="num" w:pos="1134"/>
        </w:tabs>
        <w:ind w:left="1134" w:hanging="567"/>
      </w:pPr>
      <w:rPr>
        <w:rFonts w:ascii="Wingdings" w:hAnsi="Wingdings" w:hint="default"/>
      </w:rPr>
    </w:lvl>
  </w:abstractNum>
  <w:abstractNum w:abstractNumId="19" w15:restartNumberingAfterBreak="0">
    <w:nsid w:val="69193DAD"/>
    <w:multiLevelType w:val="singleLevel"/>
    <w:tmpl w:val="B6E64208"/>
    <w:lvl w:ilvl="0">
      <w:start w:val="1"/>
      <w:numFmt w:val="bullet"/>
      <w:lvlText w:val=""/>
      <w:lvlJc w:val="left"/>
      <w:pPr>
        <w:tabs>
          <w:tab w:val="num" w:pos="567"/>
        </w:tabs>
        <w:ind w:left="567" w:hanging="567"/>
      </w:pPr>
      <w:rPr>
        <w:rFonts w:ascii="Symbol" w:hAnsi="Symbol" w:hint="default"/>
        <w:color w:val="auto"/>
      </w:rPr>
    </w:lvl>
  </w:abstractNum>
  <w:abstractNum w:abstractNumId="20" w15:restartNumberingAfterBreak="0">
    <w:nsid w:val="69313AF4"/>
    <w:multiLevelType w:val="singleLevel"/>
    <w:tmpl w:val="AF480866"/>
    <w:lvl w:ilvl="0">
      <w:start w:val="1"/>
      <w:numFmt w:val="bullet"/>
      <w:lvlText w:val=""/>
      <w:lvlJc w:val="left"/>
      <w:pPr>
        <w:tabs>
          <w:tab w:val="num" w:pos="1701"/>
        </w:tabs>
        <w:ind w:left="1701" w:hanging="567"/>
      </w:pPr>
      <w:rPr>
        <w:rFonts w:ascii="Wingdings" w:hAnsi="Wingdings" w:hint="default"/>
      </w:rPr>
    </w:lvl>
  </w:abstractNum>
  <w:abstractNum w:abstractNumId="21" w15:restartNumberingAfterBreak="0">
    <w:nsid w:val="69FD6F1F"/>
    <w:multiLevelType w:val="singleLevel"/>
    <w:tmpl w:val="A4469ECE"/>
    <w:lvl w:ilvl="0">
      <w:start w:val="1"/>
      <w:numFmt w:val="bullet"/>
      <w:lvlText w:val=""/>
      <w:lvlJc w:val="left"/>
      <w:pPr>
        <w:tabs>
          <w:tab w:val="num" w:pos="1134"/>
        </w:tabs>
        <w:ind w:left="1134" w:hanging="567"/>
      </w:pPr>
      <w:rPr>
        <w:rFonts w:ascii="Symbol" w:hAnsi="Symbol" w:hint="default"/>
        <w:color w:val="auto"/>
      </w:rPr>
    </w:lvl>
  </w:abstractNum>
  <w:abstractNum w:abstractNumId="22" w15:restartNumberingAfterBreak="0">
    <w:nsid w:val="7260139C"/>
    <w:multiLevelType w:val="singleLevel"/>
    <w:tmpl w:val="A4469ECE"/>
    <w:lvl w:ilvl="0">
      <w:start w:val="1"/>
      <w:numFmt w:val="bullet"/>
      <w:lvlText w:val=""/>
      <w:lvlJc w:val="left"/>
      <w:pPr>
        <w:tabs>
          <w:tab w:val="num" w:pos="1134"/>
        </w:tabs>
        <w:ind w:left="1134" w:hanging="567"/>
      </w:pPr>
      <w:rPr>
        <w:rFonts w:ascii="Symbol" w:hAnsi="Symbol" w:hint="default"/>
        <w:color w:val="auto"/>
      </w:rPr>
    </w:lvl>
  </w:abstractNum>
  <w:abstractNum w:abstractNumId="23" w15:restartNumberingAfterBreak="0">
    <w:nsid w:val="76BD764F"/>
    <w:multiLevelType w:val="singleLevel"/>
    <w:tmpl w:val="8710F3C2"/>
    <w:lvl w:ilvl="0">
      <w:start w:val="1"/>
      <w:numFmt w:val="bullet"/>
      <w:lvlText w:val=""/>
      <w:lvlJc w:val="left"/>
      <w:pPr>
        <w:tabs>
          <w:tab w:val="num" w:pos="1134"/>
        </w:tabs>
        <w:ind w:left="1134" w:hanging="567"/>
      </w:pPr>
      <w:rPr>
        <w:rFonts w:ascii="Wingdings" w:hAnsi="Wingdings" w:hint="default"/>
      </w:rPr>
    </w:lvl>
  </w:abstractNum>
  <w:abstractNum w:abstractNumId="24" w15:restartNumberingAfterBreak="0">
    <w:nsid w:val="79551091"/>
    <w:multiLevelType w:val="singleLevel"/>
    <w:tmpl w:val="8710F3C2"/>
    <w:lvl w:ilvl="0">
      <w:start w:val="1"/>
      <w:numFmt w:val="bullet"/>
      <w:lvlText w:val=""/>
      <w:lvlJc w:val="left"/>
      <w:pPr>
        <w:tabs>
          <w:tab w:val="num" w:pos="1134"/>
        </w:tabs>
        <w:ind w:left="1134" w:hanging="567"/>
      </w:pPr>
      <w:rPr>
        <w:rFonts w:ascii="Wingdings" w:hAnsi="Wingdings" w:hint="default"/>
      </w:rPr>
    </w:lvl>
  </w:abstractNum>
  <w:abstractNum w:abstractNumId="25" w15:restartNumberingAfterBreak="0">
    <w:nsid w:val="7B1811A0"/>
    <w:multiLevelType w:val="singleLevel"/>
    <w:tmpl w:val="E3806BEE"/>
    <w:lvl w:ilvl="0">
      <w:start w:val="1"/>
      <w:numFmt w:val="bullet"/>
      <w:lvlText w:val=""/>
      <w:lvlJc w:val="left"/>
      <w:pPr>
        <w:tabs>
          <w:tab w:val="num" w:pos="1134"/>
        </w:tabs>
        <w:ind w:left="1134" w:hanging="567"/>
      </w:pPr>
      <w:rPr>
        <w:rFonts w:ascii="Symbol" w:hAnsi="Symbol" w:hint="default"/>
      </w:rPr>
    </w:lvl>
  </w:abstractNum>
  <w:abstractNum w:abstractNumId="26" w15:restartNumberingAfterBreak="0">
    <w:nsid w:val="7E8C185D"/>
    <w:multiLevelType w:val="singleLevel"/>
    <w:tmpl w:val="B6E64208"/>
    <w:lvl w:ilvl="0">
      <w:start w:val="1"/>
      <w:numFmt w:val="bullet"/>
      <w:lvlText w:val=""/>
      <w:lvlJc w:val="left"/>
      <w:pPr>
        <w:tabs>
          <w:tab w:val="num" w:pos="567"/>
        </w:tabs>
        <w:ind w:left="567" w:hanging="567"/>
      </w:pPr>
      <w:rPr>
        <w:rFonts w:ascii="Symbol" w:hAnsi="Symbol" w:hint="default"/>
        <w:color w:val="auto"/>
      </w:rPr>
    </w:lvl>
  </w:abstractNum>
  <w:num w:numId="1">
    <w:abstractNumId w:val="3"/>
    <w:lvlOverride w:ilvl="0"/>
  </w:num>
  <w:num w:numId="2">
    <w:abstractNumId w:val="23"/>
    <w:lvlOverride w:ilvl="0"/>
  </w:num>
  <w:num w:numId="3">
    <w:abstractNumId w:val="24"/>
    <w:lvlOverride w:ilvl="0"/>
  </w:num>
  <w:num w:numId="4">
    <w:abstractNumId w:val="11"/>
    <w:lvlOverride w:ilvl="0"/>
  </w:num>
  <w:num w:numId="5">
    <w:abstractNumId w:val="19"/>
    <w:lvlOverride w:ilvl="0"/>
  </w:num>
  <w:num w:numId="6">
    <w:abstractNumId w:val="18"/>
    <w:lvlOverride w:ilvl="0"/>
  </w:num>
  <w:num w:numId="7">
    <w:abstractNumId w:val="12"/>
    <w:lvlOverride w:ilvl="0"/>
  </w:num>
  <w:num w:numId="8">
    <w:abstractNumId w:val="6"/>
    <w:lvlOverride w:ilvl="0"/>
  </w:num>
  <w:num w:numId="9">
    <w:abstractNumId w:val="1"/>
    <w:lvlOverride w:ilvl="0"/>
  </w:num>
  <w:num w:numId="10">
    <w:abstractNumId w:val="7"/>
    <w:lvlOverride w:ilvl="0"/>
  </w:num>
  <w:num w:numId="11">
    <w:abstractNumId w:val="14"/>
    <w:lvlOverride w:ilvl="0"/>
  </w:num>
  <w:num w:numId="12">
    <w:abstractNumId w:val="4"/>
    <w:lvlOverride w:ilvl="0"/>
  </w:num>
  <w:num w:numId="13">
    <w:abstractNumId w:val="0"/>
    <w:lvlOverride w:ilvl="0"/>
  </w:num>
  <w:num w:numId="14">
    <w:abstractNumId w:val="5"/>
    <w:lvlOverride w:ilvl="0"/>
  </w:num>
  <w:num w:numId="15">
    <w:abstractNumId w:val="26"/>
    <w:lvlOverride w:ilvl="0"/>
  </w:num>
  <w:num w:numId="16">
    <w:abstractNumId w:val="13"/>
    <w:lvlOverride w:ilvl="0"/>
  </w:num>
  <w:num w:numId="17">
    <w:abstractNumId w:val="17"/>
    <w:lvlOverride w:ilvl="0"/>
  </w:num>
  <w:num w:numId="18">
    <w:abstractNumId w:val="8"/>
    <w:lvlOverride w:ilvl="0"/>
  </w:num>
  <w:num w:numId="19">
    <w:abstractNumId w:val="16"/>
    <w:lvlOverride w:ilvl="0"/>
    <w:lvlOverride w:ilvl="1"/>
    <w:lvlOverride w:ilvl="2"/>
    <w:lvlOverride w:ilvl="3"/>
    <w:lvlOverride w:ilvl="4"/>
    <w:lvlOverride w:ilvl="5"/>
    <w:lvlOverride w:ilvl="6"/>
    <w:lvlOverride w:ilvl="7"/>
    <w:lvlOverride w:ilvl="8"/>
  </w:num>
  <w:num w:numId="20">
    <w:abstractNumId w:val="22"/>
    <w:lvlOverride w:ilvl="0"/>
  </w:num>
  <w:num w:numId="21">
    <w:abstractNumId w:val="25"/>
    <w:lvlOverride w:ilvl="0"/>
  </w:num>
  <w:num w:numId="22">
    <w:abstractNumId w:val="21"/>
    <w:lvlOverride w:ilvl="0"/>
  </w:num>
  <w:num w:numId="23">
    <w:abstractNumId w:val="10"/>
    <w:lvlOverride w:ilvl="0"/>
  </w:num>
  <w:num w:numId="24">
    <w:abstractNumId w:val="2"/>
    <w:lvlOverride w:ilvl="0"/>
  </w:num>
  <w:num w:numId="25">
    <w:abstractNumId w:val="20"/>
    <w:lvlOverride w:ilvl="0"/>
  </w:num>
  <w:num w:numId="26">
    <w:abstractNumId w:val="15"/>
    <w:lvlOverride w:ilvl="0"/>
  </w:num>
  <w:num w:numId="27">
    <w:abstractNumId w:val="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5C6"/>
    <w:rsid w:val="00034528"/>
    <w:rsid w:val="00076A4F"/>
    <w:rsid w:val="001632BA"/>
    <w:rsid w:val="001E563B"/>
    <w:rsid w:val="001F442C"/>
    <w:rsid w:val="002115B2"/>
    <w:rsid w:val="0024466B"/>
    <w:rsid w:val="002A7CD1"/>
    <w:rsid w:val="002D2436"/>
    <w:rsid w:val="00300759"/>
    <w:rsid w:val="00374423"/>
    <w:rsid w:val="003823FD"/>
    <w:rsid w:val="003B3AD0"/>
    <w:rsid w:val="003B6BF8"/>
    <w:rsid w:val="00411B25"/>
    <w:rsid w:val="004A0E5A"/>
    <w:rsid w:val="004C316B"/>
    <w:rsid w:val="004D48CD"/>
    <w:rsid w:val="004D6EDA"/>
    <w:rsid w:val="004D7E2D"/>
    <w:rsid w:val="004E173D"/>
    <w:rsid w:val="004F1263"/>
    <w:rsid w:val="00504250"/>
    <w:rsid w:val="00525C82"/>
    <w:rsid w:val="0057166F"/>
    <w:rsid w:val="0059367D"/>
    <w:rsid w:val="005A3083"/>
    <w:rsid w:val="005E05DA"/>
    <w:rsid w:val="005E4634"/>
    <w:rsid w:val="005F3179"/>
    <w:rsid w:val="005F4B32"/>
    <w:rsid w:val="006767BB"/>
    <w:rsid w:val="006A38CA"/>
    <w:rsid w:val="006B220A"/>
    <w:rsid w:val="006C6053"/>
    <w:rsid w:val="006F2BA9"/>
    <w:rsid w:val="00716995"/>
    <w:rsid w:val="00761D41"/>
    <w:rsid w:val="00786C35"/>
    <w:rsid w:val="007A1F6B"/>
    <w:rsid w:val="007A3F7D"/>
    <w:rsid w:val="00800667"/>
    <w:rsid w:val="00833B67"/>
    <w:rsid w:val="00884EFE"/>
    <w:rsid w:val="008A563D"/>
    <w:rsid w:val="008B29B2"/>
    <w:rsid w:val="00961E6F"/>
    <w:rsid w:val="00A00613"/>
    <w:rsid w:val="00A12800"/>
    <w:rsid w:val="00A30FE3"/>
    <w:rsid w:val="00A36371"/>
    <w:rsid w:val="00A373F7"/>
    <w:rsid w:val="00A876CA"/>
    <w:rsid w:val="00AB02D5"/>
    <w:rsid w:val="00AD6717"/>
    <w:rsid w:val="00B3640F"/>
    <w:rsid w:val="00B4374F"/>
    <w:rsid w:val="00B84E47"/>
    <w:rsid w:val="00BC6D1C"/>
    <w:rsid w:val="00BE1391"/>
    <w:rsid w:val="00BF7E48"/>
    <w:rsid w:val="00C07281"/>
    <w:rsid w:val="00CE1532"/>
    <w:rsid w:val="00D11534"/>
    <w:rsid w:val="00D15EC1"/>
    <w:rsid w:val="00D81528"/>
    <w:rsid w:val="00DE35C6"/>
    <w:rsid w:val="00DF05C9"/>
    <w:rsid w:val="00DF2F90"/>
    <w:rsid w:val="00E66E10"/>
    <w:rsid w:val="00E670E9"/>
    <w:rsid w:val="00E937D1"/>
    <w:rsid w:val="00EB1CF0"/>
    <w:rsid w:val="00EE749C"/>
    <w:rsid w:val="00F41EAE"/>
    <w:rsid w:val="00F96250"/>
    <w:rsid w:val="00FB43B4"/>
    <w:rsid w:val="00FD014F"/>
    <w:rsid w:val="00FD28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4B0F23"/>
  <w15:docId w15:val="{ACE3B62B-384C-4AE8-AE27-D42A94B33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442C"/>
    <w:rPr>
      <w:sz w:val="24"/>
      <w:szCs w:val="24"/>
    </w:rPr>
  </w:style>
  <w:style w:type="paragraph" w:styleId="Heading1">
    <w:name w:val="heading 1"/>
    <w:basedOn w:val="Normal"/>
    <w:next w:val="Normal"/>
    <w:link w:val="Heading1Char"/>
    <w:qFormat/>
    <w:rsid w:val="0057166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qFormat/>
    <w:rsid w:val="001F442C"/>
    <w:pPr>
      <w:spacing w:before="100" w:beforeAutospacing="1" w:after="100" w:afterAutospacing="1"/>
      <w:outlineLvl w:val="2"/>
    </w:pPr>
    <w:rPr>
      <w:b/>
      <w:bCs/>
      <w:color w:val="B60E12"/>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1F442C"/>
  </w:style>
  <w:style w:type="paragraph" w:styleId="NormalWeb">
    <w:name w:val="Normal (Web)"/>
    <w:basedOn w:val="Normal"/>
    <w:uiPriority w:val="99"/>
    <w:rsid w:val="001F442C"/>
    <w:pPr>
      <w:spacing w:before="100" w:beforeAutospacing="1" w:after="100" w:afterAutospacing="1"/>
    </w:pPr>
    <w:rPr>
      <w:color w:val="B60E12"/>
    </w:rPr>
  </w:style>
  <w:style w:type="paragraph" w:styleId="ListParagraph">
    <w:name w:val="List Paragraph"/>
    <w:basedOn w:val="Normal"/>
    <w:uiPriority w:val="34"/>
    <w:qFormat/>
    <w:rsid w:val="004C316B"/>
    <w:pPr>
      <w:ind w:left="720"/>
    </w:pPr>
  </w:style>
  <w:style w:type="paragraph" w:styleId="BalloonText">
    <w:name w:val="Balloon Text"/>
    <w:basedOn w:val="Normal"/>
    <w:link w:val="BalloonTextChar"/>
    <w:rsid w:val="00A12800"/>
    <w:rPr>
      <w:rFonts w:ascii="Tahoma" w:hAnsi="Tahoma" w:cs="Tahoma"/>
      <w:sz w:val="16"/>
      <w:szCs w:val="16"/>
    </w:rPr>
  </w:style>
  <w:style w:type="character" w:customStyle="1" w:styleId="BalloonTextChar">
    <w:name w:val="Balloon Text Char"/>
    <w:basedOn w:val="DefaultParagraphFont"/>
    <w:link w:val="BalloonText"/>
    <w:rsid w:val="00A12800"/>
    <w:rPr>
      <w:rFonts w:ascii="Tahoma" w:hAnsi="Tahoma" w:cs="Tahoma"/>
      <w:sz w:val="16"/>
      <w:szCs w:val="16"/>
    </w:rPr>
  </w:style>
  <w:style w:type="table" w:styleId="TableGrid">
    <w:name w:val="Table Grid"/>
    <w:basedOn w:val="TableNormal"/>
    <w:rsid w:val="005E05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38CA"/>
    <w:pPr>
      <w:jc w:val="center"/>
    </w:pPr>
    <w:rPr>
      <w:rFonts w:ascii="Arial" w:hAnsi="Arial" w:cs="Arial"/>
      <w:b/>
      <w:bCs/>
      <w:sz w:val="22"/>
      <w:lang w:eastAsia="en-US"/>
    </w:rPr>
  </w:style>
  <w:style w:type="character" w:customStyle="1" w:styleId="TitleChar">
    <w:name w:val="Title Char"/>
    <w:basedOn w:val="DefaultParagraphFont"/>
    <w:link w:val="Title"/>
    <w:rsid w:val="006A38CA"/>
    <w:rPr>
      <w:rFonts w:ascii="Arial" w:hAnsi="Arial" w:cs="Arial"/>
      <w:b/>
      <w:bCs/>
      <w:sz w:val="22"/>
      <w:szCs w:val="24"/>
      <w:lang w:eastAsia="en-US"/>
    </w:rPr>
  </w:style>
  <w:style w:type="paragraph" w:styleId="Subtitle">
    <w:name w:val="Subtitle"/>
    <w:basedOn w:val="Normal"/>
    <w:link w:val="SubtitleChar"/>
    <w:qFormat/>
    <w:rsid w:val="006A38CA"/>
    <w:pPr>
      <w:tabs>
        <w:tab w:val="left" w:pos="6339"/>
      </w:tabs>
    </w:pPr>
    <w:rPr>
      <w:sz w:val="28"/>
      <w:lang w:eastAsia="en-US"/>
    </w:rPr>
  </w:style>
  <w:style w:type="character" w:customStyle="1" w:styleId="SubtitleChar">
    <w:name w:val="Subtitle Char"/>
    <w:basedOn w:val="DefaultParagraphFont"/>
    <w:link w:val="Subtitle"/>
    <w:rsid w:val="006A38CA"/>
    <w:rPr>
      <w:sz w:val="28"/>
      <w:szCs w:val="24"/>
      <w:lang w:eastAsia="en-US"/>
    </w:rPr>
  </w:style>
  <w:style w:type="paragraph" w:styleId="Header">
    <w:name w:val="header"/>
    <w:basedOn w:val="Normal"/>
    <w:link w:val="HeaderChar"/>
    <w:unhideWhenUsed/>
    <w:rsid w:val="00CE1532"/>
    <w:pPr>
      <w:tabs>
        <w:tab w:val="center" w:pos="4513"/>
        <w:tab w:val="right" w:pos="9026"/>
      </w:tabs>
    </w:pPr>
  </w:style>
  <w:style w:type="character" w:customStyle="1" w:styleId="HeaderChar">
    <w:name w:val="Header Char"/>
    <w:basedOn w:val="DefaultParagraphFont"/>
    <w:link w:val="Header"/>
    <w:rsid w:val="00CE1532"/>
    <w:rPr>
      <w:sz w:val="24"/>
      <w:szCs w:val="24"/>
    </w:rPr>
  </w:style>
  <w:style w:type="paragraph" w:styleId="Footer">
    <w:name w:val="footer"/>
    <w:basedOn w:val="Normal"/>
    <w:link w:val="FooterChar"/>
    <w:uiPriority w:val="99"/>
    <w:unhideWhenUsed/>
    <w:rsid w:val="00CE1532"/>
    <w:pPr>
      <w:tabs>
        <w:tab w:val="center" w:pos="4513"/>
        <w:tab w:val="right" w:pos="9026"/>
      </w:tabs>
    </w:pPr>
  </w:style>
  <w:style w:type="character" w:customStyle="1" w:styleId="FooterChar">
    <w:name w:val="Footer Char"/>
    <w:basedOn w:val="DefaultParagraphFont"/>
    <w:link w:val="Footer"/>
    <w:uiPriority w:val="99"/>
    <w:rsid w:val="00CE1532"/>
    <w:rPr>
      <w:sz w:val="24"/>
      <w:szCs w:val="24"/>
    </w:rPr>
  </w:style>
  <w:style w:type="character" w:customStyle="1" w:styleId="Heading1Char">
    <w:name w:val="Heading 1 Char"/>
    <w:basedOn w:val="DefaultParagraphFont"/>
    <w:link w:val="Heading1"/>
    <w:rsid w:val="0057166F"/>
    <w:rPr>
      <w:rFonts w:asciiTheme="majorHAnsi" w:eastAsiaTheme="majorEastAsia" w:hAnsiTheme="majorHAnsi" w:cstheme="majorBidi"/>
      <w:color w:val="365F91" w:themeColor="accent1" w:themeShade="BF"/>
      <w:sz w:val="32"/>
      <w:szCs w:val="32"/>
    </w:rPr>
  </w:style>
  <w:style w:type="paragraph" w:styleId="BodyTextIndent">
    <w:name w:val="Body Text Indent"/>
    <w:basedOn w:val="Normal"/>
    <w:link w:val="BodyTextIndentChar"/>
    <w:semiHidden/>
    <w:unhideWhenUsed/>
    <w:rsid w:val="0057166F"/>
    <w:pPr>
      <w:ind w:left="426" w:hanging="426"/>
    </w:pPr>
    <w:rPr>
      <w:sz w:val="22"/>
      <w:szCs w:val="20"/>
    </w:rPr>
  </w:style>
  <w:style w:type="character" w:customStyle="1" w:styleId="BodyTextIndentChar">
    <w:name w:val="Body Text Indent Char"/>
    <w:basedOn w:val="DefaultParagraphFont"/>
    <w:link w:val="BodyTextIndent"/>
    <w:semiHidden/>
    <w:rsid w:val="0057166F"/>
    <w:rPr>
      <w:sz w:val="22"/>
    </w:rPr>
  </w:style>
  <w:style w:type="paragraph" w:styleId="BodyTextIndent2">
    <w:name w:val="Body Text Indent 2"/>
    <w:basedOn w:val="Normal"/>
    <w:link w:val="BodyTextIndent2Char"/>
    <w:semiHidden/>
    <w:unhideWhenUsed/>
    <w:rsid w:val="0057166F"/>
    <w:pPr>
      <w:ind w:left="1134"/>
    </w:pPr>
    <w:rPr>
      <w:rFonts w:ascii="Arial" w:hAnsi="Arial"/>
      <w:sz w:val="22"/>
      <w:szCs w:val="20"/>
    </w:rPr>
  </w:style>
  <w:style w:type="character" w:customStyle="1" w:styleId="BodyTextIndent2Char">
    <w:name w:val="Body Text Indent 2 Char"/>
    <w:basedOn w:val="DefaultParagraphFont"/>
    <w:link w:val="BodyTextIndent2"/>
    <w:semiHidden/>
    <w:rsid w:val="0057166F"/>
    <w:rPr>
      <w:rFonts w:ascii="Arial" w:hAnsi="Arial"/>
      <w:sz w:val="22"/>
    </w:rPr>
  </w:style>
  <w:style w:type="paragraph" w:styleId="BlockText">
    <w:name w:val="Block Text"/>
    <w:basedOn w:val="Normal"/>
    <w:semiHidden/>
    <w:unhideWhenUsed/>
    <w:rsid w:val="0057166F"/>
    <w:pPr>
      <w:ind w:left="1080" w:right="-851"/>
      <w:jc w:val="both"/>
    </w:pPr>
    <w:rPr>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6159008">
      <w:bodyDiv w:val="1"/>
      <w:marLeft w:val="0"/>
      <w:marRight w:val="0"/>
      <w:marTop w:val="0"/>
      <w:marBottom w:val="0"/>
      <w:divBdr>
        <w:top w:val="none" w:sz="0" w:space="0" w:color="auto"/>
        <w:left w:val="none" w:sz="0" w:space="0" w:color="auto"/>
        <w:bottom w:val="none" w:sz="0" w:space="0" w:color="auto"/>
        <w:right w:val="none" w:sz="0" w:space="0" w:color="auto"/>
      </w:divBdr>
    </w:div>
    <w:div w:id="712467626">
      <w:bodyDiv w:val="1"/>
      <w:marLeft w:val="0"/>
      <w:marRight w:val="0"/>
      <w:marTop w:val="0"/>
      <w:marBottom w:val="0"/>
      <w:divBdr>
        <w:top w:val="none" w:sz="0" w:space="0" w:color="auto"/>
        <w:left w:val="none" w:sz="0" w:space="0" w:color="auto"/>
        <w:bottom w:val="none" w:sz="0" w:space="0" w:color="auto"/>
        <w:right w:val="none" w:sz="0" w:space="0" w:color="auto"/>
      </w:divBdr>
    </w:div>
    <w:div w:id="931939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6</Pages>
  <Words>2549</Words>
  <Characters>13589</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Senior School</vt:lpstr>
    </vt:vector>
  </TitlesOfParts>
  <Company/>
  <LinksUpToDate>false</LinksUpToDate>
  <CharactersWithSpaces>16106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Senior School</dc:title>
  <dc:creator>PPITCHFORTH</dc:creator>
  <cp:lastModifiedBy>Catherine Walsh</cp:lastModifiedBy>
  <cp:revision>3</cp:revision>
  <cp:lastPrinted>2011-10-03T19:01:00Z</cp:lastPrinted>
  <dcterms:created xsi:type="dcterms:W3CDTF">2020-11-12T09:42:00Z</dcterms:created>
  <dcterms:modified xsi:type="dcterms:W3CDTF">2020-11-12T09:53:00Z</dcterms:modified>
</cp:coreProperties>
</file>